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9E4B23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B4A91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9E4B2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9E4B2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E4B23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9E4B23">
        <w:rPr>
          <w:sz w:val="28"/>
          <w:szCs w:val="28"/>
        </w:rPr>
        <w:t>36-о</w:t>
      </w:r>
    </w:p>
    <w:p w:rsidR="00461F43" w:rsidRPr="007F2A0B" w:rsidRDefault="00461F43" w:rsidP="009E4B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9E4B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8587A" w:rsidRDefault="0088587A" w:rsidP="009E4B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587A" w:rsidRPr="00266ACF" w:rsidRDefault="0088587A" w:rsidP="009E4B2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49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Юности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</w:p>
    <w:p w:rsidR="009F2687" w:rsidRPr="007F2A0B" w:rsidRDefault="009F2687" w:rsidP="009E4B23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9E4B23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9E4B2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9E4B2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9E4B2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9E4B2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5B5F97">
        <w:rPr>
          <w:rFonts w:cs="Times New Roman"/>
          <w:sz w:val="28"/>
          <w:szCs w:val="28"/>
        </w:rPr>
        <w:t>2</w:t>
      </w:r>
      <w:r w:rsidR="007D7772">
        <w:rPr>
          <w:rFonts w:cs="Times New Roman"/>
          <w:sz w:val="28"/>
          <w:szCs w:val="28"/>
        </w:rPr>
        <w:t>7</w:t>
      </w:r>
      <w:r w:rsidR="005B5F97">
        <w:rPr>
          <w:rFonts w:cs="Times New Roman"/>
          <w:sz w:val="28"/>
          <w:szCs w:val="28"/>
        </w:rPr>
        <w:t>.</w:t>
      </w:r>
      <w:r w:rsidR="007D7772">
        <w:rPr>
          <w:rFonts w:cs="Times New Roman"/>
          <w:sz w:val="28"/>
          <w:szCs w:val="28"/>
        </w:rPr>
        <w:t>03</w:t>
      </w:r>
      <w:r w:rsidR="005B5F97" w:rsidRPr="00642F91">
        <w:rPr>
          <w:rFonts w:cs="Times New Roman"/>
          <w:sz w:val="28"/>
          <w:szCs w:val="28"/>
        </w:rPr>
        <w:t>.201</w:t>
      </w:r>
      <w:r w:rsidR="007D7772">
        <w:rPr>
          <w:rFonts w:cs="Times New Roman"/>
          <w:sz w:val="28"/>
          <w:szCs w:val="28"/>
        </w:rPr>
        <w:t>7</w:t>
      </w:r>
      <w:r w:rsidR="005B5F97" w:rsidRPr="00642F91">
        <w:rPr>
          <w:rFonts w:cs="Times New Roman"/>
          <w:sz w:val="28"/>
          <w:szCs w:val="28"/>
        </w:rPr>
        <w:t xml:space="preserve"> № </w:t>
      </w:r>
      <w:r w:rsidR="007D7772">
        <w:rPr>
          <w:rFonts w:cs="Times New Roman"/>
          <w:sz w:val="28"/>
          <w:szCs w:val="28"/>
        </w:rPr>
        <w:t>1287</w:t>
      </w:r>
      <w:r w:rsidR="005B5F97">
        <w:rPr>
          <w:rFonts w:cs="Times New Roman"/>
          <w:sz w:val="28"/>
          <w:szCs w:val="28"/>
        </w:rPr>
        <w:t>-недв «</w:t>
      </w:r>
      <w:r w:rsidR="0088587A">
        <w:rPr>
          <w:rFonts w:cs="Times New Roman"/>
          <w:sz w:val="28"/>
          <w:szCs w:val="28"/>
        </w:rPr>
        <w:t xml:space="preserve">О </w:t>
      </w:r>
      <w:r w:rsidR="0088587A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88587A">
        <w:rPr>
          <w:rFonts w:cs="Times New Roman"/>
          <w:sz w:val="28"/>
          <w:szCs w:val="28"/>
        </w:rPr>
        <w:t xml:space="preserve">№ 49 </w:t>
      </w:r>
      <w:r w:rsidR="0088587A" w:rsidRPr="00642F91">
        <w:rPr>
          <w:rFonts w:cs="Times New Roman"/>
          <w:sz w:val="28"/>
          <w:szCs w:val="28"/>
        </w:rPr>
        <w:t xml:space="preserve">по ул. </w:t>
      </w:r>
      <w:r w:rsidR="0088587A">
        <w:rPr>
          <w:rFonts w:cs="Times New Roman"/>
          <w:sz w:val="28"/>
          <w:szCs w:val="28"/>
        </w:rPr>
        <w:t>Юности</w:t>
      </w:r>
      <w:r w:rsidR="0088587A" w:rsidRPr="00642F91">
        <w:rPr>
          <w:rFonts w:cs="Times New Roman"/>
          <w:sz w:val="28"/>
          <w:szCs w:val="28"/>
        </w:rPr>
        <w:t xml:space="preserve">, </w:t>
      </w:r>
      <w:r w:rsidR="0088587A">
        <w:rPr>
          <w:rFonts w:cs="Times New Roman"/>
          <w:sz w:val="28"/>
          <w:szCs w:val="28"/>
        </w:rPr>
        <w:t>д. 31»</w:t>
      </w:r>
      <w:r w:rsidR="007D0A22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E4B23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9E4B23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8587A" w:rsidRPr="007F2A0B" w:rsidRDefault="0088587A" w:rsidP="009E4B23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49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228,10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Юности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31</w:t>
      </w:r>
      <w:r w:rsidRPr="007F2A0B">
        <w:rPr>
          <w:rFonts w:cs="Times New Roman"/>
          <w:sz w:val="28"/>
          <w:szCs w:val="28"/>
        </w:rPr>
        <w:t>.</w:t>
      </w:r>
    </w:p>
    <w:p w:rsidR="0088587A" w:rsidRPr="007F133C" w:rsidRDefault="0088587A" w:rsidP="009E4B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четырехэтажного 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>
        <w:rPr>
          <w:rFonts w:ascii="Times New Roman" w:hAnsi="Times New Roman" w:cs="Times New Roman"/>
          <w:b w:val="0"/>
          <w:sz w:val="28"/>
          <w:szCs w:val="28"/>
        </w:rPr>
        <w:t>дома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</w:rPr>
        <w:t>55 года постройки. Отдельный вход отсутствует.</w:t>
      </w:r>
    </w:p>
    <w:p w:rsidR="005B5F97" w:rsidRPr="007F2A0B" w:rsidRDefault="005B5F97" w:rsidP="009E4B2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9E4B2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9E4B2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9E4B23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E4B2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E4B23">
        <w:rPr>
          <w:rFonts w:cs="Times New Roman"/>
          <w:sz w:val="28"/>
          <w:szCs w:val="28"/>
        </w:rPr>
        <w:t>3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9E4B2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E4B2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E4B2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9E4B2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2 368</w:t>
      </w:r>
      <w:r w:rsidR="0088587A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два миллиона триста шестьдесят восемь тысяч</w:t>
      </w:r>
      <w:r w:rsidR="0088587A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7D0A22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E4B2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1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18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400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сто восемнадцать тысяч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9E4B23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9E4B2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9E4B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473 600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четыреста семьдесят три тысячи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9E4B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E4B23">
        <w:rPr>
          <w:rFonts w:ascii="Times New Roman" w:hAnsi="Times New Roman" w:cs="Times New Roman"/>
          <w:b w:val="0"/>
          <w:sz w:val="28"/>
          <w:szCs w:val="28"/>
        </w:rPr>
        <w:t>30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E4B23">
        <w:rPr>
          <w:rFonts w:ascii="Times New Roman" w:hAnsi="Times New Roman" w:cs="Times New Roman"/>
          <w:b w:val="0"/>
          <w:sz w:val="28"/>
          <w:szCs w:val="28"/>
        </w:rPr>
        <w:t>24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49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90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Юности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88587A">
        <w:rPr>
          <w:rFonts w:ascii="Times New Roman" w:hAnsi="Times New Roman" w:cs="Times New Roman"/>
          <w:b w:val="0"/>
          <w:sz w:val="28"/>
          <w:szCs w:val="28"/>
        </w:rPr>
        <w:t>3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E4B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9E4B2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E4B2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E4B23">
        <w:rPr>
          <w:rFonts w:cs="Times New Roman"/>
          <w:bCs/>
          <w:sz w:val="28"/>
          <w:szCs w:val="28"/>
        </w:rPr>
        <w:t>30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E4B23">
        <w:rPr>
          <w:rFonts w:cs="Times New Roman"/>
          <w:bCs/>
          <w:sz w:val="28"/>
          <w:szCs w:val="28"/>
        </w:rPr>
        <w:t>24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E4B23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9E4B2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E4B2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E4B23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E4B23">
        <w:rPr>
          <w:rFonts w:cs="Times New Roman"/>
          <w:bCs/>
          <w:sz w:val="28"/>
          <w:szCs w:val="28"/>
        </w:rPr>
        <w:t>26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E4B2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9E4B2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9E4B23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E4B23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9E4B2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9E4B2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E4B23">
        <w:rPr>
          <w:rFonts w:cs="Times New Roman"/>
          <w:bCs/>
          <w:sz w:val="28"/>
          <w:szCs w:val="28"/>
        </w:rPr>
        <w:t>30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9E4B23">
        <w:rPr>
          <w:rFonts w:cs="Times New Roman"/>
          <w:bCs/>
          <w:sz w:val="28"/>
          <w:szCs w:val="28"/>
        </w:rPr>
        <w:t>24 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9E4B23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Default="00896FBE" w:rsidP="009E4B2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464E8B" w:rsidRPr="007F2A0B" w:rsidRDefault="00464E8B" w:rsidP="009E4B2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E4B23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9E4B23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9E4B2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9E4B2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7D0A22" w:rsidRPr="007D0A22" w:rsidRDefault="007D0A22" w:rsidP="009E4B23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D0A22">
        <w:rPr>
          <w:rFonts w:cs="Times New Roman"/>
          <w:sz w:val="28"/>
          <w:szCs w:val="28"/>
        </w:rPr>
        <w:t xml:space="preserve">Торги, назначенные на </w:t>
      </w:r>
      <w:r w:rsidR="0088587A">
        <w:rPr>
          <w:rFonts w:cs="Times New Roman"/>
          <w:sz w:val="28"/>
          <w:szCs w:val="28"/>
        </w:rPr>
        <w:t>29.07.2016</w:t>
      </w:r>
      <w:r w:rsidRPr="007D0A22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88587A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>.01.2017</w:t>
      </w:r>
      <w:r w:rsidRPr="007D0A22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9E4B2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9E4B2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9E4B23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9E4B2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9E4B2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9E4B2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9E4B2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9E4B2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9E4B2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9E4B2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9E4B2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E4B23">
      <w:pPr>
        <w:suppressAutoHyphens/>
        <w:jc w:val="right"/>
      </w:pPr>
    </w:p>
    <w:p w:rsidR="005B5F97" w:rsidRDefault="005B5F97" w:rsidP="009E4B23">
      <w:pPr>
        <w:suppressAutoHyphens/>
        <w:jc w:val="right"/>
      </w:pPr>
    </w:p>
    <w:p w:rsidR="00894904" w:rsidRDefault="00894904" w:rsidP="009E4B23">
      <w:pPr>
        <w:suppressAutoHyphens/>
        <w:jc w:val="right"/>
      </w:pPr>
    </w:p>
    <w:p w:rsidR="00894904" w:rsidRDefault="00894904" w:rsidP="009E4B23">
      <w:pPr>
        <w:suppressAutoHyphens/>
        <w:jc w:val="right"/>
      </w:pPr>
    </w:p>
    <w:p w:rsidR="007D0A22" w:rsidRDefault="007D0A22" w:rsidP="009E4B23">
      <w:pPr>
        <w:suppressAutoHyphens/>
        <w:jc w:val="right"/>
      </w:pPr>
    </w:p>
    <w:p w:rsidR="007D0A22" w:rsidRDefault="007D0A22" w:rsidP="009E4B23">
      <w:pPr>
        <w:suppressAutoHyphens/>
        <w:jc w:val="right"/>
      </w:pPr>
    </w:p>
    <w:p w:rsidR="0088587A" w:rsidRDefault="0088587A" w:rsidP="009E4B23">
      <w:pPr>
        <w:suppressAutoHyphens/>
        <w:jc w:val="right"/>
      </w:pPr>
    </w:p>
    <w:p w:rsidR="007D0A22" w:rsidRDefault="007D0A22" w:rsidP="009E4B23">
      <w:pPr>
        <w:suppressAutoHyphens/>
        <w:jc w:val="right"/>
      </w:pPr>
    </w:p>
    <w:p w:rsidR="007D0A22" w:rsidRDefault="007D0A22" w:rsidP="009E4B23">
      <w:pPr>
        <w:suppressAutoHyphens/>
        <w:jc w:val="right"/>
      </w:pPr>
    </w:p>
    <w:p w:rsidR="00464E8B" w:rsidRDefault="00464E8B" w:rsidP="009E4B23">
      <w:pPr>
        <w:suppressAutoHyphens/>
        <w:jc w:val="right"/>
      </w:pPr>
    </w:p>
    <w:p w:rsidR="009434C3" w:rsidRPr="00E6233C" w:rsidRDefault="009434C3" w:rsidP="009E4B23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E4B23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E4B23">
      <w:pPr>
        <w:suppressAutoHyphens/>
        <w:jc w:val="right"/>
      </w:pPr>
    </w:p>
    <w:p w:rsidR="009434C3" w:rsidRPr="0040079F" w:rsidRDefault="009434C3" w:rsidP="009E4B23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E4B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E4B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E4B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E4B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E4B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E4B2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E4B2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E4B2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E4B23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E4B23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9E4B23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E4B23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E4B23">
      <w:pPr>
        <w:suppressAutoHyphens/>
        <w:jc w:val="both"/>
        <w:rPr>
          <w:sz w:val="22"/>
          <w:szCs w:val="22"/>
        </w:rPr>
      </w:pPr>
    </w:p>
    <w:p w:rsidR="009434C3" w:rsidRDefault="009434C3" w:rsidP="009E4B2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E4B23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E4B23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E4B23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9E4B23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E4B23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9E4B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9E4B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E4B2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E4B2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9E4B2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E4B23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9E4B23">
      <w:pPr>
        <w:suppressAutoHyphens/>
        <w:jc w:val="both"/>
        <w:rPr>
          <w:sz w:val="22"/>
          <w:szCs w:val="22"/>
        </w:rPr>
      </w:pPr>
    </w:p>
    <w:p w:rsidR="009434C3" w:rsidRDefault="009434C3" w:rsidP="009E4B2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E4B2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E4B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E4B2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E4B23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E4B23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E4B23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E4B2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E4B2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E4B2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E4B23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E4B23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9E4B23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9E4B2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9E4B2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E4B2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E4B2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9E4B2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E4B23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9E4B23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9E4B23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9E4B23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9E4B23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9E4B23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9E4B23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9E4B23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E4B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9E4B2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9E4B2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9E4B23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9E4B23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9E4B23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9E4B23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9E4B2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9E4B2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9E4B2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9E4B2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9E4B23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9E4B23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9E4B23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9E4B23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9E4B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9E4B23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9E4B23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9E4B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9E4B23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9E4B23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9E4B23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9E4B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9E4B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9E4B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9E4B2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9E4B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9E4B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9E4B2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9E4B2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9E4B2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9E4B2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9E4B2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9E4B23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9E4B23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9E4B23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9E4B2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9E4B2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9E4B2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9E4B23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9E4B23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9E4B2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9E4B2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9E4B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9E4B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9E4B2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9E4B2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9E4B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9E4B2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9E4B23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9E4B2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E4B2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9E4B2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E4B23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9E4B23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6B4A91">
      <w:headerReference w:type="default" r:id="rId11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E4B23">
          <w:rPr>
            <w:noProof/>
          </w:rPr>
          <w:t>79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64E8B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B4A91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D0A22"/>
    <w:rsid w:val="007D7772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8587A"/>
    <w:rsid w:val="00892959"/>
    <w:rsid w:val="00893D88"/>
    <w:rsid w:val="00894904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E4B23"/>
    <w:rsid w:val="009F2687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8B2F68-1EE9-438C-B372-44B6FC5FEDD6}"/>
</file>

<file path=customXml/itemProps2.xml><?xml version="1.0" encoding="utf-8"?>
<ds:datastoreItem xmlns:ds="http://schemas.openxmlformats.org/officeDocument/2006/customXml" ds:itemID="{13E970CC-FDF1-4D74-9750-C0B1830F575E}"/>
</file>

<file path=customXml/itemProps3.xml><?xml version="1.0" encoding="utf-8"?>
<ds:datastoreItem xmlns:ds="http://schemas.openxmlformats.org/officeDocument/2006/customXml" ds:itemID="{F8F1A099-E23A-4F2F-A0E1-74D3710C2B2C}"/>
</file>

<file path=customXml/itemProps4.xml><?xml version="1.0" encoding="utf-8"?>
<ds:datastoreItem xmlns:ds="http://schemas.openxmlformats.org/officeDocument/2006/customXml" ds:itemID="{8CDD78A0-686F-4F0F-97C6-88F0FA5EE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50</cp:revision>
  <cp:lastPrinted>2017-01-08T06:52:00Z</cp:lastPrinted>
  <dcterms:created xsi:type="dcterms:W3CDTF">2016-11-17T10:08:00Z</dcterms:created>
  <dcterms:modified xsi:type="dcterms:W3CDTF">2017-03-29T04:02:00Z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