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B4788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5C689A" w:rsidP="007F2A0B">
      <w:pPr>
        <w:ind w:left="6237"/>
        <w:rPr>
          <w:sz w:val="28"/>
          <w:szCs w:val="28"/>
        </w:rPr>
      </w:pPr>
      <w:r w:rsidRPr="005C689A">
        <w:rPr>
          <w:sz w:val="28"/>
          <w:szCs w:val="28"/>
        </w:rPr>
        <w:t>от 27.12.2017 № 221-о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24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97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B7ED2">
        <w:rPr>
          <w:rFonts w:cs="Times New Roman"/>
          <w:sz w:val="28"/>
          <w:szCs w:val="28"/>
        </w:rPr>
        <w:t>3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</w:t>
      </w:r>
      <w:r w:rsidR="00616A43">
        <w:rPr>
          <w:rFonts w:cs="Times New Roman"/>
          <w:sz w:val="28"/>
          <w:szCs w:val="28"/>
        </w:rPr>
        <w:t>52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 xml:space="preserve">по ул. </w:t>
      </w:r>
      <w:r w:rsidR="00616A43">
        <w:rPr>
          <w:rFonts w:cs="Times New Roman"/>
          <w:sz w:val="28"/>
          <w:szCs w:val="28"/>
        </w:rPr>
        <w:t>Железнодорожников</w:t>
      </w:r>
      <w:r w:rsidR="004B7ED2">
        <w:rPr>
          <w:rFonts w:cs="Times New Roman"/>
          <w:sz w:val="28"/>
          <w:szCs w:val="28"/>
        </w:rPr>
        <w:t xml:space="preserve">, д. </w:t>
      </w:r>
      <w:r w:rsidR="00616A43">
        <w:rPr>
          <w:rFonts w:cs="Times New Roman"/>
          <w:sz w:val="28"/>
          <w:szCs w:val="28"/>
        </w:rPr>
        <w:t>24</w:t>
      </w:r>
      <w:r w:rsidR="004B7ED2">
        <w:rPr>
          <w:rFonts w:cs="Times New Roman"/>
          <w:sz w:val="28"/>
          <w:szCs w:val="28"/>
        </w:rPr>
        <w:t xml:space="preserve">, пом. </w:t>
      </w:r>
      <w:r w:rsidR="00616A43">
        <w:rPr>
          <w:rFonts w:cs="Times New Roman"/>
          <w:sz w:val="28"/>
          <w:szCs w:val="28"/>
        </w:rPr>
        <w:t>97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0191" w:rsidRPr="007F2A0B" w:rsidRDefault="00480191" w:rsidP="00480191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616A43">
        <w:rPr>
          <w:rFonts w:cs="Times New Roman"/>
          <w:sz w:val="28"/>
          <w:szCs w:val="28"/>
        </w:rPr>
        <w:t>104,4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616A43">
        <w:rPr>
          <w:rFonts w:cs="Times New Roman"/>
          <w:sz w:val="28"/>
          <w:szCs w:val="28"/>
        </w:rPr>
        <w:t>Железнодорожников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616A43">
        <w:rPr>
          <w:rFonts w:cs="Times New Roman"/>
          <w:sz w:val="28"/>
          <w:szCs w:val="28"/>
        </w:rPr>
        <w:t>24</w:t>
      </w:r>
      <w:r w:rsidR="004B7ED2">
        <w:rPr>
          <w:rFonts w:cs="Times New Roman"/>
          <w:sz w:val="28"/>
          <w:szCs w:val="28"/>
        </w:rPr>
        <w:t xml:space="preserve">, пом. </w:t>
      </w:r>
      <w:r w:rsidR="00616A43">
        <w:rPr>
          <w:rFonts w:cs="Times New Roman"/>
          <w:sz w:val="28"/>
          <w:szCs w:val="28"/>
        </w:rPr>
        <w:t>97</w:t>
      </w:r>
      <w:r w:rsidRPr="007F2A0B">
        <w:rPr>
          <w:rFonts w:cs="Times New Roman"/>
          <w:sz w:val="28"/>
          <w:szCs w:val="28"/>
        </w:rPr>
        <w:t>.</w:t>
      </w:r>
    </w:p>
    <w:p w:rsidR="00480191" w:rsidRPr="001D061E" w:rsidRDefault="00480191" w:rsidP="004801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6"/>
        </w:rPr>
      </w:pP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Нежилое помещение находится на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первом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этаже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пя</w:t>
      </w:r>
      <w:r w:rsidR="004B7ED2">
        <w:rPr>
          <w:rFonts w:ascii="Times New Roman" w:hAnsi="Times New Roman" w:cs="Times New Roman"/>
          <w:b w:val="0"/>
          <w:sz w:val="28"/>
          <w:szCs w:val="26"/>
        </w:rPr>
        <w:t>тиэтажного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жилого дома 19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71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 xml:space="preserve"> года постройки. Отдельный вход </w:t>
      </w:r>
      <w:r w:rsidR="00616A43">
        <w:rPr>
          <w:rFonts w:ascii="Times New Roman" w:hAnsi="Times New Roman" w:cs="Times New Roman"/>
          <w:b w:val="0"/>
          <w:sz w:val="28"/>
          <w:szCs w:val="26"/>
        </w:rPr>
        <w:t>имеется</w:t>
      </w:r>
      <w:r w:rsidRPr="001D061E">
        <w:rPr>
          <w:rFonts w:ascii="Times New Roman" w:hAnsi="Times New Roman" w:cs="Times New Roman"/>
          <w:b w:val="0"/>
          <w:sz w:val="28"/>
          <w:szCs w:val="26"/>
        </w:rPr>
        <w:t>.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 w:rsidR="004B7ED2">
        <w:rPr>
          <w:sz w:val="28"/>
          <w:szCs w:val="28"/>
        </w:rPr>
        <w:t>нежилое помещение обрем</w:t>
      </w:r>
      <w:r w:rsidR="004B7ED2">
        <w:rPr>
          <w:sz w:val="28"/>
          <w:szCs w:val="28"/>
        </w:rPr>
        <w:t>е</w:t>
      </w:r>
      <w:r w:rsidR="004B7ED2">
        <w:rPr>
          <w:sz w:val="28"/>
          <w:szCs w:val="28"/>
        </w:rPr>
        <w:t xml:space="preserve">нено договором аренды </w:t>
      </w:r>
      <w:r w:rsidR="00616A43">
        <w:rPr>
          <w:sz w:val="28"/>
          <w:szCs w:val="28"/>
        </w:rPr>
        <w:t>по 31.12.2018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480191" w:rsidRPr="007F2A0B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480191" w:rsidP="004801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5C689A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 xml:space="preserve">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C689A" w:rsidRPr="005C689A">
        <w:rPr>
          <w:rFonts w:cs="Times New Roman"/>
          <w:sz w:val="28"/>
          <w:szCs w:val="28"/>
        </w:rPr>
        <w:t>1 февраля 2018 года с 14 часов 45 минут</w:t>
      </w:r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077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шесть миллионов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семьдесят семь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303 850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триста три тысячи восемьсот пятьдесят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>1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 215 400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двести 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>пятнадцать тысяч четыреста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5C689A" w:rsidRDefault="005C689A" w:rsidP="009434C3">
      <w:pPr>
        <w:pStyle w:val="a3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689A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 в срок с 29 декабря 2017 года по 24 января 2018 года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05193005770).</w:t>
      </w:r>
    </w:p>
    <w:p w:rsidR="005C689A" w:rsidRDefault="005C689A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C689A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5C689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C689A">
        <w:rPr>
          <w:rFonts w:ascii="Times New Roman" w:hAnsi="Times New Roman" w:cs="Times New Roman"/>
          <w:b w:val="0"/>
          <w:sz w:val="28"/>
          <w:szCs w:val="28"/>
        </w:rPr>
        <w:t>жилого помещения по ул. Железнодорожников, д. 24, пом. 97.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5C689A" w:rsidRPr="005C689A">
        <w:rPr>
          <w:rFonts w:cs="Times New Roman"/>
          <w:bCs/>
          <w:sz w:val="28"/>
          <w:szCs w:val="28"/>
        </w:rPr>
        <w:t>с 29 декабря 2017 года. Окончание приема заявок 24 января 2018 года в 10:00 часов.</w:t>
      </w:r>
      <w:bookmarkStart w:id="0" w:name="_GoBack"/>
      <w:bookmarkEnd w:id="0"/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C689A">
        <w:rPr>
          <w:rFonts w:cs="Times New Roman"/>
          <w:bCs/>
          <w:sz w:val="28"/>
          <w:szCs w:val="28"/>
        </w:rPr>
        <w:t>29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E4D5B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proofErr w:type="spellStart"/>
      <w:r w:rsidR="005C689A" w:rsidRPr="005C689A">
        <w:rPr>
          <w:rFonts w:cs="Times New Roman"/>
          <w:bCs/>
          <w:sz w:val="28"/>
          <w:szCs w:val="28"/>
        </w:rPr>
        <w:t>с</w:t>
      </w:r>
      <w:proofErr w:type="spellEnd"/>
      <w:r w:rsidR="005C689A" w:rsidRPr="005C689A">
        <w:rPr>
          <w:rFonts w:cs="Times New Roman"/>
          <w:bCs/>
          <w:sz w:val="28"/>
          <w:szCs w:val="28"/>
        </w:rPr>
        <w:t xml:space="preserve"> 29 декабря 2017 года по 24 января </w:t>
      </w:r>
      <w:r>
        <w:rPr>
          <w:rFonts w:cs="Times New Roman"/>
          <w:bCs/>
          <w:sz w:val="28"/>
          <w:szCs w:val="28"/>
        </w:rPr>
        <w:t xml:space="preserve"> 201</w:t>
      </w:r>
      <w:r w:rsidR="005E4D5B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231AD1" w:rsidRDefault="005E4D5B" w:rsidP="00231AD1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Аукционы</w:t>
      </w:r>
      <w:r w:rsidR="00231AD1">
        <w:rPr>
          <w:rFonts w:cs="Times New Roman"/>
          <w:sz w:val="28"/>
          <w:szCs w:val="28"/>
        </w:rPr>
        <w:t>,</w:t>
      </w:r>
      <w:r w:rsidR="00231AD1">
        <w:rPr>
          <w:rFonts w:cs="Times New Roman"/>
          <w:b/>
          <w:sz w:val="26"/>
          <w:szCs w:val="26"/>
        </w:rPr>
        <w:t xml:space="preserve"> </w:t>
      </w:r>
      <w:r w:rsidR="00231AD1">
        <w:rPr>
          <w:rFonts w:cs="Times New Roman"/>
          <w:sz w:val="28"/>
          <w:szCs w:val="28"/>
        </w:rPr>
        <w:t>назначенные на 03.10.2017,</w:t>
      </w:r>
      <w:r>
        <w:rPr>
          <w:rFonts w:cs="Times New Roman"/>
          <w:sz w:val="28"/>
          <w:szCs w:val="28"/>
        </w:rPr>
        <w:t xml:space="preserve"> 26.12.2017,</w:t>
      </w:r>
      <w:r w:rsidR="00231AD1">
        <w:rPr>
          <w:rFonts w:cs="Times New Roman"/>
          <w:sz w:val="28"/>
          <w:szCs w:val="28"/>
        </w:rPr>
        <w:t xml:space="preserve"> признаны несост</w:t>
      </w:r>
      <w:r w:rsidR="00231AD1">
        <w:rPr>
          <w:rFonts w:cs="Times New Roman"/>
          <w:sz w:val="28"/>
          <w:szCs w:val="28"/>
        </w:rPr>
        <w:t>о</w:t>
      </w:r>
      <w:r w:rsidR="00231AD1">
        <w:rPr>
          <w:rFonts w:cs="Times New Roman"/>
          <w:sz w:val="28"/>
          <w:szCs w:val="28"/>
        </w:rPr>
        <w:t xml:space="preserve">явшимися в связи с </w:t>
      </w:r>
      <w:r w:rsidR="0011535E">
        <w:rPr>
          <w:rFonts w:cs="Times New Roman"/>
          <w:sz w:val="28"/>
          <w:szCs w:val="28"/>
        </w:rPr>
        <w:t>тем, что в них принял участие только один участник</w:t>
      </w:r>
      <w:r w:rsidR="00231AD1">
        <w:rPr>
          <w:rFonts w:cs="Times New Roman"/>
          <w:sz w:val="28"/>
          <w:szCs w:val="28"/>
        </w:rPr>
        <w:t>.</w:t>
      </w:r>
      <w:r w:rsidR="00B432B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Аукцион</w:t>
      </w:r>
      <w:r w:rsidR="00B432BA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й</w:t>
      </w:r>
      <w:r w:rsidR="00B432BA">
        <w:rPr>
          <w:rFonts w:cs="Times New Roman"/>
          <w:sz w:val="28"/>
          <w:szCs w:val="28"/>
        </w:rPr>
        <w:t xml:space="preserve"> на 09.11.2017, признан несостоявшимся в связи с о</w:t>
      </w:r>
      <w:r w:rsidR="00B432BA">
        <w:rPr>
          <w:rFonts w:cs="Times New Roman"/>
          <w:sz w:val="28"/>
          <w:szCs w:val="28"/>
        </w:rPr>
        <w:t>т</w:t>
      </w:r>
      <w:r w:rsidR="00B432BA">
        <w:rPr>
          <w:rFonts w:cs="Times New Roman"/>
          <w:sz w:val="28"/>
          <w:szCs w:val="28"/>
        </w:rPr>
        <w:t>сутствием участников.</w:t>
      </w:r>
    </w:p>
    <w:p w:rsidR="00480191" w:rsidRDefault="00480191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B432BA" w:rsidRPr="007F2A0B" w:rsidRDefault="00B432BA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B432BA" w:rsidRDefault="00B432BA" w:rsidP="009434C3">
      <w:pPr>
        <w:jc w:val="right"/>
      </w:pPr>
    </w:p>
    <w:p w:rsidR="005E4D5B" w:rsidRDefault="005E4D5B" w:rsidP="009434C3">
      <w:pPr>
        <w:jc w:val="right"/>
      </w:pPr>
    </w:p>
    <w:p w:rsidR="00480191" w:rsidRDefault="00480191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E4D5B">
      <w:headerReference w:type="default" r:id="rId11"/>
      <w:pgSz w:w="11906" w:h="16838"/>
      <w:pgMar w:top="567" w:right="851" w:bottom="567" w:left="170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C689A">
          <w:rPr>
            <w:noProof/>
          </w:rPr>
          <w:t>32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35E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1AD1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C689A"/>
    <w:rsid w:val="005D42F4"/>
    <w:rsid w:val="005E22EB"/>
    <w:rsid w:val="005E35D7"/>
    <w:rsid w:val="005E4D5B"/>
    <w:rsid w:val="005E5A36"/>
    <w:rsid w:val="0060231C"/>
    <w:rsid w:val="00602992"/>
    <w:rsid w:val="00616A43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591E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162D2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0BF"/>
    <w:rsid w:val="00AF4F51"/>
    <w:rsid w:val="00AF500D"/>
    <w:rsid w:val="00B15428"/>
    <w:rsid w:val="00B254F2"/>
    <w:rsid w:val="00B31F21"/>
    <w:rsid w:val="00B341A1"/>
    <w:rsid w:val="00B432BA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56F0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B4788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3EC7E5-6DA4-44DA-970D-F2F63799D01E}"/>
</file>

<file path=customXml/itemProps2.xml><?xml version="1.0" encoding="utf-8"?>
<ds:datastoreItem xmlns:ds="http://schemas.openxmlformats.org/officeDocument/2006/customXml" ds:itemID="{ADA2DD59-5A36-46DE-A089-69C929392C4A}"/>
</file>

<file path=customXml/itemProps3.xml><?xml version="1.0" encoding="utf-8"?>
<ds:datastoreItem xmlns:ds="http://schemas.openxmlformats.org/officeDocument/2006/customXml" ds:itemID="{59B89B38-1E94-4AF8-AA60-160B63A914C2}"/>
</file>

<file path=customXml/itemProps4.xml><?xml version="1.0" encoding="utf-8"?>
<ds:datastoreItem xmlns:ds="http://schemas.openxmlformats.org/officeDocument/2006/customXml" ds:itemID="{A8F80295-24DC-4211-9CBC-E20C2C4D1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22</cp:revision>
  <cp:lastPrinted>2017-09-26T05:45:00Z</cp:lastPrinted>
  <dcterms:created xsi:type="dcterms:W3CDTF">2017-06-27T10:11:00Z</dcterms:created>
  <dcterms:modified xsi:type="dcterms:W3CDTF">2017-12-28T09:30:00Z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