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9EA" w:rsidRDefault="007909EA" w:rsidP="007909EA">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ЕДИНЫМ ЛОТОМ</w:t>
      </w:r>
    </w:p>
    <w:p w:rsidR="007909EA" w:rsidRPr="0093113A" w:rsidRDefault="007909EA" w:rsidP="007909EA">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w:t>
      </w:r>
      <w:r>
        <w:rPr>
          <w:rFonts w:ascii="Times New Roman" w:hAnsi="Times New Roman"/>
          <w:b/>
          <w:sz w:val="24"/>
          <w:szCs w:val="24"/>
        </w:rPr>
        <w:t>ЫХ</w:t>
      </w:r>
      <w:r w:rsidRPr="007F52BC">
        <w:rPr>
          <w:rFonts w:ascii="Times New Roman" w:hAnsi="Times New Roman"/>
          <w:b/>
          <w:sz w:val="24"/>
          <w:szCs w:val="24"/>
        </w:rPr>
        <w:t xml:space="preserve"> ПОМЕЩЕНИ</w:t>
      </w:r>
      <w:r>
        <w:rPr>
          <w:rFonts w:ascii="Times New Roman" w:hAnsi="Times New Roman"/>
          <w:b/>
          <w:sz w:val="24"/>
          <w:szCs w:val="24"/>
        </w:rPr>
        <w:t xml:space="preserve">Й ПО УЛ. </w:t>
      </w:r>
      <w:proofErr w:type="gramStart"/>
      <w:r>
        <w:rPr>
          <w:rFonts w:ascii="Times New Roman" w:hAnsi="Times New Roman"/>
          <w:b/>
          <w:sz w:val="24"/>
          <w:szCs w:val="24"/>
        </w:rPr>
        <w:t>СЕМАФОРНОЙ</w:t>
      </w:r>
      <w:proofErr w:type="gramEnd"/>
      <w:r>
        <w:rPr>
          <w:rFonts w:ascii="Times New Roman" w:hAnsi="Times New Roman"/>
          <w:b/>
          <w:sz w:val="24"/>
          <w:szCs w:val="24"/>
        </w:rPr>
        <w:t>, Д. 445, СТР. 6, ПОМ. 5, 8, 9, 10</w:t>
      </w:r>
    </w:p>
    <w:p w:rsidR="00CA3126" w:rsidRPr="00CA3126" w:rsidRDefault="00CA3126" w:rsidP="001C4872">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5F5A5F">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65"/>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w:t>
      </w:r>
      <w:r w:rsidR="00787FBF" w:rsidRPr="00787FBF">
        <w:rPr>
          <w:b w:val="0"/>
          <w:sz w:val="24"/>
          <w:szCs w:val="24"/>
          <w:lang w:val="ru-RU"/>
        </w:rPr>
        <w:t>на</w:t>
      </w:r>
      <w:r w:rsidR="005F5A5F">
        <w:rPr>
          <w:b w:val="0"/>
          <w:sz w:val="24"/>
          <w:szCs w:val="24"/>
          <w:lang w:val="ru-RU"/>
        </w:rPr>
        <w:t xml:space="preserve"> сайте </w:t>
      </w:r>
      <w:r w:rsidR="00787FBF" w:rsidRPr="00787FBF">
        <w:rPr>
          <w:b w:val="0"/>
          <w:sz w:val="24"/>
          <w:szCs w:val="24"/>
          <w:lang w:val="ru-RU"/>
        </w:rPr>
        <w:t>электронной торговой площадк</w:t>
      </w:r>
      <w:r w:rsidR="005F5A5F">
        <w:rPr>
          <w:b w:val="0"/>
          <w:sz w:val="24"/>
          <w:szCs w:val="24"/>
          <w:lang w:val="ru-RU"/>
        </w:rPr>
        <w:t>и</w:t>
      </w:r>
      <w:r w:rsidR="00787FBF" w:rsidRPr="00787FBF">
        <w:rPr>
          <w:b w:val="0"/>
          <w:sz w:val="24"/>
          <w:szCs w:val="24"/>
          <w:lang w:val="ru-RU"/>
        </w:rPr>
        <w:t xml:space="preserve"> акционерного общества «Единая электронная торговая площадка»</w:t>
      </w:r>
      <w:r w:rsidR="00787FBF">
        <w:rPr>
          <w:b w:val="0"/>
          <w:sz w:val="24"/>
          <w:szCs w:val="24"/>
          <w:lang w:val="ru-RU"/>
        </w:rPr>
        <w:t xml:space="preserve"> </w:t>
      </w:r>
      <w:hyperlink r:id="rId15" w:history="1">
        <w:proofErr w:type="gramEnd"/>
        <w:r w:rsidR="005F5A5F" w:rsidRPr="000236DC">
          <w:rPr>
            <w:rStyle w:val="a9"/>
            <w:b w:val="0"/>
            <w:sz w:val="24"/>
            <w:szCs w:val="24"/>
          </w:rPr>
          <w:t>http</w:t>
        </w:r>
        <w:r w:rsidR="005F5A5F" w:rsidRPr="000236DC">
          <w:rPr>
            <w:rStyle w:val="a9"/>
            <w:b w:val="0"/>
            <w:sz w:val="24"/>
            <w:szCs w:val="24"/>
            <w:lang w:val="ru-RU"/>
          </w:rPr>
          <w:t>://178</w:t>
        </w:r>
        <w:r w:rsidR="005F5A5F" w:rsidRPr="000236DC">
          <w:rPr>
            <w:rStyle w:val="a9"/>
            <w:b w:val="0"/>
            <w:sz w:val="24"/>
            <w:szCs w:val="24"/>
          </w:rPr>
          <w:t>fz</w:t>
        </w:r>
        <w:r w:rsidR="005F5A5F" w:rsidRPr="000236DC">
          <w:rPr>
            <w:rStyle w:val="a9"/>
            <w:b w:val="0"/>
            <w:sz w:val="24"/>
            <w:szCs w:val="24"/>
            <w:lang w:val="ru-RU"/>
          </w:rPr>
          <w:t>.</w:t>
        </w:r>
        <w:r w:rsidR="005F5A5F" w:rsidRPr="000236DC">
          <w:rPr>
            <w:rStyle w:val="a9"/>
            <w:b w:val="0"/>
            <w:sz w:val="24"/>
            <w:szCs w:val="24"/>
          </w:rPr>
          <w:t>roseltorg</w:t>
        </w:r>
        <w:r w:rsidR="005F5A5F" w:rsidRPr="000236DC">
          <w:rPr>
            <w:rStyle w:val="a9"/>
            <w:b w:val="0"/>
            <w:sz w:val="24"/>
            <w:szCs w:val="24"/>
            <w:lang w:val="ru-RU"/>
          </w:rPr>
          <w:t>.</w:t>
        </w:r>
        <w:proofErr w:type="spellStart"/>
        <w:r w:rsidR="005F5A5F" w:rsidRPr="000236DC">
          <w:rPr>
            <w:rStyle w:val="a9"/>
            <w:b w:val="0"/>
            <w:sz w:val="24"/>
            <w:szCs w:val="24"/>
          </w:rPr>
          <w:t>ru</w:t>
        </w:r>
        <w:proofErr w:type="spellEnd"/>
        <w:proofErr w:type="gramStart"/>
      </w:hyperlink>
      <w:r w:rsidR="005F5A5F" w:rsidRPr="00D870C1">
        <w:rPr>
          <w:b w:val="0"/>
          <w:sz w:val="24"/>
          <w:szCs w:val="24"/>
          <w:lang w:val="ru-RU"/>
        </w:rPr>
        <w:t>.</w:t>
      </w:r>
      <w:proofErr w:type="gramEnd"/>
    </w:p>
    <w:p w:rsidR="00243CCE" w:rsidRPr="00801EFC"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w:t>
      </w:r>
      <w:r w:rsidR="00795D37" w:rsidRPr="00801EFC">
        <w:rPr>
          <w:b w:val="0"/>
          <w:sz w:val="24"/>
          <w:szCs w:val="24"/>
          <w:lang w:val="ru-RU"/>
        </w:rPr>
        <w:t>государственного или муниципального имущества в электронной форме»</w:t>
      </w:r>
      <w:r w:rsidR="00243CCE" w:rsidRPr="00801EFC">
        <w:rPr>
          <w:b w:val="0"/>
          <w:sz w:val="24"/>
          <w:szCs w:val="24"/>
          <w:lang w:val="ru-RU"/>
        </w:rPr>
        <w:t>.</w:t>
      </w:r>
      <w:proofErr w:type="gramEnd"/>
    </w:p>
    <w:p w:rsidR="00795D37" w:rsidRPr="00801EFC" w:rsidRDefault="009214F2" w:rsidP="00B47487">
      <w:pPr>
        <w:pStyle w:val="a7"/>
        <w:tabs>
          <w:tab w:val="left" w:pos="993"/>
        </w:tabs>
        <w:spacing w:after="0" w:line="240" w:lineRule="auto"/>
        <w:ind w:firstLine="709"/>
        <w:jc w:val="both"/>
        <w:rPr>
          <w:rFonts w:ascii="Times New Roman" w:hAnsi="Times New Roman"/>
          <w:sz w:val="24"/>
          <w:szCs w:val="24"/>
        </w:rPr>
      </w:pPr>
      <w:r w:rsidRPr="00801EFC">
        <w:rPr>
          <w:rFonts w:ascii="Times New Roman" w:hAnsi="Times New Roman"/>
          <w:sz w:val="24"/>
          <w:szCs w:val="24"/>
        </w:rPr>
        <w:t>1.6</w:t>
      </w:r>
      <w:r w:rsidR="006A1D92" w:rsidRPr="00801EFC">
        <w:rPr>
          <w:rFonts w:ascii="Times New Roman" w:hAnsi="Times New Roman"/>
          <w:sz w:val="24"/>
          <w:szCs w:val="24"/>
        </w:rPr>
        <w:t>.</w:t>
      </w:r>
      <w:r w:rsidRPr="00801EFC">
        <w:rPr>
          <w:rFonts w:ascii="Times New Roman" w:hAnsi="Times New Roman"/>
          <w:sz w:val="24"/>
          <w:szCs w:val="24"/>
        </w:rPr>
        <w:t xml:space="preserve"> </w:t>
      </w:r>
      <w:r w:rsidR="00B5228D" w:rsidRPr="00801EFC">
        <w:rPr>
          <w:rFonts w:ascii="Times New Roman" w:hAnsi="Times New Roman"/>
          <w:sz w:val="24"/>
          <w:szCs w:val="24"/>
        </w:rPr>
        <w:t xml:space="preserve">Основание продажи: </w:t>
      </w:r>
      <w:r w:rsidR="007909EA">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909EA" w:rsidRPr="008B4258">
        <w:rPr>
          <w:rFonts w:ascii="Times New Roman" w:hAnsi="Times New Roman"/>
          <w:sz w:val="24"/>
          <w:szCs w:val="24"/>
        </w:rPr>
        <w:t>муниципального имущества города Красноярска на 202</w:t>
      </w:r>
      <w:r w:rsidR="007909EA">
        <w:rPr>
          <w:rFonts w:ascii="Times New Roman" w:hAnsi="Times New Roman"/>
          <w:sz w:val="24"/>
          <w:szCs w:val="24"/>
        </w:rPr>
        <w:t>1</w:t>
      </w:r>
      <w:r w:rsidR="007909EA" w:rsidRPr="008B4258">
        <w:rPr>
          <w:rFonts w:ascii="Times New Roman" w:hAnsi="Times New Roman"/>
          <w:sz w:val="24"/>
          <w:szCs w:val="24"/>
        </w:rPr>
        <w:t>-202</w:t>
      </w:r>
      <w:r w:rsidR="007909EA">
        <w:rPr>
          <w:rFonts w:ascii="Times New Roman" w:hAnsi="Times New Roman"/>
          <w:sz w:val="24"/>
          <w:szCs w:val="24"/>
        </w:rPr>
        <w:t>3</w:t>
      </w:r>
      <w:r w:rsidR="007909EA" w:rsidRPr="008B4258">
        <w:rPr>
          <w:rFonts w:ascii="Times New Roman" w:hAnsi="Times New Roman"/>
          <w:sz w:val="24"/>
          <w:szCs w:val="24"/>
        </w:rPr>
        <w:t xml:space="preserve"> годы», </w:t>
      </w:r>
      <w:r w:rsidR="007909EA">
        <w:rPr>
          <w:rFonts w:ascii="Times New Roman" w:hAnsi="Times New Roman"/>
          <w:sz w:val="24"/>
          <w:szCs w:val="24"/>
        </w:rPr>
        <w:t xml:space="preserve">постановление </w:t>
      </w:r>
      <w:r w:rsidR="007909EA" w:rsidRPr="008B4258">
        <w:rPr>
          <w:rFonts w:ascii="Times New Roman" w:hAnsi="Times New Roman"/>
          <w:sz w:val="24"/>
          <w:szCs w:val="24"/>
        </w:rPr>
        <w:t xml:space="preserve">администрации города Красноярска от </w:t>
      </w:r>
      <w:r w:rsidR="007909EA">
        <w:rPr>
          <w:rFonts w:ascii="Times New Roman" w:hAnsi="Times New Roman"/>
          <w:sz w:val="24"/>
          <w:szCs w:val="24"/>
        </w:rPr>
        <w:t xml:space="preserve">26.04.2021 </w:t>
      </w:r>
      <w:r w:rsidR="007909EA" w:rsidRPr="008B4258">
        <w:rPr>
          <w:rFonts w:ascii="Times New Roman" w:hAnsi="Times New Roman"/>
          <w:sz w:val="24"/>
          <w:szCs w:val="24"/>
        </w:rPr>
        <w:t xml:space="preserve">№ </w:t>
      </w:r>
      <w:r w:rsidR="007909EA">
        <w:rPr>
          <w:rFonts w:ascii="Times New Roman" w:hAnsi="Times New Roman"/>
          <w:sz w:val="24"/>
          <w:szCs w:val="24"/>
        </w:rPr>
        <w:t>294</w:t>
      </w:r>
      <w:r w:rsidR="007909EA" w:rsidRPr="008B4258">
        <w:rPr>
          <w:rFonts w:ascii="Times New Roman" w:hAnsi="Times New Roman"/>
          <w:sz w:val="24"/>
          <w:szCs w:val="24"/>
        </w:rPr>
        <w:t xml:space="preserve"> «О приватизации </w:t>
      </w:r>
      <w:r w:rsidR="007909EA">
        <w:rPr>
          <w:rFonts w:ascii="Times New Roman" w:hAnsi="Times New Roman"/>
          <w:sz w:val="24"/>
          <w:szCs w:val="24"/>
        </w:rPr>
        <w:t>нежилых помещений по ул. Семафорной, 445, стр. 6, пом. 5, 8, 9, 10</w:t>
      </w:r>
      <w:r w:rsidR="00B372C0" w:rsidRPr="00801EFC">
        <w:rPr>
          <w:rFonts w:ascii="Times New Roman" w:hAnsi="Times New Roman"/>
          <w:sz w:val="24"/>
          <w:szCs w:val="24"/>
        </w:rPr>
        <w:t>».</w:t>
      </w:r>
    </w:p>
    <w:p w:rsidR="00795D37" w:rsidRPr="007909EA"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801EFC">
        <w:rPr>
          <w:b w:val="0"/>
          <w:sz w:val="24"/>
          <w:szCs w:val="24"/>
          <w:lang w:val="ru-RU"/>
        </w:rPr>
        <w:t>1.7</w:t>
      </w:r>
      <w:r w:rsidR="006A1D92" w:rsidRPr="007909EA">
        <w:rPr>
          <w:b w:val="0"/>
          <w:sz w:val="24"/>
          <w:szCs w:val="24"/>
          <w:lang w:val="ru-RU"/>
        </w:rPr>
        <w:t>.</w:t>
      </w:r>
      <w:r w:rsidRPr="007909EA">
        <w:rPr>
          <w:b w:val="0"/>
          <w:sz w:val="24"/>
          <w:szCs w:val="24"/>
          <w:lang w:val="ru-RU"/>
        </w:rPr>
        <w:t xml:space="preserve"> </w:t>
      </w:r>
      <w:r w:rsidR="000672CC" w:rsidRPr="007909EA">
        <w:rPr>
          <w:b w:val="0"/>
          <w:sz w:val="24"/>
          <w:szCs w:val="24"/>
          <w:lang w:val="ru-RU"/>
        </w:rPr>
        <w:t xml:space="preserve">Наименование </w:t>
      </w:r>
      <w:r w:rsidR="002F0F10" w:rsidRPr="007909EA">
        <w:rPr>
          <w:b w:val="0"/>
          <w:sz w:val="24"/>
          <w:szCs w:val="24"/>
          <w:lang w:val="ru-RU"/>
        </w:rPr>
        <w:t xml:space="preserve">и характеристика </w:t>
      </w:r>
      <w:r w:rsidR="000672CC" w:rsidRPr="007909EA">
        <w:rPr>
          <w:b w:val="0"/>
          <w:sz w:val="24"/>
          <w:szCs w:val="24"/>
          <w:lang w:val="ru-RU"/>
        </w:rPr>
        <w:t>выставляемого на продажу имущества</w:t>
      </w:r>
      <w:r w:rsidR="00795D37" w:rsidRPr="007909EA">
        <w:rPr>
          <w:b w:val="0"/>
          <w:sz w:val="24"/>
          <w:szCs w:val="24"/>
          <w:lang w:val="ru-RU"/>
        </w:rPr>
        <w:t>:</w:t>
      </w:r>
    </w:p>
    <w:p w:rsidR="007909EA" w:rsidRPr="007909EA" w:rsidRDefault="007909EA" w:rsidP="007909EA">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7909EA">
        <w:rPr>
          <w:b w:val="0"/>
          <w:sz w:val="24"/>
          <w:szCs w:val="24"/>
          <w:lang w:val="ru-RU"/>
        </w:rPr>
        <w:t xml:space="preserve">нежилое помещение общей площадью 4,5 кв. м, с кадастровым номером 24:50:0600027:750 расположено по адресу: г. Красноярск, ул. </w:t>
      </w:r>
      <w:proofErr w:type="gramStart"/>
      <w:r w:rsidRPr="007909EA">
        <w:rPr>
          <w:b w:val="0"/>
          <w:sz w:val="24"/>
          <w:szCs w:val="24"/>
          <w:lang w:val="ru-RU"/>
        </w:rPr>
        <w:t>Семафорная</w:t>
      </w:r>
      <w:proofErr w:type="gramEnd"/>
      <w:r w:rsidRPr="007909EA">
        <w:rPr>
          <w:b w:val="0"/>
          <w:sz w:val="24"/>
          <w:szCs w:val="24"/>
          <w:lang w:val="ru-RU"/>
        </w:rPr>
        <w:t>, д. 445, стр. 6, пом. 5. Нежилое помещение находится на первом этаже одноэтажного нежилого здания 1956 года постройки. Отдельный вход имеется;</w:t>
      </w:r>
    </w:p>
    <w:p w:rsidR="007909EA" w:rsidRPr="007909EA" w:rsidRDefault="007909EA" w:rsidP="007909EA">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7909EA">
        <w:rPr>
          <w:b w:val="0"/>
          <w:sz w:val="24"/>
          <w:szCs w:val="24"/>
          <w:lang w:val="ru-RU"/>
        </w:rPr>
        <w:t xml:space="preserve">нежилое помещение общей площадью 367,0 кв. м, с кадастровым номером 24:50:0600027:738 расположено по адресу: г. Красноярск, ул. </w:t>
      </w:r>
      <w:proofErr w:type="gramStart"/>
      <w:r w:rsidRPr="007909EA">
        <w:rPr>
          <w:b w:val="0"/>
          <w:sz w:val="24"/>
          <w:szCs w:val="24"/>
          <w:lang w:val="ru-RU"/>
        </w:rPr>
        <w:t>Семафорная</w:t>
      </w:r>
      <w:proofErr w:type="gramEnd"/>
      <w:r w:rsidRPr="007909EA">
        <w:rPr>
          <w:b w:val="0"/>
          <w:sz w:val="24"/>
          <w:szCs w:val="24"/>
          <w:lang w:val="ru-RU"/>
        </w:rPr>
        <w:t>, д. 445, стр. 6, пом. 8. Нежилое помещение находится на первом этаже одноэтажного нежилого здания 1956 года постройки. Отдельный вход имеется</w:t>
      </w:r>
      <w:r w:rsidRPr="007909EA">
        <w:rPr>
          <w:b w:val="0"/>
          <w:sz w:val="24"/>
          <w:szCs w:val="24"/>
        </w:rPr>
        <w:t>;</w:t>
      </w:r>
    </w:p>
    <w:p w:rsidR="007909EA" w:rsidRPr="007909EA" w:rsidRDefault="007909EA" w:rsidP="007909EA">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7909EA">
        <w:rPr>
          <w:b w:val="0"/>
          <w:sz w:val="24"/>
          <w:szCs w:val="24"/>
          <w:lang w:val="ru-RU"/>
        </w:rPr>
        <w:t xml:space="preserve">нежилое помещение общей площадью 345,6 кв. м, с кадастровым номером 24:50:0600027:736 расположено по адресу: г. Красноярск, ул. </w:t>
      </w:r>
      <w:proofErr w:type="gramStart"/>
      <w:r w:rsidRPr="007909EA">
        <w:rPr>
          <w:b w:val="0"/>
          <w:sz w:val="24"/>
          <w:szCs w:val="24"/>
          <w:lang w:val="ru-RU"/>
        </w:rPr>
        <w:t>Семафорная</w:t>
      </w:r>
      <w:proofErr w:type="gramEnd"/>
      <w:r w:rsidRPr="007909EA">
        <w:rPr>
          <w:b w:val="0"/>
          <w:sz w:val="24"/>
          <w:szCs w:val="24"/>
          <w:lang w:val="ru-RU"/>
        </w:rPr>
        <w:t>, д. 445, стр. 6, пом. 9. Нежилое помещение находится на первом этаже одноэтажного нежилого здания 1956 года постройки. Отдельный вход имеется;</w:t>
      </w:r>
    </w:p>
    <w:p w:rsidR="005E2D4C" w:rsidRPr="007909EA" w:rsidRDefault="007909EA" w:rsidP="007909EA">
      <w:pPr>
        <w:spacing w:after="0" w:line="240" w:lineRule="auto"/>
        <w:ind w:firstLine="709"/>
        <w:jc w:val="both"/>
        <w:rPr>
          <w:rFonts w:ascii="Times New Roman" w:hAnsi="Times New Roman"/>
          <w:sz w:val="24"/>
          <w:szCs w:val="24"/>
        </w:rPr>
      </w:pPr>
      <w:r w:rsidRPr="007909EA">
        <w:rPr>
          <w:rFonts w:ascii="Times New Roman" w:hAnsi="Times New Roman"/>
          <w:sz w:val="24"/>
          <w:szCs w:val="24"/>
        </w:rPr>
        <w:t xml:space="preserve">нежилое помещение общей площадью 89,8 кв. м, с кадастровым номером 24:50:0600027:821 расположено по адресу: г. Красноярск, ул. </w:t>
      </w:r>
      <w:proofErr w:type="gramStart"/>
      <w:r w:rsidRPr="007909EA">
        <w:rPr>
          <w:rFonts w:ascii="Times New Roman" w:hAnsi="Times New Roman"/>
          <w:sz w:val="24"/>
          <w:szCs w:val="24"/>
        </w:rPr>
        <w:t>Семафорная</w:t>
      </w:r>
      <w:proofErr w:type="gramEnd"/>
      <w:r w:rsidRPr="007909EA">
        <w:rPr>
          <w:rFonts w:ascii="Times New Roman" w:hAnsi="Times New Roman"/>
          <w:sz w:val="24"/>
          <w:szCs w:val="24"/>
        </w:rPr>
        <w:t>, д. 445, стр. 6, пом. 10. Нежилое помещение находится на первом этаже одноэтажного нежилого здания 1956 года постройки. Отдельный вход имеется</w:t>
      </w:r>
      <w:r w:rsidR="00B356FB" w:rsidRPr="007909EA">
        <w:rPr>
          <w:rFonts w:ascii="Times New Roman" w:hAnsi="Times New Roman"/>
          <w:sz w:val="24"/>
          <w:szCs w:val="24"/>
        </w:rPr>
        <w:t>.</w:t>
      </w:r>
    </w:p>
    <w:p w:rsidR="00CC04E1" w:rsidRPr="007909EA" w:rsidRDefault="00431309" w:rsidP="005E2D4C">
      <w:pPr>
        <w:spacing w:after="0" w:line="240" w:lineRule="auto"/>
        <w:ind w:firstLine="709"/>
        <w:jc w:val="both"/>
        <w:rPr>
          <w:rFonts w:ascii="Times New Roman" w:hAnsi="Times New Roman"/>
          <w:sz w:val="24"/>
          <w:szCs w:val="24"/>
        </w:rPr>
      </w:pPr>
      <w:r w:rsidRPr="007909EA">
        <w:rPr>
          <w:rFonts w:ascii="Times New Roman" w:hAnsi="Times New Roman"/>
          <w:sz w:val="24"/>
          <w:szCs w:val="24"/>
        </w:rPr>
        <w:t>1.8</w:t>
      </w:r>
      <w:r w:rsidR="006A1D92" w:rsidRPr="007909EA">
        <w:rPr>
          <w:rFonts w:ascii="Times New Roman" w:hAnsi="Times New Roman"/>
          <w:sz w:val="24"/>
          <w:szCs w:val="24"/>
        </w:rPr>
        <w:t>.</w:t>
      </w:r>
      <w:r w:rsidRPr="007909EA">
        <w:rPr>
          <w:rFonts w:ascii="Times New Roman" w:hAnsi="Times New Roman"/>
          <w:sz w:val="24"/>
          <w:szCs w:val="24"/>
        </w:rPr>
        <w:t xml:space="preserve"> Сведения об обременениях имущества</w:t>
      </w:r>
      <w:r w:rsidR="005E2D4C" w:rsidRPr="007909EA">
        <w:rPr>
          <w:rFonts w:ascii="Times New Roman" w:hAnsi="Times New Roman"/>
          <w:sz w:val="24"/>
          <w:szCs w:val="24"/>
        </w:rPr>
        <w:t xml:space="preserve"> – обременения отсутствуют</w:t>
      </w:r>
      <w:r w:rsidR="00CC04E1" w:rsidRPr="007909E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sidRPr="007909EA">
        <w:rPr>
          <w:rFonts w:ascii="Times New Roman" w:hAnsi="Times New Roman"/>
          <w:sz w:val="24"/>
          <w:szCs w:val="24"/>
        </w:rPr>
        <w:t>1.9</w:t>
      </w:r>
      <w:r w:rsidR="006A1D92" w:rsidRPr="007909EA">
        <w:rPr>
          <w:rFonts w:ascii="Times New Roman" w:hAnsi="Times New Roman"/>
          <w:sz w:val="24"/>
          <w:szCs w:val="24"/>
        </w:rPr>
        <w:t>.</w:t>
      </w:r>
      <w:r w:rsidRPr="007909EA">
        <w:rPr>
          <w:rFonts w:ascii="Times New Roman" w:hAnsi="Times New Roman"/>
          <w:sz w:val="24"/>
          <w:szCs w:val="24"/>
        </w:rPr>
        <w:t xml:space="preserve"> </w:t>
      </w:r>
      <w:r w:rsidRPr="007909EA">
        <w:rPr>
          <w:rFonts w:ascii="Times New Roman" w:hAnsi="Times New Roman"/>
          <w:bCs/>
          <w:sz w:val="24"/>
          <w:szCs w:val="24"/>
        </w:rPr>
        <w:t>Информация о предыдущих торгах объектов продажи:</w:t>
      </w:r>
      <w:r w:rsidR="007909EA" w:rsidRPr="007909EA">
        <w:rPr>
          <w:rFonts w:ascii="Times New Roman" w:hAnsi="Times New Roman"/>
          <w:color w:val="000000"/>
          <w:sz w:val="24"/>
          <w:szCs w:val="24"/>
        </w:rPr>
        <w:t xml:space="preserve"> </w:t>
      </w:r>
      <w:r w:rsidR="007909EA">
        <w:rPr>
          <w:rFonts w:ascii="Times New Roman" w:hAnsi="Times New Roman"/>
          <w:color w:val="000000"/>
          <w:sz w:val="24"/>
          <w:szCs w:val="24"/>
        </w:rPr>
        <w:t xml:space="preserve">аукцион, назначенный на 07.06.2021, признан </w:t>
      </w:r>
      <w:r w:rsidR="007909EA" w:rsidRPr="006E422E">
        <w:rPr>
          <w:rFonts w:ascii="Times New Roman" w:hAnsi="Times New Roman"/>
          <w:color w:val="000000"/>
          <w:sz w:val="24"/>
          <w:szCs w:val="24"/>
        </w:rPr>
        <w:t>несостоявшимся</w:t>
      </w:r>
      <w:r w:rsidR="007909EA" w:rsidRPr="006E422E">
        <w:rPr>
          <w:rFonts w:ascii="Times New Roman" w:hAnsi="Times New Roman"/>
          <w:sz w:val="24"/>
          <w:szCs w:val="24"/>
        </w:rPr>
        <w:t xml:space="preserve">, в связи с тем, </w:t>
      </w:r>
      <w:r w:rsidR="007909EA" w:rsidRPr="006E422E">
        <w:rPr>
          <w:rFonts w:ascii="Times New Roman" w:eastAsiaTheme="minorHAnsi" w:hAnsi="Times New Roman"/>
          <w:sz w:val="24"/>
          <w:szCs w:val="24"/>
        </w:rPr>
        <w:t>что в течение одного часа после проведения аукциона ни один из участников не сделал предложение о начальной цене имущества</w:t>
      </w:r>
      <w:r w:rsidR="007909EA" w:rsidRPr="007909EA">
        <w:rPr>
          <w:rFonts w:ascii="Times New Roman" w:eastAsiaTheme="minorHAnsi" w:hAnsi="Times New Roman"/>
          <w:sz w:val="24"/>
          <w:szCs w:val="24"/>
        </w:rPr>
        <w:t>;</w:t>
      </w:r>
      <w:r w:rsidR="00D34252" w:rsidRPr="007909EA">
        <w:rPr>
          <w:rFonts w:ascii="Times New Roman" w:hAnsi="Times New Roman"/>
          <w:bCs/>
          <w:sz w:val="24"/>
          <w:szCs w:val="24"/>
        </w:rPr>
        <w:t xml:space="preserve"> </w:t>
      </w:r>
      <w:r w:rsidR="00F01FE7" w:rsidRPr="007909EA">
        <w:rPr>
          <w:rFonts w:ascii="Times New Roman" w:hAnsi="Times New Roman"/>
          <w:bCs/>
          <w:sz w:val="24"/>
          <w:szCs w:val="24"/>
        </w:rPr>
        <w:t>т</w:t>
      </w:r>
      <w:r w:rsidR="00F01FE7" w:rsidRPr="007909EA">
        <w:rPr>
          <w:rFonts w:ascii="Times New Roman" w:hAnsi="Times New Roman"/>
          <w:sz w:val="24"/>
          <w:szCs w:val="24"/>
        </w:rPr>
        <w:t xml:space="preserve">орги, </w:t>
      </w:r>
      <w:r w:rsidR="00F01FE7" w:rsidRPr="007909EA">
        <w:rPr>
          <w:rFonts w:ascii="Times New Roman" w:hAnsi="Times New Roman"/>
          <w:sz w:val="24"/>
          <w:szCs w:val="24"/>
        </w:rPr>
        <w:lastRenderedPageBreak/>
        <w:t xml:space="preserve">назначенные на </w:t>
      </w:r>
      <w:r w:rsidR="00801EFC" w:rsidRPr="007909EA">
        <w:rPr>
          <w:rFonts w:ascii="Times New Roman" w:hAnsi="Times New Roman"/>
          <w:color w:val="000000"/>
          <w:sz w:val="24"/>
          <w:szCs w:val="24"/>
        </w:rPr>
        <w:t>2</w:t>
      </w:r>
      <w:r w:rsidR="007909EA">
        <w:rPr>
          <w:rFonts w:ascii="Times New Roman" w:hAnsi="Times New Roman"/>
          <w:color w:val="000000"/>
          <w:sz w:val="24"/>
          <w:szCs w:val="24"/>
        </w:rPr>
        <w:t>3</w:t>
      </w:r>
      <w:r w:rsidR="00801EFC" w:rsidRPr="007909EA">
        <w:rPr>
          <w:rFonts w:ascii="Times New Roman" w:hAnsi="Times New Roman"/>
          <w:color w:val="000000"/>
          <w:sz w:val="24"/>
          <w:szCs w:val="24"/>
        </w:rPr>
        <w:t>.0</w:t>
      </w:r>
      <w:r w:rsidR="007909EA">
        <w:rPr>
          <w:rFonts w:ascii="Times New Roman" w:hAnsi="Times New Roman"/>
          <w:color w:val="000000"/>
          <w:sz w:val="24"/>
          <w:szCs w:val="24"/>
        </w:rPr>
        <w:t>7</w:t>
      </w:r>
      <w:r w:rsidR="00031A78" w:rsidRPr="007909EA">
        <w:rPr>
          <w:rFonts w:ascii="Times New Roman" w:hAnsi="Times New Roman"/>
          <w:sz w:val="24"/>
          <w:szCs w:val="24"/>
        </w:rPr>
        <w:t>.2021,</w:t>
      </w:r>
      <w:r w:rsidR="00F87523">
        <w:rPr>
          <w:rFonts w:ascii="Times New Roman" w:hAnsi="Times New Roman"/>
          <w:sz w:val="24"/>
          <w:szCs w:val="24"/>
        </w:rPr>
        <w:t xml:space="preserve"> 27.08.2021,</w:t>
      </w:r>
      <w:r w:rsidR="00D65A3F" w:rsidRPr="007909EA">
        <w:rPr>
          <w:rFonts w:ascii="Times New Roman" w:hAnsi="Times New Roman"/>
          <w:sz w:val="24"/>
          <w:szCs w:val="24"/>
        </w:rPr>
        <w:t xml:space="preserve"> </w:t>
      </w:r>
      <w:r w:rsidR="00F01FE7" w:rsidRPr="007909EA">
        <w:rPr>
          <w:rFonts w:ascii="Times New Roman" w:hAnsi="Times New Roman"/>
          <w:sz w:val="24"/>
          <w:szCs w:val="24"/>
        </w:rPr>
        <w:t>признаны несостоявшимися в связи с отсутствием</w:t>
      </w:r>
      <w:r w:rsidR="00F01FE7">
        <w:rPr>
          <w:rFonts w:ascii="Times New Roman" w:hAnsi="Times New Roman"/>
          <w:sz w:val="24"/>
          <w:szCs w:val="24"/>
        </w:rPr>
        <w:t xml:space="preserve">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F62DD">
        <w:rPr>
          <w:rFonts w:ascii="Times New Roman" w:hAnsi="Times New Roman"/>
          <w:sz w:val="24"/>
          <w:szCs w:val="24"/>
        </w:rPr>
        <w:t xml:space="preserve">единым лотом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7909EA">
        <w:t>8 528 000</w:t>
      </w:r>
      <w:r w:rsidR="007909EA" w:rsidRPr="00D421CA">
        <w:t xml:space="preserve"> (</w:t>
      </w:r>
      <w:r w:rsidR="007909EA">
        <w:t>восемь миллионов пятьсот двадцать восемь тысяч</w:t>
      </w:r>
      <w:r w:rsidR="007909EA"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1.13. Минимальная цена предложения (цена отсечения) по которой мо</w:t>
      </w:r>
      <w:r w:rsidR="007909EA">
        <w:t>гут</w:t>
      </w:r>
      <w:r>
        <w:t xml:space="preserve"> быть продан</w:t>
      </w:r>
      <w:r w:rsidR="007909EA">
        <w:t>ы</w:t>
      </w:r>
      <w:r>
        <w:t xml:space="preserve"> указанн</w:t>
      </w:r>
      <w:r w:rsidR="007909EA">
        <w:t>ы</w:t>
      </w:r>
      <w:r>
        <w:t>е нежил</w:t>
      </w:r>
      <w:r w:rsidR="007909EA">
        <w:t>ы</w:t>
      </w:r>
      <w:r>
        <w:t>е помещени</w:t>
      </w:r>
      <w:r w:rsidR="007909EA">
        <w:t>я</w:t>
      </w:r>
      <w:r>
        <w:t xml:space="preserve"> – </w:t>
      </w:r>
      <w:r w:rsidR="007909EA">
        <w:t>4 264 000</w:t>
      </w:r>
      <w:r>
        <w:t xml:space="preserve"> (</w:t>
      </w:r>
      <w:r w:rsidR="007909EA">
        <w:t>четыре миллиона двести шестьдесят четыре тысячи</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7909EA">
        <w:t>852 800</w:t>
      </w:r>
      <w:r>
        <w:t xml:space="preserve"> (</w:t>
      </w:r>
      <w:r w:rsidR="007909EA">
        <w:t>восемьсот пятьдесят две тысячи восемьсот</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7909EA">
        <w:t>426 400</w:t>
      </w:r>
      <w:r w:rsidR="00D34252" w:rsidRPr="007A6A43">
        <w:t xml:space="preserve"> (</w:t>
      </w:r>
      <w:r w:rsidR="007909EA">
        <w:t>четыреста двадцать шесть тысяч четыреста</w:t>
      </w:r>
      <w:r w:rsidR="00D34252" w:rsidRPr="007A6A43">
        <w:t>) рублей</w:t>
      </w:r>
      <w:r>
        <w:t>.</w:t>
      </w:r>
    </w:p>
    <w:p w:rsidR="007A6A43" w:rsidRDefault="007A6A43" w:rsidP="007A6A43">
      <w:pPr>
        <w:pStyle w:val="af3"/>
        <w:tabs>
          <w:tab w:val="left" w:pos="851"/>
          <w:tab w:val="left" w:pos="1134"/>
        </w:tabs>
        <w:spacing w:after="0"/>
        <w:ind w:left="0" w:firstLine="709"/>
        <w:jc w:val="both"/>
      </w:pPr>
      <w:r>
        <w:t>1.1</w:t>
      </w:r>
      <w:r w:rsidR="00F01FE7">
        <w:t>6</w:t>
      </w:r>
      <w:r w:rsidR="006A1D92">
        <w:t>.</w:t>
      </w:r>
      <w:r>
        <w:t xml:space="preserve"> Размер задатка</w:t>
      </w:r>
      <w:r w:rsidRPr="007A6A43">
        <w:t xml:space="preserve"> – </w:t>
      </w:r>
      <w:r w:rsidR="007909EA">
        <w:t>1 705 600</w:t>
      </w:r>
      <w:r w:rsidR="007909EA" w:rsidRPr="00D421CA">
        <w:t xml:space="preserve"> (</w:t>
      </w:r>
      <w:r w:rsidR="007909EA">
        <w:t>один миллион семьсот пять тысяч шестьсот</w:t>
      </w:r>
      <w:r w:rsidR="007909EA" w:rsidRPr="00D421CA">
        <w:t>)</w:t>
      </w:r>
      <w:r w:rsidR="007909EA"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BD7BC5">
        <w:rPr>
          <w:rFonts w:ascii="Times New Roman" w:hAnsi="Times New Roman"/>
          <w:bCs/>
          <w:sz w:val="24"/>
          <w:szCs w:val="24"/>
          <w:lang w:eastAsia="ru-RU"/>
        </w:rPr>
        <w:t xml:space="preserve"> время начала приема заявок – </w:t>
      </w:r>
      <w:r w:rsidR="00FF62DD">
        <w:rPr>
          <w:rFonts w:ascii="Times New Roman" w:hAnsi="Times New Roman"/>
          <w:bCs/>
          <w:sz w:val="24"/>
          <w:szCs w:val="24"/>
          <w:lang w:eastAsia="ru-RU"/>
        </w:rPr>
        <w:t>2</w:t>
      </w:r>
      <w:r w:rsidR="00F87523">
        <w:rPr>
          <w:rFonts w:ascii="Times New Roman" w:hAnsi="Times New Roman"/>
          <w:bCs/>
          <w:sz w:val="24"/>
          <w:szCs w:val="24"/>
          <w:lang w:eastAsia="ru-RU"/>
        </w:rPr>
        <w:t>7</w:t>
      </w:r>
      <w:r w:rsidR="00FF62DD">
        <w:rPr>
          <w:rFonts w:ascii="Times New Roman" w:hAnsi="Times New Roman"/>
          <w:bCs/>
          <w:sz w:val="24"/>
          <w:szCs w:val="24"/>
          <w:lang w:eastAsia="ru-RU"/>
        </w:rPr>
        <w:t>.</w:t>
      </w:r>
      <w:r w:rsidR="005F5A5F">
        <w:rPr>
          <w:rFonts w:ascii="Times New Roman" w:hAnsi="Times New Roman"/>
          <w:bCs/>
          <w:sz w:val="24"/>
          <w:szCs w:val="24"/>
          <w:lang w:eastAsia="ru-RU"/>
        </w:rPr>
        <w:t>0</w:t>
      </w:r>
      <w:r w:rsidR="00F87523">
        <w:rPr>
          <w:rFonts w:ascii="Times New Roman" w:hAnsi="Times New Roman"/>
          <w:bCs/>
          <w:sz w:val="24"/>
          <w:szCs w:val="24"/>
          <w:lang w:eastAsia="ru-RU"/>
        </w:rPr>
        <w:t>8</w:t>
      </w:r>
      <w:r w:rsidR="002F0F10">
        <w:rPr>
          <w:rFonts w:ascii="Times New Roman" w:hAnsi="Times New Roman"/>
          <w:bCs/>
          <w:sz w:val="24"/>
          <w:szCs w:val="24"/>
          <w:lang w:eastAsia="ru-RU"/>
        </w:rPr>
        <w:t>.202</w:t>
      </w:r>
      <w:r w:rsidR="005F5A5F">
        <w:rPr>
          <w:rFonts w:ascii="Times New Roman" w:hAnsi="Times New Roman"/>
          <w:bCs/>
          <w:sz w:val="24"/>
          <w:szCs w:val="24"/>
          <w:lang w:eastAsia="ru-RU"/>
        </w:rPr>
        <w:t>1</w:t>
      </w:r>
      <w:r w:rsidR="002F0F10">
        <w:rPr>
          <w:rFonts w:ascii="Times New Roman" w:hAnsi="Times New Roman"/>
          <w:bCs/>
          <w:sz w:val="24"/>
          <w:szCs w:val="24"/>
          <w:lang w:eastAsia="ru-RU"/>
        </w:rPr>
        <w:t xml:space="preserve">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7909EA">
        <w:rPr>
          <w:rFonts w:ascii="Times New Roman" w:hAnsi="Times New Roman"/>
          <w:bCs/>
          <w:sz w:val="24"/>
          <w:szCs w:val="24"/>
          <w:lang w:eastAsia="ru-RU"/>
        </w:rPr>
        <w:t>2</w:t>
      </w:r>
      <w:r w:rsidR="00F87523">
        <w:rPr>
          <w:rFonts w:ascii="Times New Roman" w:hAnsi="Times New Roman"/>
          <w:bCs/>
          <w:sz w:val="24"/>
          <w:szCs w:val="24"/>
          <w:lang w:eastAsia="ru-RU"/>
        </w:rPr>
        <w:t>2</w:t>
      </w:r>
      <w:r w:rsidR="00A746A2">
        <w:rPr>
          <w:rFonts w:ascii="Times New Roman" w:hAnsi="Times New Roman"/>
          <w:bCs/>
          <w:sz w:val="24"/>
          <w:szCs w:val="24"/>
          <w:lang w:eastAsia="ru-RU"/>
        </w:rPr>
        <w:t>.</w:t>
      </w:r>
      <w:r w:rsidR="001C4872">
        <w:rPr>
          <w:rFonts w:ascii="Times New Roman" w:hAnsi="Times New Roman"/>
          <w:bCs/>
          <w:sz w:val="24"/>
          <w:szCs w:val="24"/>
          <w:lang w:eastAsia="ru-RU"/>
        </w:rPr>
        <w:t>0</w:t>
      </w:r>
      <w:r w:rsidR="00F87523">
        <w:rPr>
          <w:rFonts w:ascii="Times New Roman" w:hAnsi="Times New Roman"/>
          <w:bCs/>
          <w:sz w:val="24"/>
          <w:szCs w:val="24"/>
          <w:lang w:eastAsia="ru-RU"/>
        </w:rPr>
        <w:t>9</w:t>
      </w:r>
      <w:r w:rsidR="00D9640F">
        <w:rPr>
          <w:rFonts w:ascii="Times New Roman" w:hAnsi="Times New Roman"/>
          <w:bCs/>
          <w:sz w:val="24"/>
          <w:szCs w:val="24"/>
          <w:lang w:eastAsia="ru-RU"/>
        </w:rPr>
        <w:t>.202</w:t>
      </w:r>
      <w:r w:rsidR="001C4872">
        <w:rPr>
          <w:rFonts w:ascii="Times New Roman" w:hAnsi="Times New Roman"/>
          <w:bCs/>
          <w:sz w:val="24"/>
          <w:szCs w:val="24"/>
          <w:lang w:eastAsia="ru-RU"/>
        </w:rPr>
        <w:t>1</w:t>
      </w:r>
      <w:r w:rsidR="00D9640F">
        <w:rPr>
          <w:rFonts w:ascii="Times New Roman" w:hAnsi="Times New Roman"/>
          <w:bCs/>
          <w:sz w:val="24"/>
          <w:szCs w:val="24"/>
          <w:lang w:eastAsia="ru-RU"/>
        </w:rPr>
        <w:t xml:space="preserve"> в 1</w:t>
      </w:r>
      <w:r w:rsidR="005F5A5F">
        <w:rPr>
          <w:rFonts w:ascii="Times New Roman" w:hAnsi="Times New Roman"/>
          <w:bCs/>
          <w:sz w:val="24"/>
          <w:szCs w:val="24"/>
          <w:lang w:eastAsia="ru-RU"/>
        </w:rPr>
        <w:t>7</w:t>
      </w:r>
      <w:r w:rsidR="00D9640F">
        <w:rPr>
          <w:rFonts w:ascii="Times New Roman" w:hAnsi="Times New Roman"/>
          <w:bCs/>
          <w:sz w:val="24"/>
          <w:szCs w:val="24"/>
          <w:lang w:eastAsia="ru-RU"/>
        </w:rPr>
        <w:t>:00.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FF62DD">
        <w:rPr>
          <w:rFonts w:ascii="Times New Roman" w:hAnsi="Times New Roman"/>
          <w:bCs/>
          <w:sz w:val="24"/>
          <w:szCs w:val="24"/>
          <w:lang w:eastAsia="ru-RU"/>
        </w:rPr>
        <w:t>2</w:t>
      </w:r>
      <w:r w:rsidR="00F87523">
        <w:rPr>
          <w:rFonts w:ascii="Times New Roman" w:hAnsi="Times New Roman"/>
          <w:bCs/>
          <w:sz w:val="24"/>
          <w:szCs w:val="24"/>
          <w:lang w:eastAsia="ru-RU"/>
        </w:rPr>
        <w:t>4</w:t>
      </w:r>
      <w:r>
        <w:rPr>
          <w:rFonts w:ascii="Times New Roman" w:hAnsi="Times New Roman"/>
          <w:bCs/>
          <w:sz w:val="24"/>
          <w:szCs w:val="24"/>
          <w:lang w:eastAsia="ru-RU"/>
        </w:rPr>
        <w:t>.</w:t>
      </w:r>
      <w:r w:rsidR="001C4872">
        <w:rPr>
          <w:rFonts w:ascii="Times New Roman" w:hAnsi="Times New Roman"/>
          <w:bCs/>
          <w:sz w:val="24"/>
          <w:szCs w:val="24"/>
          <w:lang w:eastAsia="ru-RU"/>
        </w:rPr>
        <w:t>0</w:t>
      </w:r>
      <w:r w:rsidR="00F87523">
        <w:rPr>
          <w:rFonts w:ascii="Times New Roman" w:hAnsi="Times New Roman"/>
          <w:bCs/>
          <w:sz w:val="24"/>
          <w:szCs w:val="24"/>
          <w:lang w:eastAsia="ru-RU"/>
        </w:rPr>
        <w:t>9</w:t>
      </w:r>
      <w:r>
        <w:rPr>
          <w:rFonts w:ascii="Times New Roman" w:hAnsi="Times New Roman"/>
          <w:bCs/>
          <w:sz w:val="24"/>
          <w:szCs w:val="24"/>
          <w:lang w:eastAsia="ru-RU"/>
        </w:rPr>
        <w:t>.20</w:t>
      </w:r>
      <w:r w:rsidR="001C4872">
        <w:rPr>
          <w:rFonts w:ascii="Times New Roman" w:hAnsi="Times New Roman"/>
          <w:bCs/>
          <w:sz w:val="24"/>
          <w:szCs w:val="24"/>
          <w:lang w:eastAsia="ru-RU"/>
        </w:rPr>
        <w:t>21</w:t>
      </w:r>
      <w:r>
        <w:rPr>
          <w:rFonts w:ascii="Times New Roman" w:hAnsi="Times New Roman"/>
          <w:bCs/>
          <w:sz w:val="24"/>
          <w:szCs w:val="24"/>
          <w:lang w:eastAsia="ru-RU"/>
        </w:rPr>
        <w:t>.</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1C4872">
        <w:rPr>
          <w:rFonts w:ascii="Times New Roman" w:hAnsi="Times New Roman"/>
          <w:bCs/>
          <w:sz w:val="24"/>
          <w:szCs w:val="24"/>
          <w:lang w:eastAsia="ru-RU"/>
        </w:rPr>
        <w:t xml:space="preserve"> – </w:t>
      </w:r>
      <w:r w:rsidR="00F87523">
        <w:rPr>
          <w:rFonts w:ascii="Times New Roman" w:hAnsi="Times New Roman"/>
          <w:bCs/>
          <w:sz w:val="24"/>
          <w:szCs w:val="24"/>
          <w:lang w:eastAsia="ru-RU"/>
        </w:rPr>
        <w:t>28</w:t>
      </w:r>
      <w:r>
        <w:rPr>
          <w:rFonts w:ascii="Times New Roman" w:hAnsi="Times New Roman"/>
          <w:bCs/>
          <w:sz w:val="24"/>
          <w:szCs w:val="24"/>
          <w:lang w:eastAsia="ru-RU"/>
        </w:rPr>
        <w:t>.</w:t>
      </w:r>
      <w:r w:rsidR="001C4872">
        <w:rPr>
          <w:rFonts w:ascii="Times New Roman" w:hAnsi="Times New Roman"/>
          <w:bCs/>
          <w:sz w:val="24"/>
          <w:szCs w:val="24"/>
          <w:lang w:eastAsia="ru-RU"/>
        </w:rPr>
        <w:t>0</w:t>
      </w:r>
      <w:r w:rsidR="00F87523">
        <w:rPr>
          <w:rFonts w:ascii="Times New Roman" w:hAnsi="Times New Roman"/>
          <w:bCs/>
          <w:sz w:val="24"/>
          <w:szCs w:val="24"/>
          <w:lang w:eastAsia="ru-RU"/>
        </w:rPr>
        <w:t>9</w:t>
      </w:r>
      <w:r>
        <w:rPr>
          <w:rFonts w:ascii="Times New Roman" w:hAnsi="Times New Roman"/>
          <w:bCs/>
          <w:sz w:val="24"/>
          <w:szCs w:val="24"/>
          <w:lang w:eastAsia="ru-RU"/>
        </w:rPr>
        <w:t>.202</w:t>
      </w:r>
      <w:r w:rsidR="001C4872">
        <w:rPr>
          <w:rFonts w:ascii="Times New Roman" w:hAnsi="Times New Roman"/>
          <w:bCs/>
          <w:sz w:val="24"/>
          <w:szCs w:val="24"/>
          <w:lang w:eastAsia="ru-RU"/>
        </w:rPr>
        <w:t>1</w:t>
      </w:r>
      <w:r>
        <w:rPr>
          <w:rFonts w:ascii="Times New Roman" w:hAnsi="Times New Roman"/>
          <w:bCs/>
          <w:sz w:val="24"/>
          <w:szCs w:val="24"/>
          <w:lang w:eastAsia="ru-RU"/>
        </w:rPr>
        <w:t xml:space="preserve"> в </w:t>
      </w:r>
      <w:r w:rsidR="00D34252">
        <w:rPr>
          <w:rFonts w:ascii="Times New Roman" w:hAnsi="Times New Roman"/>
          <w:bCs/>
          <w:sz w:val="24"/>
          <w:szCs w:val="24"/>
          <w:lang w:eastAsia="ru-RU"/>
        </w:rPr>
        <w:t>1</w:t>
      </w:r>
      <w:r w:rsidR="007909EA">
        <w:rPr>
          <w:rFonts w:ascii="Times New Roman" w:hAnsi="Times New Roman"/>
          <w:bCs/>
          <w:sz w:val="24"/>
          <w:szCs w:val="24"/>
          <w:lang w:eastAsia="ru-RU"/>
        </w:rPr>
        <w:t>1</w:t>
      </w:r>
      <w:r>
        <w:rPr>
          <w:rFonts w:ascii="Times New Roman" w:hAnsi="Times New Roman"/>
          <w:bCs/>
          <w:sz w:val="24"/>
          <w:szCs w:val="24"/>
          <w:lang w:eastAsia="ru-RU"/>
        </w:rPr>
        <w:t>:</w:t>
      </w:r>
      <w:r w:rsidR="001250B5">
        <w:rPr>
          <w:rFonts w:ascii="Times New Roman" w:hAnsi="Times New Roman"/>
          <w:bCs/>
          <w:sz w:val="24"/>
          <w:szCs w:val="24"/>
          <w:lang w:eastAsia="ru-RU"/>
        </w:rPr>
        <w:t>0</w:t>
      </w:r>
      <w:r>
        <w:rPr>
          <w:rFonts w:ascii="Times New Roman" w:hAnsi="Times New Roman"/>
          <w:bCs/>
          <w:sz w:val="24"/>
          <w:szCs w:val="24"/>
          <w:lang w:eastAsia="ru-RU"/>
        </w:rPr>
        <w:t>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D16375"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color w:val="FF0000"/>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r>
      <w:r w:rsidRPr="005F5707">
        <w:rPr>
          <w:rFonts w:ascii="Times New Roman" w:hAnsi="Times New Roman"/>
          <w:sz w:val="24"/>
          <w:szCs w:val="24"/>
        </w:rPr>
        <w:lastRenderedPageBreak/>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lastRenderedPageBreak/>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FF62DD">
        <w:rPr>
          <w:sz w:val="24"/>
        </w:rPr>
        <w:t>2</w:t>
      </w:r>
      <w:r w:rsidR="00F87523">
        <w:rPr>
          <w:sz w:val="24"/>
        </w:rPr>
        <w:t>7</w:t>
      </w:r>
      <w:r w:rsidR="005F5A5F">
        <w:rPr>
          <w:sz w:val="24"/>
        </w:rPr>
        <w:t>.0</w:t>
      </w:r>
      <w:r w:rsidR="00F87523">
        <w:rPr>
          <w:sz w:val="24"/>
        </w:rPr>
        <w:t>8</w:t>
      </w:r>
      <w:r w:rsidR="0008334F">
        <w:rPr>
          <w:sz w:val="24"/>
        </w:rPr>
        <w:t>.202</w:t>
      </w:r>
      <w:r w:rsidR="005F5A5F">
        <w:rPr>
          <w:sz w:val="24"/>
        </w:rPr>
        <w:t>1</w:t>
      </w:r>
      <w:r w:rsidR="0008334F">
        <w:rPr>
          <w:sz w:val="24"/>
        </w:rPr>
        <w:t xml:space="preserve"> по </w:t>
      </w:r>
      <w:r w:rsidR="007909EA">
        <w:rPr>
          <w:sz w:val="24"/>
        </w:rPr>
        <w:t>2</w:t>
      </w:r>
      <w:r w:rsidR="00F87523">
        <w:rPr>
          <w:sz w:val="24"/>
        </w:rPr>
        <w:t>2</w:t>
      </w:r>
      <w:r>
        <w:rPr>
          <w:sz w:val="24"/>
        </w:rPr>
        <w:t>.</w:t>
      </w:r>
      <w:r w:rsidR="001C4872">
        <w:rPr>
          <w:sz w:val="24"/>
        </w:rPr>
        <w:t>0</w:t>
      </w:r>
      <w:r w:rsidR="00F87523">
        <w:rPr>
          <w:sz w:val="24"/>
        </w:rPr>
        <w:t>9</w:t>
      </w:r>
      <w:r w:rsidRPr="00D421CA">
        <w:rPr>
          <w:sz w:val="24"/>
        </w:rPr>
        <w:t>.20</w:t>
      </w:r>
      <w:r>
        <w:rPr>
          <w:sz w:val="24"/>
        </w:rPr>
        <w:t>2</w:t>
      </w:r>
      <w:r w:rsidR="001C4872">
        <w:rPr>
          <w:sz w:val="24"/>
        </w:rPr>
        <w:t>1</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w:t>
      </w:r>
      <w:r w:rsidR="00FF62DD">
        <w:rPr>
          <w:sz w:val="24"/>
        </w:rPr>
        <w:t xml:space="preserve">единым лотом </w:t>
      </w:r>
      <w:r w:rsidRPr="004A6320">
        <w:rPr>
          <w:sz w:val="24"/>
        </w:rPr>
        <w:t>нежил</w:t>
      </w:r>
      <w:r w:rsidR="00FF62DD">
        <w:rPr>
          <w:sz w:val="24"/>
        </w:rPr>
        <w:t>ых</w:t>
      </w:r>
      <w:r w:rsidRPr="004A6320">
        <w:rPr>
          <w:sz w:val="24"/>
        </w:rPr>
        <w:t xml:space="preserve"> помещени</w:t>
      </w:r>
      <w:r w:rsidR="00FF62DD">
        <w:rPr>
          <w:sz w:val="24"/>
        </w:rPr>
        <w:t>й</w:t>
      </w:r>
      <w:r w:rsidR="00BD7BC5">
        <w:rPr>
          <w:sz w:val="24"/>
        </w:rPr>
        <w:t xml:space="preserve"> </w:t>
      </w:r>
      <w:r w:rsidR="007909EA">
        <w:rPr>
          <w:sz w:val="24"/>
        </w:rPr>
        <w:t xml:space="preserve">по ул. Семафорной, д. 445, стр. 6, пом. 5, 8, 9, 10 </w:t>
      </w:r>
      <w:r>
        <w:rPr>
          <w:sz w:val="24"/>
        </w:rPr>
        <w:t xml:space="preserve"> (перечисление денежных средств </w:t>
      </w:r>
      <w:r w:rsidR="008B368C">
        <w:rPr>
          <w:sz w:val="24"/>
        </w:rPr>
        <w:t>О</w:t>
      </w:r>
      <w:r>
        <w:rPr>
          <w:sz w:val="24"/>
        </w:rPr>
        <w:t xml:space="preserve">ператору электронной торговой площадки для </w:t>
      </w:r>
      <w:r>
        <w:rPr>
          <w:sz w:val="24"/>
        </w:rPr>
        <w:lastRenderedPageBreak/>
        <w:t xml:space="preserve">проведения операций по организации процедур и обеспечению участия в них, лицевой счет </w:t>
      </w:r>
      <w:r w:rsidR="00FF62DD">
        <w:rPr>
          <w:sz w:val="24"/>
        </w:rPr>
        <w:t xml:space="preserve">             </w:t>
      </w:r>
      <w:r>
        <w:rPr>
          <w:sz w:val="24"/>
        </w:rPr>
        <w:t>№ _______)</w:t>
      </w:r>
      <w:r w:rsidRPr="00D421CA">
        <w:rPr>
          <w:sz w:val="24"/>
        </w:rPr>
        <w:t>.</w:t>
      </w:r>
      <w:r w:rsidR="00D65A3F">
        <w:rPr>
          <w:sz w:val="24"/>
        </w:rPr>
        <w:t xml:space="preserve"> Сумма задатка должна поступить на расчетный счет Претендента до даты и времени окончания приема заявок на участие в продаже имущества посредством публичного предложения.</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 xml:space="preserve">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w:t>
      </w:r>
      <w:r w:rsidR="00C93652" w:rsidRPr="00C20D7E">
        <w:rPr>
          <w:rFonts w:ascii="Times New Roman" w:eastAsiaTheme="minorHAnsi" w:hAnsi="Times New Roman"/>
          <w:sz w:val="24"/>
          <w:szCs w:val="24"/>
        </w:rPr>
        <w:lastRenderedPageBreak/>
        <w:t>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lastRenderedPageBreak/>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lastRenderedPageBreak/>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1C4872" w:rsidRPr="00BA7510">
        <w:rPr>
          <w:rFonts w:ascii="Times New Roman" w:hAnsi="Times New Roman"/>
          <w:sz w:val="24"/>
          <w:szCs w:val="24"/>
        </w:rPr>
        <w:t xml:space="preserve">Оплата по договору купли-продажи </w:t>
      </w:r>
      <w:r w:rsidR="001C4872">
        <w:rPr>
          <w:rFonts w:ascii="Times New Roman" w:hAnsi="Times New Roman"/>
          <w:sz w:val="24"/>
          <w:szCs w:val="24"/>
        </w:rPr>
        <w:t>объекта недвижимости</w:t>
      </w:r>
      <w:r w:rsidR="001C4872"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1C4872" w:rsidRPr="00BA7510">
        <w:rPr>
          <w:rFonts w:ascii="Times New Roman" w:hAnsi="Times New Roman"/>
          <w:bCs/>
          <w:iCs/>
          <w:sz w:val="24"/>
          <w:szCs w:val="24"/>
        </w:rPr>
        <w:t xml:space="preserve">расчетный счет № </w:t>
      </w:r>
      <w:r w:rsidR="001C4872">
        <w:rPr>
          <w:rFonts w:ascii="Times New Roman" w:hAnsi="Times New Roman"/>
          <w:color w:val="000000"/>
          <w:sz w:val="24"/>
          <w:szCs w:val="24"/>
        </w:rPr>
        <w:t>03100643000000011900</w:t>
      </w:r>
      <w:r w:rsidR="001C4872" w:rsidRPr="00BA7510">
        <w:rPr>
          <w:rFonts w:ascii="Times New Roman" w:hAnsi="Times New Roman"/>
          <w:color w:val="000000"/>
          <w:sz w:val="24"/>
          <w:szCs w:val="24"/>
        </w:rPr>
        <w:t xml:space="preserve"> в Отделении Красноярск </w:t>
      </w:r>
      <w:r w:rsidR="001C4872">
        <w:rPr>
          <w:rFonts w:ascii="Times New Roman" w:hAnsi="Times New Roman"/>
          <w:color w:val="000000"/>
          <w:sz w:val="24"/>
          <w:szCs w:val="24"/>
        </w:rPr>
        <w:t>Банка России</w:t>
      </w:r>
      <w:r w:rsidR="001C4872" w:rsidRPr="00BA7510">
        <w:rPr>
          <w:rFonts w:ascii="Times New Roman" w:hAnsi="Times New Roman"/>
          <w:color w:val="000000"/>
          <w:sz w:val="24"/>
          <w:szCs w:val="24"/>
        </w:rPr>
        <w:t xml:space="preserve">, БИК </w:t>
      </w:r>
      <w:r w:rsidR="001C4872">
        <w:rPr>
          <w:rFonts w:ascii="Times New Roman" w:hAnsi="Times New Roman"/>
          <w:color w:val="000000"/>
          <w:sz w:val="24"/>
          <w:szCs w:val="24"/>
        </w:rPr>
        <w:t>010407105</w:t>
      </w:r>
      <w:r w:rsidR="001C4872" w:rsidRPr="00BA7510">
        <w:rPr>
          <w:rFonts w:ascii="Times New Roman" w:hAnsi="Times New Roman"/>
          <w:color w:val="000000"/>
          <w:sz w:val="24"/>
          <w:szCs w:val="24"/>
        </w:rPr>
        <w:t xml:space="preserve">, </w:t>
      </w:r>
      <w:r w:rsidR="001C4872">
        <w:rPr>
          <w:rFonts w:ascii="Times New Roman" w:hAnsi="Times New Roman"/>
          <w:color w:val="000000"/>
          <w:sz w:val="24"/>
          <w:szCs w:val="24"/>
        </w:rPr>
        <w:t xml:space="preserve">к/с 40102810245370000011, </w:t>
      </w:r>
      <w:r w:rsidR="001C4872" w:rsidRPr="00BA7510">
        <w:rPr>
          <w:rFonts w:ascii="Times New Roman" w:hAnsi="Times New Roman"/>
          <w:color w:val="000000"/>
          <w:sz w:val="24"/>
          <w:szCs w:val="24"/>
        </w:rPr>
        <w:t xml:space="preserve">получатель </w:t>
      </w:r>
      <w:r w:rsidR="001C4872"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1C4872" w:rsidRPr="00BA7510">
        <w:rPr>
          <w:rFonts w:ascii="Times New Roman" w:hAnsi="Times New Roman"/>
          <w:color w:val="000000"/>
          <w:spacing w:val="2"/>
          <w:sz w:val="24"/>
          <w:szCs w:val="24"/>
        </w:rPr>
        <w:t xml:space="preserve"> </w:t>
      </w:r>
      <w:proofErr w:type="gramStart"/>
      <w:r w:rsidR="001C4872" w:rsidRPr="00BA7510">
        <w:rPr>
          <w:rFonts w:ascii="Times New Roman" w:hAnsi="Times New Roman"/>
          <w:color w:val="000000"/>
          <w:sz w:val="24"/>
          <w:szCs w:val="24"/>
        </w:rPr>
        <w:t>Красноярска), ИНН 246601065</w:t>
      </w:r>
      <w:r w:rsidR="001C4872">
        <w:rPr>
          <w:rFonts w:ascii="Times New Roman" w:hAnsi="Times New Roman"/>
          <w:color w:val="000000"/>
          <w:sz w:val="24"/>
          <w:szCs w:val="24"/>
        </w:rPr>
        <w:t xml:space="preserve">7, КПП 246601001, </w:t>
      </w:r>
      <w:r w:rsidR="001C4872" w:rsidRPr="002122F9">
        <w:rPr>
          <w:rFonts w:ascii="Times New Roman" w:hAnsi="Times New Roman"/>
          <w:color w:val="000000"/>
          <w:sz w:val="24"/>
          <w:szCs w:val="24"/>
        </w:rPr>
        <w:t>код бюджетной классификации 905 1 14 02043 04 0000 410 – «дох</w:t>
      </w:r>
      <w:r w:rsidR="001C4872" w:rsidRPr="002122F9">
        <w:rPr>
          <w:rFonts w:ascii="Times New Roman" w:hAnsi="Times New Roman"/>
          <w:color w:val="000000"/>
          <w:spacing w:val="3"/>
          <w:sz w:val="24"/>
          <w:szCs w:val="24"/>
        </w:rPr>
        <w:t>оды от реализации</w:t>
      </w:r>
      <w:r w:rsidR="001C4872" w:rsidRPr="002122F9">
        <w:rPr>
          <w:rFonts w:ascii="Times New Roman" w:hAnsi="Times New Roman"/>
          <w:color w:val="000000"/>
          <w:spacing w:val="7"/>
          <w:sz w:val="24"/>
          <w:szCs w:val="24"/>
        </w:rPr>
        <w:t xml:space="preserve"> иного имущества, находящегося в собственности </w:t>
      </w:r>
      <w:r w:rsidR="001C4872"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1C4872"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lastRenderedPageBreak/>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D65A3F">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D65A3F">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 xml:space="preserve">публикация </w:t>
      </w:r>
      <w:r w:rsidR="00FF62DD">
        <w:rPr>
          <w:sz w:val="16"/>
          <w:szCs w:val="16"/>
        </w:rPr>
        <w:t>2</w:t>
      </w:r>
      <w:r w:rsidR="00F87523">
        <w:rPr>
          <w:sz w:val="16"/>
          <w:szCs w:val="16"/>
        </w:rPr>
        <w:t>6</w:t>
      </w:r>
      <w:r w:rsidR="005F5A5F">
        <w:rPr>
          <w:sz w:val="16"/>
          <w:szCs w:val="16"/>
        </w:rPr>
        <w:t>.0</w:t>
      </w:r>
      <w:r w:rsidR="00F87523">
        <w:rPr>
          <w:sz w:val="16"/>
          <w:szCs w:val="16"/>
        </w:rPr>
        <w:t>8</w:t>
      </w:r>
      <w:bookmarkStart w:id="2" w:name="_GoBack"/>
      <w:bookmarkEnd w:id="2"/>
      <w:r w:rsidR="00711952">
        <w:rPr>
          <w:sz w:val="16"/>
          <w:szCs w:val="16"/>
        </w:rPr>
        <w:t>.202</w:t>
      </w:r>
      <w:r w:rsidR="005F5A5F">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1C4872">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1C4872">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1C4872" w:rsidRPr="00392886">
        <w:rPr>
          <w:rFonts w:ascii="Times New Roman" w:hAnsi="Times New Roman"/>
          <w:color w:val="000000"/>
          <w:sz w:val="28"/>
          <w:szCs w:val="28"/>
        </w:rPr>
        <w:t>Оплата за Объект производится Покупателем</w:t>
      </w:r>
      <w:r w:rsidR="001C4872"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1C4872" w:rsidRPr="003F7D12">
        <w:rPr>
          <w:rFonts w:ascii="Times New Roman" w:hAnsi="Times New Roman"/>
          <w:color w:val="000000"/>
          <w:spacing w:val="18"/>
          <w:sz w:val="28"/>
          <w:szCs w:val="28"/>
        </w:rPr>
        <w:t>.2</w:t>
      </w:r>
      <w:r w:rsidR="001C4872" w:rsidRPr="00936973">
        <w:rPr>
          <w:rFonts w:ascii="Times New Roman" w:hAnsi="Times New Roman"/>
          <w:color w:val="000000"/>
          <w:spacing w:val="18"/>
          <w:sz w:val="28"/>
          <w:szCs w:val="28"/>
        </w:rPr>
        <w:t>. настоящего Договора по следующим реквизитам:</w:t>
      </w:r>
      <w:r w:rsidR="001C4872" w:rsidRPr="00936973">
        <w:rPr>
          <w:rFonts w:ascii="Times New Roman" w:hAnsi="Times New Roman"/>
          <w:bCs/>
          <w:iCs/>
          <w:sz w:val="28"/>
          <w:szCs w:val="28"/>
        </w:rPr>
        <w:t xml:space="preserve"> расчетный счет № </w:t>
      </w:r>
      <w:r w:rsidR="001C4872"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001C4872" w:rsidRPr="00936973">
        <w:rPr>
          <w:rFonts w:ascii="Times New Roman" w:hAnsi="Times New Roman"/>
          <w:color w:val="000000"/>
          <w:spacing w:val="2"/>
          <w:sz w:val="28"/>
          <w:szCs w:val="28"/>
        </w:rPr>
        <w:t>Управление федерального казначейства по Красноярскому краю</w:t>
      </w:r>
      <w:r w:rsidR="001C4872" w:rsidRPr="003F7D12">
        <w:rPr>
          <w:rFonts w:ascii="Times New Roman" w:hAnsi="Times New Roman"/>
          <w:color w:val="000000"/>
          <w:spacing w:val="2"/>
          <w:sz w:val="28"/>
          <w:szCs w:val="28"/>
        </w:rPr>
        <w:t xml:space="preserve"> (департамент</w:t>
      </w:r>
      <w:r w:rsidR="001C4872" w:rsidRPr="00392886">
        <w:rPr>
          <w:rFonts w:ascii="Times New Roman" w:hAnsi="Times New Roman"/>
          <w:color w:val="000000"/>
          <w:spacing w:val="2"/>
          <w:sz w:val="28"/>
          <w:szCs w:val="28"/>
        </w:rPr>
        <w:t xml:space="preserve"> </w:t>
      </w:r>
      <w:r w:rsidR="001C4872" w:rsidRPr="00392886">
        <w:rPr>
          <w:rFonts w:ascii="Times New Roman" w:hAnsi="Times New Roman"/>
          <w:color w:val="000000"/>
          <w:spacing w:val="2"/>
          <w:sz w:val="28"/>
          <w:szCs w:val="28"/>
        </w:rPr>
        <w:lastRenderedPageBreak/>
        <w:t xml:space="preserve">муниципального имущества и земельных отношений </w:t>
      </w:r>
      <w:r w:rsidR="001C4872">
        <w:rPr>
          <w:rFonts w:ascii="Times New Roman" w:hAnsi="Times New Roman"/>
          <w:color w:val="000000"/>
          <w:spacing w:val="2"/>
          <w:sz w:val="28"/>
          <w:szCs w:val="28"/>
        </w:rPr>
        <w:t>а</w:t>
      </w:r>
      <w:r w:rsidR="001C4872" w:rsidRPr="00392886">
        <w:rPr>
          <w:rFonts w:ascii="Times New Roman" w:hAnsi="Times New Roman"/>
          <w:color w:val="000000"/>
          <w:spacing w:val="2"/>
          <w:sz w:val="28"/>
          <w:szCs w:val="28"/>
        </w:rPr>
        <w:t>дминистрации гор.</w:t>
      </w:r>
      <w:proofErr w:type="gramEnd"/>
      <w:r w:rsidR="001C4872" w:rsidRPr="00392886">
        <w:rPr>
          <w:rFonts w:ascii="Times New Roman" w:hAnsi="Times New Roman"/>
          <w:color w:val="000000"/>
          <w:spacing w:val="2"/>
          <w:sz w:val="28"/>
          <w:szCs w:val="28"/>
        </w:rPr>
        <w:t xml:space="preserve"> </w:t>
      </w:r>
      <w:proofErr w:type="gramStart"/>
      <w:r w:rsidR="001C4872"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1C4872" w:rsidRPr="00392886">
        <w:rPr>
          <w:rFonts w:ascii="Times New Roman" w:hAnsi="Times New Roman"/>
          <w:color w:val="000000"/>
          <w:spacing w:val="3"/>
          <w:sz w:val="28"/>
          <w:szCs w:val="28"/>
        </w:rPr>
        <w:t>оды от реализации</w:t>
      </w:r>
      <w:r w:rsidR="001C4872" w:rsidRPr="00392886">
        <w:rPr>
          <w:rFonts w:ascii="Times New Roman" w:hAnsi="Times New Roman"/>
          <w:color w:val="000000"/>
          <w:spacing w:val="7"/>
          <w:sz w:val="28"/>
          <w:szCs w:val="28"/>
        </w:rPr>
        <w:t xml:space="preserve"> иного имущества, находящегося в собственности </w:t>
      </w:r>
      <w:r w:rsidR="001C4872"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1C4872" w:rsidRPr="00392886">
        <w:rPr>
          <w:rFonts w:ascii="Times New Roman" w:hAnsi="Times New Roman"/>
          <w:color w:val="000000"/>
          <w:sz w:val="28"/>
          <w:szCs w:val="28"/>
        </w:rPr>
        <w:t>имуществу», ОКТМО 04701000</w:t>
      </w:r>
      <w:r w:rsidR="001C4872">
        <w:rPr>
          <w:rFonts w:ascii="Times New Roman" w:hAnsi="Times New Roman"/>
          <w:color w:val="000000"/>
          <w:sz w:val="28"/>
          <w:szCs w:val="28"/>
        </w:rPr>
        <w:t>.</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F87523">
      <w:rPr>
        <w:rStyle w:val="ac"/>
        <w:noProof/>
      </w:rPr>
      <w:t>12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3E58"/>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A78"/>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0B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872"/>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14F"/>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5A5F"/>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9EA"/>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66BA"/>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EFC"/>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89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2C0"/>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BC5"/>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0B64"/>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7AD"/>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6375"/>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4252"/>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A3F"/>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DCC"/>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2D4F"/>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8F5"/>
    <w:rsid w:val="00E52B60"/>
    <w:rsid w:val="00E532BF"/>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523"/>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2DD"/>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903877683">
      <w:bodyDiv w:val="1"/>
      <w:marLeft w:val="0"/>
      <w:marRight w:val="0"/>
      <w:marTop w:val="0"/>
      <w:marBottom w:val="0"/>
      <w:divBdr>
        <w:top w:val="none" w:sz="0" w:space="0" w:color="auto"/>
        <w:left w:val="none" w:sz="0" w:space="0" w:color="auto"/>
        <w:bottom w:val="none" w:sz="0" w:space="0" w:color="auto"/>
        <w:right w:val="none" w:sz="0" w:space="0" w:color="auto"/>
      </w:divBdr>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90A3BAD-5333-471F-82E3-ED1F657F58B5}"/>
</file>

<file path=customXml/itemProps2.xml><?xml version="1.0" encoding="utf-8"?>
<ds:datastoreItem xmlns:ds="http://schemas.openxmlformats.org/officeDocument/2006/customXml" ds:itemID="{2BA6628A-6467-4DFE-8890-AB68387FBD59}"/>
</file>

<file path=customXml/itemProps3.xml><?xml version="1.0" encoding="utf-8"?>
<ds:datastoreItem xmlns:ds="http://schemas.openxmlformats.org/officeDocument/2006/customXml" ds:itemID="{45F8376B-78BD-4AF4-848C-792D064A26C9}"/>
</file>

<file path=customXml/itemProps4.xml><?xml version="1.0" encoding="utf-8"?>
<ds:datastoreItem xmlns:ds="http://schemas.openxmlformats.org/officeDocument/2006/customXml" ds:itemID="{34904106-1B25-4EB6-BBAD-8129E68A17EE}"/>
</file>

<file path=docProps/app.xml><?xml version="1.0" encoding="utf-8"?>
<Properties xmlns="http://schemas.openxmlformats.org/officeDocument/2006/extended-properties" xmlns:vt="http://schemas.openxmlformats.org/officeDocument/2006/docPropsVTypes">
  <Template>Normal.dotm</Template>
  <TotalTime>1346</TotalTime>
  <Pages>14</Pages>
  <Words>6487</Words>
  <Characters>36979</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132</cp:revision>
  <cp:lastPrinted>2020-07-09T10:39:00Z</cp:lastPrinted>
  <dcterms:created xsi:type="dcterms:W3CDTF">2019-06-19T05:09:00Z</dcterms:created>
  <dcterms:modified xsi:type="dcterms:W3CDTF">2021-08-26T02:31:00Z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