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FE4" w:rsidRDefault="00EF6577" w:rsidP="00EC5FE4">
      <w:pPr>
        <w:pStyle w:val="ad"/>
        <w:rPr>
          <w:sz w:val="24"/>
          <w:szCs w:val="24"/>
        </w:rPr>
      </w:pPr>
      <w:r w:rsidRPr="007F52BC">
        <w:rPr>
          <w:sz w:val="24"/>
          <w:szCs w:val="24"/>
        </w:rPr>
        <w:t xml:space="preserve">ИНФОРМАЦИОННОЕ СООБЩЕНИЕ О ПРОДАЖЕ </w:t>
      </w:r>
    </w:p>
    <w:p w:rsidR="00CA3126" w:rsidRPr="00EF6577" w:rsidRDefault="00EF6577" w:rsidP="00EC5FE4">
      <w:pPr>
        <w:pStyle w:val="ad"/>
        <w:rPr>
          <w:b w:val="0"/>
          <w:sz w:val="24"/>
          <w:szCs w:val="24"/>
        </w:rPr>
      </w:pPr>
      <w:bookmarkStart w:id="0" w:name="_GoBack"/>
      <w:bookmarkEnd w:id="0"/>
      <w:r w:rsidRPr="007F52BC">
        <w:rPr>
          <w:sz w:val="24"/>
          <w:szCs w:val="24"/>
        </w:rPr>
        <w:t>НЕЖИЛОГО ПОМЕЩЕНИЯ</w:t>
      </w:r>
      <w:r>
        <w:rPr>
          <w:sz w:val="24"/>
          <w:szCs w:val="24"/>
        </w:rPr>
        <w:t xml:space="preserve"> № 1 (ЛИТ. А1)</w:t>
      </w:r>
      <w:r w:rsidRPr="007F52BC">
        <w:rPr>
          <w:sz w:val="24"/>
          <w:szCs w:val="24"/>
        </w:rPr>
        <w:t xml:space="preserve"> ПО </w:t>
      </w:r>
      <w:r>
        <w:rPr>
          <w:sz w:val="24"/>
          <w:szCs w:val="24"/>
        </w:rPr>
        <w:t>УЛ. 52-Й КВАРТАЛ, Д. 2</w:t>
      </w: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w:t>
      </w:r>
      <w:r w:rsidR="00DD2C3A">
        <w:rPr>
          <w:rFonts w:ascii="Times New Roman" w:hAnsi="Times New Roman"/>
          <w:b/>
          <w:sz w:val="24"/>
          <w:szCs w:val="24"/>
          <w:lang w:eastAsia="ru-RU"/>
        </w:rPr>
        <w:t>торгов</w:t>
      </w:r>
      <w:r w:rsidRPr="00C13FA4">
        <w:rPr>
          <w:rFonts w:ascii="Times New Roman" w:hAnsi="Times New Roman"/>
          <w:b/>
          <w:sz w:val="24"/>
          <w:szCs w:val="24"/>
          <w:lang w:eastAsia="ru-RU"/>
        </w:rPr>
        <w:t xml:space="preserve">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w:t>
      </w:r>
      <w:r w:rsidR="00DD2C3A">
        <w:rPr>
          <w:rFonts w:ascii="Times New Roman" w:hAnsi="Times New Roman"/>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DD2C3A"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Продажа имущества посредством публичного предложения в электронной форме</w:t>
      </w:r>
      <w:r w:rsidR="00656B2D" w:rsidRPr="00C13FA4">
        <w:rPr>
          <w:rFonts w:ascii="Times New Roman" w:hAnsi="Times New Roman"/>
          <w:sz w:val="24"/>
          <w:szCs w:val="24"/>
          <w:lang w:eastAsia="ru-RU"/>
        </w:rPr>
        <w:t xml:space="preserve"> – торги по продаже </w:t>
      </w:r>
      <w:r w:rsidR="00656B2D">
        <w:rPr>
          <w:rFonts w:ascii="Times New Roman" w:hAnsi="Times New Roman"/>
          <w:sz w:val="24"/>
          <w:szCs w:val="24"/>
          <w:lang w:eastAsia="ru-RU"/>
        </w:rPr>
        <w:t>муниципального</w:t>
      </w:r>
      <w:r w:rsidR="00656B2D"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w:t>
      </w:r>
      <w:r>
        <w:rPr>
          <w:rFonts w:ascii="Times New Roman" w:hAnsi="Times New Roman"/>
          <w:sz w:val="24"/>
          <w:szCs w:val="24"/>
          <w:lang w:eastAsia="ru-RU"/>
        </w:rPr>
        <w:t>де торгов наиболее высокую цену</w:t>
      </w:r>
      <w:r w:rsidR="00656B2D" w:rsidRPr="00C13FA4">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w:t>
      </w:r>
      <w:r w:rsidR="00793449">
        <w:rPr>
          <w:rFonts w:ascii="Times New Roman" w:hAnsi="Times New Roman"/>
          <w:sz w:val="24"/>
          <w:szCs w:val="24"/>
          <w:lang w:eastAsia="ru-RU"/>
        </w:rPr>
        <w:t>продажи имущества посредством публичного предложения в электронной форме</w:t>
      </w:r>
      <w:r w:rsidRPr="00C13FA4">
        <w:rPr>
          <w:rFonts w:ascii="Times New Roman" w:hAnsi="Times New Roman"/>
          <w:sz w:val="24"/>
          <w:szCs w:val="24"/>
          <w:lang w:eastAsia="ru-RU"/>
        </w:rPr>
        <w:t>.</w:t>
      </w:r>
    </w:p>
    <w:p w:rsidR="00793449" w:rsidRPr="00793449" w:rsidRDefault="00793449"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 xml:space="preserve">«Шаг понижения» - </w:t>
      </w:r>
      <w:r>
        <w:rPr>
          <w:rFonts w:ascii="Times New Roman" w:hAnsi="Times New Roman"/>
          <w:sz w:val="24"/>
          <w:szCs w:val="24"/>
          <w:lang w:eastAsia="ru-RU"/>
        </w:rPr>
        <w:t>установленная Продавцом в фиксированной сумме и не изменяющаяся в течении всей процедуры продажи имущества посредством публичного предложения в электронной форме величина, составляющая не более 10 процентов цены первоначального предложения.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Победитель </w:t>
      </w:r>
      <w:r w:rsidR="00793449">
        <w:rPr>
          <w:rFonts w:ascii="Times New Roman" w:hAnsi="Times New Roman"/>
          <w:b/>
          <w:sz w:val="24"/>
          <w:szCs w:val="24"/>
          <w:lang w:eastAsia="ru-RU"/>
        </w:rPr>
        <w:t>продажи имущества посредством публичного предложения</w:t>
      </w:r>
      <w:r w:rsidRPr="00C13FA4">
        <w:rPr>
          <w:rFonts w:ascii="Times New Roman" w:hAnsi="Times New Roman"/>
          <w:sz w:val="24"/>
          <w:szCs w:val="24"/>
          <w:lang w:eastAsia="ru-RU"/>
        </w:rPr>
        <w:t xml:space="preserve"> – участник </w:t>
      </w:r>
      <w:r w:rsidR="00793449">
        <w:rPr>
          <w:rFonts w:ascii="Times New Roman" w:hAnsi="Times New Roman"/>
          <w:sz w:val="24"/>
          <w:szCs w:val="24"/>
          <w:lang w:eastAsia="ru-RU"/>
        </w:rPr>
        <w:t>продажи</w:t>
      </w:r>
      <w:r w:rsidRPr="00C13FA4">
        <w:rPr>
          <w:rFonts w:ascii="Times New Roman" w:hAnsi="Times New Roman"/>
          <w:sz w:val="24"/>
          <w:szCs w:val="24"/>
          <w:lang w:eastAsia="ru-RU"/>
        </w:rPr>
        <w:t>,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1"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r>
        <w:rPr>
          <w:rFonts w:ascii="Times New Roman" w:hAnsi="Times New Roman"/>
          <w:sz w:val="24"/>
          <w:szCs w:val="24"/>
          <w:lang w:val="en-US"/>
        </w:rPr>
        <w:t>admkrsk</w:t>
      </w:r>
      <w:r w:rsidRPr="00574CE2">
        <w:rPr>
          <w:rFonts w:ascii="Times New Roman" w:hAnsi="Times New Roman"/>
          <w:sz w:val="24"/>
          <w:szCs w:val="24"/>
        </w:rPr>
        <w:t>.</w:t>
      </w:r>
      <w:r>
        <w:rPr>
          <w:rFonts w:ascii="Times New Roman" w:hAnsi="Times New Roman"/>
          <w:sz w:val="24"/>
          <w:szCs w:val="24"/>
          <w:lang w:val="en-US"/>
        </w:rPr>
        <w:t>ru</w:t>
      </w:r>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e-mail</w:t>
      </w:r>
      <w:r w:rsidR="00665DF4" w:rsidRPr="00BD62B2">
        <w:rPr>
          <w:rFonts w:ascii="Times New Roman" w:hAnsi="Times New Roman" w:cs="Times New Roman"/>
          <w:sz w:val="24"/>
          <w:szCs w:val="24"/>
        </w:rPr>
        <w:t xml:space="preserve">: </w:t>
      </w:r>
      <w:hyperlink r:id="rId12"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3"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Кожевническая,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r w:rsidR="00BD62B2" w:rsidRPr="00BD62B2">
        <w:rPr>
          <w:b w:val="0"/>
          <w:sz w:val="24"/>
          <w:szCs w:val="24"/>
        </w:rPr>
        <w:t>roseltorg</w:t>
      </w:r>
      <w:r w:rsidR="00BD62B2" w:rsidRPr="0046139B">
        <w:rPr>
          <w:b w:val="0"/>
          <w:sz w:val="24"/>
          <w:szCs w:val="24"/>
          <w:lang w:val="ru-RU"/>
        </w:rPr>
        <w:t>.</w:t>
      </w:r>
      <w:r w:rsidR="00BD62B2" w:rsidRPr="00BD62B2">
        <w:rPr>
          <w:b w:val="0"/>
          <w:sz w:val="24"/>
          <w:szCs w:val="24"/>
        </w:rPr>
        <w:t>ru</w:t>
      </w:r>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Извещение о проведении </w:t>
      </w:r>
      <w:r w:rsidR="000E4B86">
        <w:rPr>
          <w:b w:val="0"/>
          <w:sz w:val="24"/>
          <w:szCs w:val="24"/>
          <w:lang w:val="ru-RU"/>
        </w:rPr>
        <w:t>продажи имущества посредством публичного предложения</w:t>
      </w:r>
      <w:r>
        <w:rPr>
          <w:b w:val="0"/>
          <w:sz w:val="24"/>
          <w:szCs w:val="24"/>
          <w:lang w:val="ru-RU"/>
        </w:rPr>
        <w:t xml:space="preserve">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4"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5"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r w:rsidR="00787FBF" w:rsidRPr="00787FBF">
        <w:rPr>
          <w:b w:val="0"/>
          <w:sz w:val="24"/>
          <w:szCs w:val="24"/>
          <w:lang w:val="ru-RU"/>
        </w:rPr>
        <w:t>www.dmizo-admkrsk.ru</w:t>
      </w:r>
      <w:r w:rsidR="00787FBF">
        <w:rPr>
          <w:b w:val="0"/>
          <w:sz w:val="24"/>
          <w:szCs w:val="24"/>
          <w:lang w:val="ru-RU"/>
        </w:rPr>
        <w:t xml:space="preserve">, </w:t>
      </w:r>
      <w:r w:rsidR="00787FBF" w:rsidRPr="00787FBF">
        <w:rPr>
          <w:b w:val="0"/>
          <w:sz w:val="24"/>
          <w:szCs w:val="24"/>
          <w:lang w:val="ru-RU"/>
        </w:rPr>
        <w:t>на электронной торговой площадке акционерного общества «Единая электронная торговая площадка»</w:t>
      </w:r>
      <w:r w:rsidR="00787FBF">
        <w:rPr>
          <w:b w:val="0"/>
          <w:sz w:val="24"/>
          <w:szCs w:val="24"/>
          <w:lang w:val="ru-RU"/>
        </w:rPr>
        <w:t xml:space="preserve"> </w:t>
      </w:r>
      <w:hyperlink r:id="rId16"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0E4B86"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Продажа имущества посредством публичного предложения</w:t>
      </w:r>
      <w:r w:rsidR="00795D37" w:rsidRPr="00C13FA4">
        <w:rPr>
          <w:b w:val="0"/>
          <w:sz w:val="24"/>
          <w:szCs w:val="24"/>
          <w:lang w:val="ru-RU"/>
        </w:rPr>
        <w:t xml:space="preserve">,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Pr>
          <w:b w:val="0"/>
          <w:sz w:val="24"/>
          <w:szCs w:val="24"/>
          <w:lang w:val="ru-RU"/>
        </w:rPr>
        <w:t xml:space="preserve">, проводится </w:t>
      </w:r>
      <w:r w:rsidR="00795D37" w:rsidRPr="00C13FA4">
        <w:rPr>
          <w:b w:val="0"/>
          <w:sz w:val="24"/>
          <w:szCs w:val="24"/>
          <w:lang w:val="ru-RU"/>
        </w:rPr>
        <w:t>в соответствии с требованиями Гражданского кодекса Российской Фе</w:t>
      </w:r>
      <w:r>
        <w:rPr>
          <w:b w:val="0"/>
          <w:sz w:val="24"/>
          <w:szCs w:val="24"/>
          <w:lang w:val="ru-RU"/>
        </w:rPr>
        <w:t xml:space="preserve">дерации, Федерального закона от </w:t>
      </w:r>
      <w:r w:rsidR="00795D37" w:rsidRPr="00C13FA4">
        <w:rPr>
          <w:b w:val="0"/>
          <w:sz w:val="24"/>
          <w:szCs w:val="24"/>
          <w:lang w:val="ru-RU"/>
        </w:rPr>
        <w:t>21 декабря 2001 г. № 178-ФЗ «О приватизации государственного и муниципального имущества» (далее – Закон о приватизации),</w:t>
      </w:r>
      <w:r>
        <w:rPr>
          <w:b w:val="0"/>
          <w:sz w:val="24"/>
          <w:szCs w:val="24"/>
          <w:lang w:val="ru-RU"/>
        </w:rPr>
        <w:t xml:space="preserve"> постановления Правительства Российской Федерации от 22 июля 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w:t>
      </w:r>
      <w:r w:rsidR="00795D37" w:rsidRPr="00C13FA4">
        <w:rPr>
          <w:b w:val="0"/>
          <w:sz w:val="24"/>
          <w:szCs w:val="24"/>
          <w:lang w:val="ru-RU"/>
        </w:rPr>
        <w:t xml:space="preserve">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EF6577">
        <w:rPr>
          <w:rFonts w:ascii="Times New Roman" w:hAnsi="Times New Roman"/>
          <w:sz w:val="24"/>
          <w:szCs w:val="24"/>
        </w:rPr>
        <w:t>постановление</w:t>
      </w:r>
      <w:r w:rsidR="002B6502">
        <w:rPr>
          <w:rFonts w:ascii="Times New Roman" w:hAnsi="Times New Roman"/>
          <w:sz w:val="24"/>
          <w:szCs w:val="24"/>
        </w:rPr>
        <w:t xml:space="preserve"> администрации города Красноярска от </w:t>
      </w:r>
      <w:r w:rsidR="00EF6577">
        <w:rPr>
          <w:rFonts w:ascii="Times New Roman" w:hAnsi="Times New Roman"/>
          <w:sz w:val="24"/>
          <w:szCs w:val="24"/>
        </w:rPr>
        <w:t>21.11</w:t>
      </w:r>
      <w:r w:rsidR="002B6502">
        <w:rPr>
          <w:rFonts w:ascii="Times New Roman" w:hAnsi="Times New Roman"/>
          <w:sz w:val="24"/>
          <w:szCs w:val="24"/>
        </w:rPr>
        <w:t xml:space="preserve">.2019  № </w:t>
      </w:r>
      <w:r w:rsidR="00EF6577">
        <w:rPr>
          <w:rFonts w:ascii="Times New Roman" w:hAnsi="Times New Roman"/>
          <w:sz w:val="24"/>
          <w:szCs w:val="24"/>
        </w:rPr>
        <w:t>897</w:t>
      </w:r>
      <w:r w:rsidR="002B6502">
        <w:rPr>
          <w:rFonts w:ascii="Times New Roman" w:hAnsi="Times New Roman"/>
          <w:sz w:val="24"/>
          <w:szCs w:val="24"/>
        </w:rPr>
        <w:t xml:space="preserve"> «О приватизации нежилого помещения № </w:t>
      </w:r>
      <w:r w:rsidR="00EF6577">
        <w:rPr>
          <w:rFonts w:ascii="Times New Roman" w:hAnsi="Times New Roman"/>
          <w:sz w:val="24"/>
          <w:szCs w:val="24"/>
        </w:rPr>
        <w:t>1 (лит. А1)</w:t>
      </w:r>
      <w:r w:rsidR="002B6502">
        <w:rPr>
          <w:rFonts w:ascii="Times New Roman" w:hAnsi="Times New Roman"/>
          <w:sz w:val="24"/>
          <w:szCs w:val="24"/>
        </w:rPr>
        <w:t xml:space="preserve"> </w:t>
      </w:r>
      <w:r w:rsidR="002B6502" w:rsidRPr="00D421CA">
        <w:rPr>
          <w:rFonts w:ascii="Times New Roman" w:hAnsi="Times New Roman"/>
          <w:sz w:val="24"/>
          <w:szCs w:val="24"/>
        </w:rPr>
        <w:t xml:space="preserve">по </w:t>
      </w:r>
      <w:r w:rsidR="00EF6577">
        <w:rPr>
          <w:rFonts w:ascii="Times New Roman" w:hAnsi="Times New Roman"/>
          <w:sz w:val="24"/>
          <w:szCs w:val="24"/>
        </w:rPr>
        <w:t>ул. 52-й Квартал, д</w:t>
      </w:r>
      <w:r w:rsidR="002B6502" w:rsidRPr="00D421CA">
        <w:rPr>
          <w:rFonts w:ascii="Times New Roman" w:hAnsi="Times New Roman"/>
          <w:sz w:val="24"/>
          <w:szCs w:val="24"/>
        </w:rPr>
        <w:t xml:space="preserve">. </w:t>
      </w:r>
      <w:r w:rsidR="00EF6577">
        <w:rPr>
          <w:rFonts w:ascii="Times New Roman" w:hAnsi="Times New Roman"/>
          <w:sz w:val="24"/>
          <w:szCs w:val="24"/>
        </w:rPr>
        <w:t>2</w:t>
      </w:r>
      <w:r w:rsidR="002B6502" w:rsidRPr="00D421CA">
        <w:rPr>
          <w:rFonts w:ascii="Times New Roman" w:hAnsi="Times New Roman"/>
          <w:sz w:val="24"/>
          <w:szCs w:val="24"/>
        </w:rPr>
        <w:t>»</w:t>
      </w:r>
      <w:r w:rsidR="002B6502">
        <w:rPr>
          <w:rFonts w:ascii="Times New Roman" w:hAnsi="Times New Roman"/>
          <w:sz w:val="24"/>
          <w:szCs w:val="24"/>
        </w:rPr>
        <w:t>.</w:t>
      </w:r>
    </w:p>
    <w:p w:rsidR="00795D37" w:rsidRDefault="000672CC"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A96D76">
        <w:rPr>
          <w:sz w:val="24"/>
          <w:szCs w:val="24"/>
          <w:lang w:val="ru-RU"/>
        </w:rPr>
        <w:t>Наименование выставляемого на продажу имущества (характеристика)</w:t>
      </w:r>
      <w:r w:rsidR="00795D37" w:rsidRPr="00A96D76">
        <w:rPr>
          <w:sz w:val="24"/>
          <w:szCs w:val="24"/>
          <w:lang w:val="ru-RU"/>
        </w:rPr>
        <w:t>:</w:t>
      </w:r>
    </w:p>
    <w:p w:rsidR="00EF6577" w:rsidRPr="00E20764" w:rsidRDefault="00D07ED0" w:rsidP="00EF6577">
      <w:pPr>
        <w:spacing w:after="0" w:line="240" w:lineRule="auto"/>
        <w:ind w:firstLine="709"/>
        <w:jc w:val="both"/>
        <w:rPr>
          <w:rFonts w:ascii="Times New Roman" w:hAnsi="Times New Roman"/>
          <w:sz w:val="24"/>
          <w:szCs w:val="24"/>
        </w:rPr>
      </w:pPr>
      <w:r w:rsidRPr="00E20764">
        <w:rPr>
          <w:rFonts w:ascii="Times New Roman" w:hAnsi="Times New Roman"/>
          <w:sz w:val="24"/>
          <w:szCs w:val="24"/>
        </w:rPr>
        <w:t xml:space="preserve">- </w:t>
      </w:r>
      <w:r w:rsidR="00EF6577" w:rsidRPr="00E20764">
        <w:rPr>
          <w:rFonts w:ascii="Times New Roman" w:hAnsi="Times New Roman"/>
          <w:sz w:val="24"/>
          <w:szCs w:val="24"/>
        </w:rPr>
        <w:t>нежилое помещение</w:t>
      </w:r>
      <w:r w:rsidR="00EF6577">
        <w:rPr>
          <w:rFonts w:ascii="Times New Roman" w:hAnsi="Times New Roman"/>
          <w:sz w:val="24"/>
          <w:szCs w:val="24"/>
        </w:rPr>
        <w:t xml:space="preserve"> № 1 (лит. А1)</w:t>
      </w:r>
      <w:r w:rsidR="00EF6577" w:rsidRPr="00E20764">
        <w:rPr>
          <w:rFonts w:ascii="Times New Roman" w:hAnsi="Times New Roman"/>
          <w:sz w:val="24"/>
          <w:szCs w:val="24"/>
        </w:rPr>
        <w:t xml:space="preserve"> общей площадью </w:t>
      </w:r>
      <w:r w:rsidR="00EF6577">
        <w:rPr>
          <w:rFonts w:ascii="Times New Roman" w:hAnsi="Times New Roman"/>
          <w:sz w:val="24"/>
          <w:szCs w:val="24"/>
        </w:rPr>
        <w:t>50,10</w:t>
      </w:r>
      <w:r w:rsidR="00EF6577" w:rsidRPr="00E20764">
        <w:rPr>
          <w:rFonts w:ascii="Times New Roman" w:hAnsi="Times New Roman"/>
          <w:sz w:val="24"/>
          <w:szCs w:val="24"/>
        </w:rPr>
        <w:t xml:space="preserve"> кв. м, расположенное по адресу: г. Красноярск, ул. </w:t>
      </w:r>
      <w:r w:rsidR="00EF6577">
        <w:rPr>
          <w:rFonts w:ascii="Times New Roman" w:hAnsi="Times New Roman"/>
          <w:sz w:val="24"/>
          <w:szCs w:val="24"/>
        </w:rPr>
        <w:t>52-й Квартал, д. 2</w:t>
      </w:r>
      <w:r w:rsidR="00EF6577" w:rsidRPr="00E20764">
        <w:rPr>
          <w:rFonts w:ascii="Times New Roman" w:hAnsi="Times New Roman"/>
          <w:sz w:val="24"/>
          <w:szCs w:val="24"/>
        </w:rPr>
        <w:t>.</w:t>
      </w:r>
    </w:p>
    <w:p w:rsidR="00EF6577" w:rsidRPr="002B61DC" w:rsidRDefault="00EF6577" w:rsidP="00EF6577">
      <w:pPr>
        <w:pStyle w:val="af3"/>
        <w:spacing w:after="0"/>
        <w:ind w:left="0" w:firstLine="709"/>
        <w:jc w:val="both"/>
        <w:rPr>
          <w:b/>
        </w:rPr>
      </w:pPr>
      <w:r w:rsidRPr="002B61DC">
        <w:t xml:space="preserve">Нежилое помещение находится </w:t>
      </w:r>
      <w:r>
        <w:t>в подвале</w:t>
      </w:r>
      <w:r w:rsidRPr="002B61DC">
        <w:t xml:space="preserve"> </w:t>
      </w:r>
      <w:r>
        <w:t>п</w:t>
      </w:r>
      <w:r w:rsidRPr="002B61DC">
        <w:t>ятиэтажного жилого дома с административными помещениями 19</w:t>
      </w:r>
      <w:r>
        <w:t>58</w:t>
      </w:r>
      <w:r w:rsidRPr="002B61DC">
        <w:t xml:space="preserve"> года постройки. Отдельный вход </w:t>
      </w:r>
      <w:r>
        <w:t>отсутствует</w:t>
      </w:r>
      <w:r w:rsidRPr="002B61DC">
        <w:t>.</w:t>
      </w:r>
    </w:p>
    <w:p w:rsidR="00D07ED0" w:rsidRPr="00FB7B19" w:rsidRDefault="00EF6577" w:rsidP="00EF6577">
      <w:pPr>
        <w:spacing w:after="0" w:line="240" w:lineRule="auto"/>
        <w:ind w:firstLine="709"/>
        <w:jc w:val="both"/>
        <w:rPr>
          <w:rFonts w:ascii="Times New Roman" w:hAnsi="Times New Roman"/>
          <w:sz w:val="24"/>
          <w:szCs w:val="24"/>
        </w:rPr>
      </w:pPr>
      <w:r w:rsidRPr="002B61DC">
        <w:rPr>
          <w:rFonts w:ascii="Times New Roman" w:hAnsi="Times New Roman"/>
          <w:sz w:val="24"/>
          <w:szCs w:val="24"/>
        </w:rPr>
        <w:t>Наличие или отсутствие</w:t>
      </w:r>
      <w:r w:rsidRPr="00E20764">
        <w:rPr>
          <w:rFonts w:ascii="Times New Roman" w:hAnsi="Times New Roman"/>
          <w:sz w:val="24"/>
          <w:szCs w:val="24"/>
        </w:rPr>
        <w:t xml:space="preserve"> обременения – обременения отсутствуют</w:t>
      </w:r>
      <w:r w:rsidR="00D07ED0" w:rsidRPr="00E20764">
        <w:rPr>
          <w:rFonts w:ascii="Times New Roman" w:hAnsi="Times New Roman"/>
          <w:sz w:val="24"/>
          <w:szCs w:val="24"/>
        </w:rPr>
        <w:t>.</w:t>
      </w:r>
    </w:p>
    <w:p w:rsidR="00A96D76" w:rsidRPr="00A96D76" w:rsidRDefault="00A96D76" w:rsidP="00B47487">
      <w:pPr>
        <w:spacing w:after="0" w:line="240" w:lineRule="auto"/>
        <w:ind w:firstLine="709"/>
        <w:jc w:val="both"/>
        <w:rPr>
          <w:rFonts w:ascii="Times New Roman" w:hAnsi="Times New Roman"/>
          <w:sz w:val="24"/>
          <w:szCs w:val="24"/>
        </w:rPr>
      </w:pPr>
      <w:r w:rsidRPr="00A96D76">
        <w:rPr>
          <w:rFonts w:ascii="Times New Roman" w:hAnsi="Times New Roman"/>
          <w:b/>
          <w:sz w:val="24"/>
          <w:szCs w:val="24"/>
        </w:rPr>
        <w:lastRenderedPageBreak/>
        <w:t xml:space="preserve">Способ приватизации, форма подачи предложений о цене: </w:t>
      </w:r>
      <w:r>
        <w:rPr>
          <w:rFonts w:ascii="Times New Roman" w:hAnsi="Times New Roman"/>
          <w:sz w:val="24"/>
          <w:szCs w:val="24"/>
        </w:rPr>
        <w:t xml:space="preserve">продажа имущества </w:t>
      </w:r>
      <w:r w:rsidR="000E4B86">
        <w:rPr>
          <w:rFonts w:ascii="Times New Roman" w:hAnsi="Times New Roman"/>
          <w:sz w:val="24"/>
          <w:szCs w:val="24"/>
        </w:rPr>
        <w:t>посредством публичного предложения</w:t>
      </w:r>
      <w:r w:rsidR="00151F71">
        <w:rPr>
          <w:rFonts w:ascii="Times New Roman" w:hAnsi="Times New Roman"/>
          <w:sz w:val="24"/>
          <w:szCs w:val="24"/>
        </w:rPr>
        <w:t xml:space="preserve">. </w:t>
      </w:r>
      <w:r w:rsidR="008F3BD3">
        <w:rPr>
          <w:rFonts w:ascii="Times New Roman" w:hAnsi="Times New Roman"/>
          <w:sz w:val="24"/>
          <w:szCs w:val="24"/>
        </w:rPr>
        <w:t xml:space="preserve">Продажа имущества посредством публичного предложения </w:t>
      </w:r>
      <w:r w:rsidR="00151F71">
        <w:rPr>
          <w:rFonts w:ascii="Times New Roman" w:hAnsi="Times New Roman"/>
          <w:sz w:val="24"/>
          <w:szCs w:val="24"/>
        </w:rPr>
        <w:t xml:space="preserve">проводится </w:t>
      </w:r>
      <w:r>
        <w:rPr>
          <w:rFonts w:ascii="Times New Roman" w:hAnsi="Times New Roman"/>
          <w:sz w:val="24"/>
          <w:szCs w:val="24"/>
        </w:rPr>
        <w:t xml:space="preserve">в электронной форме </w:t>
      </w:r>
      <w:r w:rsidR="00151F71">
        <w:rPr>
          <w:rFonts w:ascii="Times New Roman" w:hAnsi="Times New Roman"/>
          <w:sz w:val="24"/>
          <w:szCs w:val="24"/>
        </w:rPr>
        <w:t>открыт</w:t>
      </w:r>
      <w:r w:rsidR="008F3BD3">
        <w:rPr>
          <w:rFonts w:ascii="Times New Roman" w:hAnsi="Times New Roman"/>
          <w:sz w:val="24"/>
          <w:szCs w:val="24"/>
        </w:rPr>
        <w:t>ой</w:t>
      </w:r>
      <w:r>
        <w:rPr>
          <w:rFonts w:ascii="Times New Roman" w:hAnsi="Times New Roman"/>
          <w:sz w:val="24"/>
          <w:szCs w:val="24"/>
        </w:rPr>
        <w:t xml:space="preserve"> по составу участников</w:t>
      </w:r>
      <w:r w:rsidR="008F3BD3">
        <w:rPr>
          <w:rFonts w:ascii="Times New Roman" w:hAnsi="Times New Roman"/>
          <w:sz w:val="24"/>
          <w:szCs w:val="24"/>
        </w:rPr>
        <w:t>.</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8F3BD3" w:rsidRPr="0010116B" w:rsidRDefault="00EF6577" w:rsidP="008F3BD3">
      <w:pPr>
        <w:pStyle w:val="a7"/>
        <w:spacing w:after="0" w:line="240" w:lineRule="auto"/>
        <w:ind w:firstLine="709"/>
        <w:jc w:val="both"/>
        <w:rPr>
          <w:rFonts w:ascii="Times New Roman" w:hAnsi="Times New Roman"/>
          <w:sz w:val="24"/>
          <w:szCs w:val="24"/>
        </w:rPr>
      </w:pPr>
      <w:r w:rsidRPr="00FC71D3">
        <w:rPr>
          <w:rFonts w:ascii="Times New Roman" w:hAnsi="Times New Roman"/>
          <w:sz w:val="24"/>
          <w:szCs w:val="24"/>
        </w:rPr>
        <w:t xml:space="preserve">Торги, назначенные на 16.05.2018, 18.09.2018, 16.01.2019, </w:t>
      </w:r>
      <w:r>
        <w:rPr>
          <w:rFonts w:ascii="Times New Roman" w:hAnsi="Times New Roman"/>
          <w:sz w:val="24"/>
          <w:szCs w:val="24"/>
        </w:rPr>
        <w:t xml:space="preserve">10.09.2019, </w:t>
      </w:r>
      <w:r w:rsidRPr="00FC71D3">
        <w:rPr>
          <w:rFonts w:ascii="Times New Roman" w:hAnsi="Times New Roman"/>
          <w:sz w:val="24"/>
          <w:szCs w:val="24"/>
        </w:rPr>
        <w:t>признаны несостоявшимися в связи с отсутствием участников</w:t>
      </w:r>
      <w:r w:rsidR="00FA7C93">
        <w:rPr>
          <w:rFonts w:ascii="Times New Roman" w:hAnsi="Times New Roman"/>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F6577" w:rsidRPr="00EF6577">
        <w:rPr>
          <w:rFonts w:ascii="Times New Roman" w:hAnsi="Times New Roman"/>
          <w:b/>
          <w:sz w:val="24"/>
          <w:szCs w:val="24"/>
        </w:rPr>
        <w:t>25</w:t>
      </w:r>
      <w:r w:rsidRPr="00EF6577">
        <w:rPr>
          <w:rFonts w:ascii="Times New Roman" w:hAnsi="Times New Roman"/>
          <w:b/>
          <w:sz w:val="24"/>
          <w:szCs w:val="24"/>
        </w:rPr>
        <w:t>.</w:t>
      </w:r>
      <w:r w:rsidR="00055A47" w:rsidRPr="00EF6577">
        <w:rPr>
          <w:rFonts w:ascii="Times New Roman" w:hAnsi="Times New Roman"/>
          <w:b/>
          <w:sz w:val="24"/>
          <w:szCs w:val="24"/>
        </w:rPr>
        <w:t>11</w:t>
      </w:r>
      <w:r w:rsidRPr="000167A0">
        <w:rPr>
          <w:rFonts w:ascii="Times New Roman" w:hAnsi="Times New Roman"/>
          <w:b/>
          <w:sz w:val="24"/>
          <w:szCs w:val="24"/>
        </w:rPr>
        <w:t>.</w:t>
      </w:r>
      <w:r w:rsidRPr="00D421CA">
        <w:rPr>
          <w:rFonts w:ascii="Times New Roman" w:hAnsi="Times New Roman"/>
          <w:b/>
          <w:sz w:val="24"/>
          <w:szCs w:val="24"/>
        </w:rPr>
        <w:t>2019 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008D6A4A">
        <w:rPr>
          <w:rFonts w:ascii="Times New Roman" w:hAnsi="Times New Roman"/>
          <w:sz w:val="24"/>
          <w:szCs w:val="24"/>
        </w:rPr>
        <w:t xml:space="preserve"> </w:t>
      </w:r>
      <w:r w:rsidRPr="00D421CA">
        <w:rPr>
          <w:rFonts w:ascii="Times New Roman" w:hAnsi="Times New Roman"/>
          <w:sz w:val="24"/>
          <w:szCs w:val="24"/>
        </w:rPr>
        <w:t xml:space="preserve">– </w:t>
      </w:r>
      <w:r w:rsidR="00EF6577">
        <w:rPr>
          <w:rFonts w:ascii="Times New Roman" w:hAnsi="Times New Roman"/>
          <w:b/>
          <w:sz w:val="24"/>
          <w:szCs w:val="24"/>
        </w:rPr>
        <w:t>20</w:t>
      </w:r>
      <w:r w:rsidR="00BB58FC">
        <w:rPr>
          <w:rFonts w:ascii="Times New Roman" w:hAnsi="Times New Roman"/>
          <w:b/>
          <w:sz w:val="24"/>
          <w:szCs w:val="24"/>
        </w:rPr>
        <w:t>.1</w:t>
      </w:r>
      <w:r w:rsidR="00055A47">
        <w:rPr>
          <w:rFonts w:ascii="Times New Roman" w:hAnsi="Times New Roman"/>
          <w:b/>
          <w:sz w:val="24"/>
          <w:szCs w:val="24"/>
        </w:rPr>
        <w:t>2</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 xml:space="preserve">Определение участников </w:t>
      </w:r>
      <w:r w:rsidR="008D6A4A">
        <w:rPr>
          <w:rFonts w:ascii="Times New Roman" w:hAnsi="Times New Roman"/>
          <w:b/>
          <w:sz w:val="24"/>
          <w:szCs w:val="24"/>
        </w:rPr>
        <w:t>продажи</w:t>
      </w:r>
      <w:r w:rsidRPr="009B5AC0">
        <w:rPr>
          <w:rFonts w:ascii="Times New Roman" w:hAnsi="Times New Roman"/>
          <w:sz w:val="24"/>
          <w:szCs w:val="24"/>
        </w:rPr>
        <w:t xml:space="preserve"> – </w:t>
      </w:r>
      <w:r w:rsidR="00EF6577">
        <w:rPr>
          <w:rFonts w:ascii="Times New Roman" w:hAnsi="Times New Roman"/>
          <w:b/>
          <w:sz w:val="24"/>
          <w:szCs w:val="24"/>
        </w:rPr>
        <w:t>24</w:t>
      </w:r>
      <w:r w:rsidR="000167A0" w:rsidRPr="004A5DF1">
        <w:rPr>
          <w:rFonts w:ascii="Times New Roman" w:hAnsi="Times New Roman"/>
          <w:b/>
          <w:sz w:val="24"/>
          <w:szCs w:val="24"/>
        </w:rPr>
        <w:t>.</w:t>
      </w:r>
      <w:r w:rsidR="00BB58FC">
        <w:rPr>
          <w:rFonts w:ascii="Times New Roman" w:hAnsi="Times New Roman"/>
          <w:b/>
          <w:sz w:val="24"/>
          <w:szCs w:val="24"/>
        </w:rPr>
        <w:t>1</w:t>
      </w:r>
      <w:r w:rsidR="00055A47">
        <w:rPr>
          <w:rFonts w:ascii="Times New Roman" w:hAnsi="Times New Roman"/>
          <w:b/>
          <w:sz w:val="24"/>
          <w:szCs w:val="24"/>
        </w:rPr>
        <w:t>2</w:t>
      </w:r>
      <w:r w:rsidRPr="004A5DF1">
        <w:rPr>
          <w:rFonts w:ascii="Times New Roman" w:hAnsi="Times New Roman"/>
          <w:b/>
          <w:sz w:val="24"/>
          <w:szCs w:val="24"/>
        </w:rPr>
        <w:t>.</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 xml:space="preserve">Проведение </w:t>
      </w:r>
      <w:r w:rsidR="008D6A4A">
        <w:rPr>
          <w:rFonts w:ascii="Times New Roman" w:hAnsi="Times New Roman"/>
          <w:b/>
          <w:sz w:val="24"/>
          <w:szCs w:val="24"/>
        </w:rPr>
        <w:t>продажи посредством публичного предложения</w:t>
      </w:r>
      <w:r w:rsidRPr="009B5AC0">
        <w:rPr>
          <w:rFonts w:ascii="Times New Roman" w:hAnsi="Times New Roman"/>
          <w:sz w:val="24"/>
          <w:szCs w:val="24"/>
        </w:rPr>
        <w:t xml:space="preserve"> (дата и время начала приема предложений от участников </w:t>
      </w:r>
      <w:r w:rsidR="008D6A4A">
        <w:rPr>
          <w:rFonts w:ascii="Times New Roman" w:hAnsi="Times New Roman"/>
          <w:sz w:val="24"/>
          <w:szCs w:val="24"/>
        </w:rPr>
        <w:t>продажи</w:t>
      </w:r>
      <w:r w:rsidRPr="009B5AC0">
        <w:rPr>
          <w:rFonts w:ascii="Times New Roman" w:hAnsi="Times New Roman"/>
          <w:sz w:val="24"/>
          <w:szCs w:val="24"/>
        </w:rPr>
        <w:t xml:space="preserve">) </w:t>
      </w:r>
      <w:r w:rsidRPr="00D421CA">
        <w:rPr>
          <w:rFonts w:ascii="Times New Roman" w:hAnsi="Times New Roman"/>
          <w:b/>
          <w:sz w:val="24"/>
          <w:szCs w:val="24"/>
        </w:rPr>
        <w:t xml:space="preserve">– </w:t>
      </w:r>
      <w:r w:rsidR="008F75F2">
        <w:rPr>
          <w:rFonts w:ascii="Times New Roman" w:hAnsi="Times New Roman"/>
          <w:b/>
          <w:sz w:val="24"/>
          <w:szCs w:val="24"/>
        </w:rPr>
        <w:t>2</w:t>
      </w:r>
      <w:r w:rsidR="00EF6577">
        <w:rPr>
          <w:rFonts w:ascii="Times New Roman" w:hAnsi="Times New Roman"/>
          <w:b/>
          <w:sz w:val="24"/>
          <w:szCs w:val="24"/>
        </w:rPr>
        <w:t>6</w:t>
      </w:r>
      <w:r w:rsidRPr="00D421CA">
        <w:rPr>
          <w:rFonts w:ascii="Times New Roman" w:hAnsi="Times New Roman"/>
          <w:b/>
          <w:sz w:val="24"/>
          <w:szCs w:val="24"/>
        </w:rPr>
        <w:t>.</w:t>
      </w:r>
      <w:r w:rsidR="00BB58FC">
        <w:rPr>
          <w:rFonts w:ascii="Times New Roman" w:hAnsi="Times New Roman"/>
          <w:b/>
          <w:sz w:val="24"/>
          <w:szCs w:val="24"/>
        </w:rPr>
        <w:t>1</w:t>
      </w:r>
      <w:r w:rsidR="00055A47">
        <w:rPr>
          <w:rFonts w:ascii="Times New Roman" w:hAnsi="Times New Roman"/>
          <w:b/>
          <w:sz w:val="24"/>
          <w:szCs w:val="24"/>
        </w:rPr>
        <w:t>2</w:t>
      </w:r>
      <w:r w:rsidRPr="00D421CA">
        <w:rPr>
          <w:rFonts w:ascii="Times New Roman" w:hAnsi="Times New Roman"/>
          <w:b/>
          <w:sz w:val="24"/>
          <w:szCs w:val="24"/>
        </w:rPr>
        <w:t xml:space="preserve">.2019 в </w:t>
      </w:r>
      <w:r w:rsidR="00EF6577">
        <w:rPr>
          <w:rFonts w:ascii="Times New Roman" w:hAnsi="Times New Roman"/>
          <w:b/>
          <w:sz w:val="24"/>
          <w:szCs w:val="24"/>
        </w:rPr>
        <w:t>09</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w:t>
      </w:r>
      <w:r w:rsidR="008D6A4A">
        <w:rPr>
          <w:rFonts w:ascii="Times New Roman" w:hAnsi="Times New Roman"/>
          <w:b/>
          <w:sz w:val="24"/>
          <w:szCs w:val="24"/>
        </w:rPr>
        <w:t>продажи</w:t>
      </w:r>
      <w:r w:rsidR="00B065A2" w:rsidRPr="009B5AC0">
        <w:rPr>
          <w:rFonts w:ascii="Times New Roman" w:hAnsi="Times New Roman"/>
          <w:b/>
          <w:sz w:val="24"/>
          <w:szCs w:val="24"/>
        </w:rPr>
        <w:t>:</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 xml:space="preserve">роцедура </w:t>
      </w:r>
      <w:r w:rsidR="008D6A4A">
        <w:rPr>
          <w:rFonts w:ascii="Times New Roman" w:hAnsi="Times New Roman"/>
          <w:sz w:val="24"/>
          <w:szCs w:val="24"/>
        </w:rPr>
        <w:t>продажи имущества посредством публичного предложения</w:t>
      </w:r>
      <w:r w:rsidR="002530AB" w:rsidRPr="009B5AC0">
        <w:rPr>
          <w:rFonts w:ascii="Times New Roman" w:hAnsi="Times New Roman"/>
          <w:sz w:val="24"/>
          <w:szCs w:val="24"/>
        </w:rPr>
        <w:t xml:space="preserve">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 xml:space="preserve">родавцом протокола об итогах </w:t>
      </w:r>
      <w:r w:rsidR="008D6A4A">
        <w:rPr>
          <w:rFonts w:ascii="Times New Roman" w:hAnsi="Times New Roman"/>
          <w:sz w:val="24"/>
          <w:szCs w:val="24"/>
        </w:rPr>
        <w:t>продажи</w:t>
      </w:r>
      <w:r w:rsidR="002530AB">
        <w:rPr>
          <w:rFonts w:ascii="Times New Roman" w:hAnsi="Times New Roman"/>
          <w:sz w:val="24"/>
          <w:szCs w:val="24"/>
        </w:rPr>
        <w:t xml:space="preserve">, не позднее рабочего дня, следующего за днем подведения итогов </w:t>
      </w:r>
      <w:r w:rsidR="008D6A4A">
        <w:rPr>
          <w:rFonts w:ascii="Times New Roman" w:hAnsi="Times New Roman"/>
          <w:sz w:val="24"/>
          <w:szCs w:val="24"/>
        </w:rPr>
        <w:t>продажи</w:t>
      </w:r>
      <w:r w:rsidR="002530AB">
        <w:rPr>
          <w:rFonts w:ascii="Times New Roman" w:hAnsi="Times New Roman"/>
          <w:sz w:val="24"/>
          <w:szCs w:val="24"/>
        </w:rPr>
        <w:t>.</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3B3B30" w:rsidP="00B47487">
      <w:pPr>
        <w:pStyle w:val="af3"/>
        <w:tabs>
          <w:tab w:val="left" w:pos="851"/>
          <w:tab w:val="left" w:pos="1134"/>
        </w:tabs>
        <w:spacing w:after="0"/>
        <w:ind w:left="0" w:firstLine="709"/>
        <w:jc w:val="both"/>
      </w:pPr>
      <w:r>
        <w:rPr>
          <w:b/>
        </w:rPr>
        <w:t>Цена первоначального предложения</w:t>
      </w:r>
      <w:r w:rsidR="00F920D7" w:rsidRPr="00F920D7">
        <w:t xml:space="preserve"> </w:t>
      </w:r>
      <w:r w:rsidR="009934B6">
        <w:t>нежилого помещения</w:t>
      </w:r>
      <w:r w:rsidR="00F920D7" w:rsidRPr="00F920D7">
        <w:t xml:space="preserve"> – </w:t>
      </w:r>
      <w:r w:rsidR="00EF6577">
        <w:t>309</w:t>
      </w:r>
      <w:r w:rsidR="00EF6577" w:rsidRPr="00D421CA">
        <w:t xml:space="preserve"> 000 (</w:t>
      </w:r>
      <w:r w:rsidR="00EF6577">
        <w:t>триста девять тысяч</w:t>
      </w:r>
      <w:r w:rsidR="00EF6577" w:rsidRPr="00D421CA">
        <w:t>) рублей</w:t>
      </w:r>
      <w:r w:rsidR="000A189D" w:rsidRPr="00D421CA">
        <w:t>, в том числе НДС.</w:t>
      </w:r>
    </w:p>
    <w:p w:rsidR="00F920D7" w:rsidRPr="003B3B30" w:rsidRDefault="003B3B30" w:rsidP="003B3B30">
      <w:pPr>
        <w:pStyle w:val="af3"/>
        <w:tabs>
          <w:tab w:val="left" w:pos="851"/>
          <w:tab w:val="left" w:pos="1134"/>
        </w:tabs>
        <w:spacing w:after="0"/>
        <w:ind w:left="0" w:firstLine="709"/>
        <w:jc w:val="both"/>
      </w:pPr>
      <w:r>
        <w:rPr>
          <w:b/>
        </w:rPr>
        <w:t xml:space="preserve">Минимальная цена предложения (цена отсечения), </w:t>
      </w:r>
      <w:r>
        <w:t xml:space="preserve">по которой может быть продано указанное нежилое помещение – </w:t>
      </w:r>
      <w:r w:rsidR="00EF6577">
        <w:t>154</w:t>
      </w:r>
      <w:r w:rsidR="002B6502">
        <w:t xml:space="preserve"> 500</w:t>
      </w:r>
      <w:r w:rsidR="002B6502" w:rsidRPr="00D421CA">
        <w:t xml:space="preserve"> (</w:t>
      </w:r>
      <w:r w:rsidR="00EF6577">
        <w:t>сто пятьдесят четыре тысячи</w:t>
      </w:r>
      <w:r w:rsidR="002B6502">
        <w:t xml:space="preserve"> пятьсот</w:t>
      </w:r>
      <w:r w:rsidR="002B6502" w:rsidRPr="003B3B30">
        <w:t>) рублей</w:t>
      </w:r>
      <w:r w:rsidR="00F920D7" w:rsidRPr="003B3B30">
        <w:t xml:space="preserve">, </w:t>
      </w:r>
      <w:r w:rsidRPr="003B3B30">
        <w:t>с НДС</w:t>
      </w:r>
      <w:r w:rsidR="00F920D7" w:rsidRPr="003B3B30">
        <w:t>.</w:t>
      </w:r>
    </w:p>
    <w:p w:rsidR="003B3B30" w:rsidRDefault="003B3B30" w:rsidP="003B3B30">
      <w:pPr>
        <w:pStyle w:val="af3"/>
        <w:spacing w:after="0"/>
        <w:ind w:left="0" w:firstLine="709"/>
        <w:jc w:val="both"/>
      </w:pPr>
      <w:r w:rsidRPr="003B3B30">
        <w:rPr>
          <w:b/>
        </w:rPr>
        <w:t>Величина снижения цены (шаг понижения)</w:t>
      </w:r>
      <w:r w:rsidRPr="003B3B30">
        <w:t xml:space="preserve"> – </w:t>
      </w:r>
      <w:r w:rsidR="00EF6577">
        <w:t>30 900</w:t>
      </w:r>
      <w:r w:rsidR="002B6502" w:rsidRPr="003B3B30">
        <w:t xml:space="preserve"> (</w:t>
      </w:r>
      <w:r w:rsidR="00EF6577">
        <w:t>тридцать тысяч девятьсот</w:t>
      </w:r>
      <w:r w:rsidR="002B6502" w:rsidRPr="003B3B30">
        <w:t>) рублей</w:t>
      </w:r>
      <w:r w:rsidRPr="003B3B30">
        <w:t>.</w:t>
      </w:r>
    </w:p>
    <w:p w:rsidR="003B3B30" w:rsidRPr="003B3B30" w:rsidRDefault="003B3B30" w:rsidP="003B3B30">
      <w:pPr>
        <w:pStyle w:val="af3"/>
        <w:spacing w:after="0"/>
        <w:ind w:left="0" w:firstLine="709"/>
        <w:jc w:val="both"/>
      </w:pPr>
      <w:r>
        <w:rPr>
          <w:b/>
        </w:rPr>
        <w:t xml:space="preserve">Величина повышения цены (шаг аукциона) – </w:t>
      </w:r>
      <w:r w:rsidR="00EF6577">
        <w:t>15 450</w:t>
      </w:r>
      <w:r w:rsidR="002B6502" w:rsidRPr="00D421CA">
        <w:t xml:space="preserve"> (</w:t>
      </w:r>
      <w:r w:rsidR="00EF6577">
        <w:t>пятнадцать тысяч четыреста пятьдесят</w:t>
      </w:r>
      <w:r w:rsidR="002B6502" w:rsidRPr="00D421CA">
        <w:t>)</w:t>
      </w:r>
      <w:r w:rsidR="002B6502" w:rsidRPr="00160FAA">
        <w:t xml:space="preserve"> рублей</w:t>
      </w:r>
      <w:r>
        <w:t>.</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EF6577">
        <w:t>61 800</w:t>
      </w:r>
      <w:r w:rsidR="00EF6577" w:rsidRPr="00D421CA">
        <w:t xml:space="preserve"> (</w:t>
      </w:r>
      <w:r w:rsidR="00EF6577">
        <w:t>шестьдесят одна тысяча восемьсот</w:t>
      </w:r>
      <w:r w:rsidR="00EF6577" w:rsidRPr="00D421CA">
        <w:t>)</w:t>
      </w:r>
      <w:r w:rsidR="00EF6577" w:rsidRPr="00F920D7">
        <w:t xml:space="preserve"> рублей</w:t>
      </w:r>
      <w:r w:rsidR="00F920D7" w:rsidRPr="00F920D7">
        <w:t xml:space="preserve">, составляющий 20 процентов </w:t>
      </w:r>
      <w:r w:rsidR="003B3B30">
        <w:t>цены первоначального предложения</w:t>
      </w:r>
      <w:r w:rsidR="00F920D7" w:rsidRPr="00F920D7">
        <w:t xml:space="preserve"> </w:t>
      </w:r>
      <w:r w:rsidR="00234A61">
        <w:t>нежилого помещения</w:t>
      </w:r>
      <w:r w:rsidR="00F920D7" w:rsidRPr="00F920D7">
        <w:t>.</w:t>
      </w:r>
    </w:p>
    <w:p w:rsidR="00795D37" w:rsidRPr="004A6320" w:rsidRDefault="00865908" w:rsidP="00F75972">
      <w:pPr>
        <w:pStyle w:val="31"/>
        <w:tabs>
          <w:tab w:val="left" w:pos="540"/>
        </w:tabs>
        <w:ind w:firstLine="709"/>
        <w:outlineLvl w:val="0"/>
        <w:rPr>
          <w:i/>
          <w:sz w:val="24"/>
        </w:rPr>
      </w:pPr>
      <w:r w:rsidRPr="00865908">
        <w:rPr>
          <w:sz w:val="24"/>
        </w:rPr>
        <w:t xml:space="preserve">Задаток для участия в </w:t>
      </w:r>
      <w:r w:rsidR="003B3B30">
        <w:rPr>
          <w:sz w:val="24"/>
        </w:rPr>
        <w:t>продаже имущества посредством публичного предложения</w:t>
      </w:r>
      <w:r w:rsidRPr="00865908">
        <w:rPr>
          <w:sz w:val="24"/>
        </w:rPr>
        <w:t xml:space="preserve"> служит обеспечением исполнения обязательства победителя </w:t>
      </w:r>
      <w:r w:rsidR="003B3B30">
        <w:rPr>
          <w:sz w:val="24"/>
        </w:rPr>
        <w:t>продажи</w:t>
      </w:r>
      <w:r w:rsidRPr="00865908">
        <w:rPr>
          <w:sz w:val="24"/>
        </w:rPr>
        <w:t xml:space="preserve">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EF6577">
        <w:rPr>
          <w:sz w:val="24"/>
        </w:rPr>
        <w:t>25</w:t>
      </w:r>
      <w:r w:rsidR="00055A47">
        <w:rPr>
          <w:sz w:val="24"/>
        </w:rPr>
        <w:t>.11</w:t>
      </w:r>
      <w:r w:rsidR="006F5EED">
        <w:rPr>
          <w:sz w:val="24"/>
        </w:rPr>
        <w:t xml:space="preserve">.2019 по </w:t>
      </w:r>
      <w:r w:rsidR="00EF6577">
        <w:rPr>
          <w:sz w:val="24"/>
        </w:rPr>
        <w:t>20</w:t>
      </w:r>
      <w:r w:rsidR="006F5EED">
        <w:rPr>
          <w:sz w:val="24"/>
        </w:rPr>
        <w:t>.</w:t>
      </w:r>
      <w:r w:rsidR="00BB58FC">
        <w:rPr>
          <w:sz w:val="24"/>
        </w:rPr>
        <w:t>1</w:t>
      </w:r>
      <w:r w:rsidR="00055A47">
        <w:rPr>
          <w:sz w:val="24"/>
        </w:rPr>
        <w:t>2</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3B3B30">
        <w:rPr>
          <w:sz w:val="24"/>
        </w:rPr>
        <w:t xml:space="preserve">для участия в продаже нежилого помещения </w:t>
      </w:r>
      <w:r w:rsidR="002B6502">
        <w:rPr>
          <w:sz w:val="24"/>
        </w:rPr>
        <w:t xml:space="preserve">№ </w:t>
      </w:r>
      <w:r w:rsidR="00EF6577">
        <w:rPr>
          <w:sz w:val="24"/>
        </w:rPr>
        <w:t>1 (лит. А1)</w:t>
      </w:r>
      <w:r w:rsidR="002B6502">
        <w:rPr>
          <w:sz w:val="24"/>
        </w:rPr>
        <w:t xml:space="preserve"> </w:t>
      </w:r>
      <w:r w:rsidR="003B3B30">
        <w:rPr>
          <w:sz w:val="24"/>
        </w:rPr>
        <w:t xml:space="preserve">по </w:t>
      </w:r>
      <w:r w:rsidR="00EF6577">
        <w:rPr>
          <w:sz w:val="24"/>
        </w:rPr>
        <w:t>ул. 52-й Квартал</w:t>
      </w:r>
      <w:r w:rsidR="002B6502">
        <w:rPr>
          <w:sz w:val="24"/>
        </w:rPr>
        <w:t xml:space="preserve">, д. </w:t>
      </w:r>
      <w:r w:rsidR="00EF6577">
        <w:rPr>
          <w:sz w:val="24"/>
        </w:rPr>
        <w:t>2</w:t>
      </w:r>
      <w:r w:rsidR="003B3B30">
        <w:rPr>
          <w:sz w:val="24"/>
        </w:rPr>
        <w:t xml:space="preserve"> посредством публичного предложения</w:t>
      </w:r>
      <w:r w:rsidR="00055A47">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E62457" w:rsidRPr="00D421CA">
        <w:rPr>
          <w:sz w:val="24"/>
        </w:rPr>
        <w:t>.</w:t>
      </w:r>
    </w:p>
    <w:p w:rsidR="00795D37" w:rsidRPr="00865908" w:rsidRDefault="00865908" w:rsidP="00F75972">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F75972" w:rsidRDefault="00795D37" w:rsidP="00F75972">
      <w:pPr>
        <w:pStyle w:val="TextBoldCenter"/>
        <w:tabs>
          <w:tab w:val="left" w:pos="284"/>
          <w:tab w:val="left" w:pos="851"/>
        </w:tabs>
        <w:spacing w:before="0"/>
        <w:ind w:firstLine="709"/>
        <w:jc w:val="both"/>
        <w:outlineLvl w:val="0"/>
        <w:rPr>
          <w:b w:val="0"/>
          <w:i/>
          <w:sz w:val="24"/>
          <w:szCs w:val="24"/>
        </w:rPr>
      </w:pPr>
      <w:r w:rsidRPr="00F75972">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Лицам, перечислившим задаток для участия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денежные средства возвращаются в следующем порядке:</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а) участникам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за исключением победителя, – в течение 5 календарных дней со дня подведения итогов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21"/>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 xml:space="preserve">б) претендентам, не допущенным к участию в </w:t>
      </w:r>
      <w:r w:rsidRPr="00F75972">
        <w:rPr>
          <w:rFonts w:ascii="Times New Roman" w:hAnsi="Times New Roman"/>
          <w:color w:val="000000"/>
          <w:sz w:val="24"/>
          <w:szCs w:val="24"/>
        </w:rPr>
        <w:t>продаже</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 xml:space="preserve">, – в течение 5 календарных дней со дня подписания протокола о признании претендентов участниками </w:t>
      </w:r>
      <w:r w:rsidRPr="00F75972">
        <w:rPr>
          <w:rFonts w:ascii="Times New Roman" w:hAnsi="Times New Roman"/>
          <w:color w:val="000000"/>
          <w:sz w:val="24"/>
          <w:szCs w:val="24"/>
        </w:rPr>
        <w:t>продажи</w:t>
      </w:r>
      <w:r w:rsidRPr="00F75972">
        <w:rPr>
          <w:rFonts w:ascii="Times New Roman" w:hAnsi="Times New Roman"/>
          <w:sz w:val="24"/>
          <w:szCs w:val="24"/>
        </w:rPr>
        <w:t xml:space="preserve"> </w:t>
      </w:r>
      <w:r w:rsidRPr="00F75972">
        <w:rPr>
          <w:rFonts w:ascii="Times New Roman" w:hAnsi="Times New Roman"/>
          <w:color w:val="000000"/>
          <w:sz w:val="24"/>
          <w:szCs w:val="24"/>
        </w:rPr>
        <w:t>посредством публичного предложения</w:t>
      </w:r>
      <w:r w:rsidRPr="00F75972">
        <w:rPr>
          <w:rFonts w:ascii="Times New Roman" w:hAnsi="Times New Roman"/>
          <w:sz w:val="24"/>
          <w:szCs w:val="24"/>
        </w:rPr>
        <w:t>.</w:t>
      </w:r>
    </w:p>
    <w:p w:rsidR="00F75972" w:rsidRPr="00F75972" w:rsidRDefault="00F75972" w:rsidP="00F75972">
      <w:pPr>
        <w:pStyle w:val="a7"/>
        <w:tabs>
          <w:tab w:val="left" w:pos="851"/>
        </w:tabs>
        <w:spacing w:after="0" w:line="240" w:lineRule="auto"/>
        <w:ind w:firstLine="709"/>
        <w:jc w:val="both"/>
        <w:rPr>
          <w:rFonts w:ascii="Times New Roman" w:hAnsi="Times New Roman"/>
          <w:sz w:val="24"/>
          <w:szCs w:val="24"/>
        </w:rPr>
      </w:pPr>
      <w:r w:rsidRPr="00F75972">
        <w:rPr>
          <w:rFonts w:ascii="Times New Roman" w:hAnsi="Times New Roman"/>
          <w:sz w:val="24"/>
          <w:szCs w:val="24"/>
        </w:rPr>
        <w:t>Внесенный победителем продажи имущества посредством публичного предложения задаток засчитываются в счет оплаты приобретаемого объекта недвижимости.</w:t>
      </w:r>
    </w:p>
    <w:p w:rsidR="00795D37" w:rsidRDefault="002945D0" w:rsidP="00F75972">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w:t>
      </w:r>
      <w:r w:rsidR="00DD2C3A">
        <w:rPr>
          <w:rFonts w:eastAsia="Calibri"/>
          <w:b w:val="0"/>
          <w:bCs/>
          <w:sz w:val="24"/>
          <w:szCs w:val="24"/>
          <w:lang w:val="ru-RU" w:eastAsia="ru-RU"/>
        </w:rPr>
        <w:t xml:space="preserve">продажи имущества посредством публичного предложения </w:t>
      </w:r>
      <w:r>
        <w:rPr>
          <w:rFonts w:eastAsia="Calibri"/>
          <w:b w:val="0"/>
          <w:bCs/>
          <w:sz w:val="24"/>
          <w:szCs w:val="24"/>
          <w:lang w:val="ru-RU" w:eastAsia="ru-RU"/>
        </w:rPr>
        <w:t>в электронной форме признается участник, предложивший наиболее высокую цену имущества.</w:t>
      </w:r>
    </w:p>
    <w:p w:rsidR="00795D37" w:rsidRPr="001561F0" w:rsidRDefault="00795D37" w:rsidP="00F75972">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lastRenderedPageBreak/>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 xml:space="preserve">Условия участия в </w:t>
      </w:r>
      <w:r w:rsidR="00793449">
        <w:rPr>
          <w:rFonts w:ascii="Times New Roman" w:hAnsi="Times New Roman"/>
          <w:b/>
          <w:sz w:val="24"/>
          <w:szCs w:val="24"/>
        </w:rPr>
        <w:t>продаже имущества посредством публичного предложения в электронной форме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w:t>
      </w:r>
      <w:r w:rsidR="00F75972">
        <w:rPr>
          <w:rFonts w:ascii="Times New Roman" w:hAnsi="Times New Roman"/>
          <w:bCs/>
          <w:sz w:val="24"/>
          <w:szCs w:val="24"/>
        </w:rPr>
        <w:t>продаже имущества посредством публичного предложения</w:t>
      </w:r>
      <w:r w:rsidRPr="00BD0EED">
        <w:rPr>
          <w:rFonts w:ascii="Times New Roman" w:hAnsi="Times New Roman"/>
          <w:bCs/>
          <w:sz w:val="24"/>
          <w:szCs w:val="24"/>
        </w:rPr>
        <w:t xml:space="preserve">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F75972">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w:t>
      </w:r>
      <w:r w:rsidR="00DC2F31">
        <w:rPr>
          <w:rFonts w:ascii="Times New Roman" w:hAnsi="Times New Roman"/>
          <w:sz w:val="24"/>
          <w:szCs w:val="24"/>
        </w:rPr>
        <w:t xml:space="preserve">торги посредством публичного предложения в </w:t>
      </w:r>
      <w:r w:rsidRPr="009B5AC0">
        <w:rPr>
          <w:rFonts w:ascii="Times New Roman" w:hAnsi="Times New Roman"/>
          <w:sz w:val="24"/>
          <w:szCs w:val="24"/>
        </w:rPr>
        <w:t>электронн</w:t>
      </w:r>
      <w:r w:rsidR="00DC2F31">
        <w:rPr>
          <w:rFonts w:ascii="Times New Roman" w:hAnsi="Times New Roman"/>
          <w:sz w:val="24"/>
          <w:szCs w:val="24"/>
        </w:rPr>
        <w:t>ой</w:t>
      </w:r>
      <w:r w:rsidRPr="009B5AC0">
        <w:rPr>
          <w:rFonts w:ascii="Times New Roman" w:hAnsi="Times New Roman"/>
          <w:sz w:val="24"/>
          <w:szCs w:val="24"/>
        </w:rPr>
        <w:t xml:space="preserve"> </w:t>
      </w:r>
      <w:r w:rsidR="00DC2F31">
        <w:rPr>
          <w:rFonts w:ascii="Times New Roman" w:hAnsi="Times New Roman"/>
          <w:sz w:val="24"/>
          <w:szCs w:val="24"/>
        </w:rPr>
        <w:t>форме</w:t>
      </w:r>
      <w:r w:rsidRPr="009B5AC0">
        <w:rPr>
          <w:rFonts w:ascii="Times New Roman" w:hAnsi="Times New Roman"/>
          <w:sz w:val="24"/>
          <w:szCs w:val="24"/>
        </w:rPr>
        <w:t xml:space="preserve">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w:t>
      </w:r>
      <w:r w:rsidR="00DC2F31">
        <w:rPr>
          <w:rFonts w:ascii="Times New Roman" w:hAnsi="Times New Roman"/>
          <w:sz w:val="24"/>
          <w:szCs w:val="24"/>
        </w:rPr>
        <w:t>имущества посредством публичного предложения</w:t>
      </w:r>
      <w:r w:rsidRPr="009B5AC0">
        <w:rPr>
          <w:rFonts w:ascii="Times New Roman" w:hAnsi="Times New Roman"/>
          <w:sz w:val="24"/>
          <w:szCs w:val="24"/>
        </w:rPr>
        <w:t xml:space="preserve">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Обязанность доказать свое право на участие в </w:t>
      </w:r>
      <w:r w:rsidR="00DC2F31">
        <w:rPr>
          <w:rFonts w:ascii="Times New Roman" w:hAnsi="Times New Roman"/>
          <w:sz w:val="24"/>
          <w:szCs w:val="24"/>
        </w:rPr>
        <w:t>торгах</w:t>
      </w:r>
      <w:r w:rsidRPr="009B5AC0">
        <w:rPr>
          <w:rFonts w:ascii="Times New Roman" w:hAnsi="Times New Roman"/>
          <w:sz w:val="24"/>
          <w:szCs w:val="24"/>
        </w:rPr>
        <w:t xml:space="preserve">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Подача заявки на участие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w:t>
      </w:r>
      <w:r w:rsidR="00DC2F31">
        <w:rPr>
          <w:rFonts w:ascii="Times New Roman" w:hAnsi="Times New Roman"/>
          <w:sz w:val="24"/>
          <w:szCs w:val="24"/>
        </w:rPr>
        <w:t>продаже имущества посредством публичного предложения в электронной форме</w:t>
      </w:r>
      <w:r w:rsidRPr="009B5AC0">
        <w:rPr>
          <w:rFonts w:ascii="Times New Roman" w:hAnsi="Times New Roman"/>
          <w:sz w:val="24"/>
          <w:szCs w:val="24"/>
        </w:rPr>
        <w:t xml:space="preserve"> претенденты (лично или через своего представителя) одновременно с заявкой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w:t>
      </w:r>
      <w:r w:rsidR="00DD2C3A">
        <w:rPr>
          <w:rFonts w:ascii="Times New Roman" w:hAnsi="Times New Roman"/>
          <w:sz w:val="24"/>
          <w:szCs w:val="24"/>
        </w:rPr>
        <w:t>продаже имущества посредством публичного предложения</w:t>
      </w:r>
      <w:r w:rsidR="00680059" w:rsidRPr="009B5AC0">
        <w:rPr>
          <w:rFonts w:ascii="Times New Roman" w:hAnsi="Times New Roman"/>
          <w:sz w:val="24"/>
          <w:szCs w:val="24"/>
        </w:rPr>
        <w:t xml:space="preserve">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 xml:space="preserve">до даты окончания срока приема заявок на участие в </w:t>
      </w:r>
      <w:r w:rsidR="00DD2C3A">
        <w:rPr>
          <w:rFonts w:ascii="Times New Roman" w:hAnsi="Times New Roman"/>
          <w:sz w:val="24"/>
          <w:szCs w:val="24"/>
        </w:rPr>
        <w:t>торгах</w:t>
      </w:r>
      <w:r w:rsidRPr="009B5AC0">
        <w:rPr>
          <w:rFonts w:ascii="Times New Roman" w:hAnsi="Times New Roman"/>
          <w:sz w:val="24"/>
          <w:szCs w:val="24"/>
        </w:rPr>
        <w:t xml:space="preserve"> на официальных сайтах торгов и на электронной площадке</w:t>
      </w:r>
      <w:r w:rsidR="00296969" w:rsidRPr="009B5AC0">
        <w:rPr>
          <w:rFonts w:ascii="Times New Roman" w:hAnsi="Times New Roman"/>
          <w:sz w:val="24"/>
          <w:szCs w:val="24"/>
        </w:rPr>
        <w:t>, а также по адресу: г. Красноярск, ул. Карла Маркса, 75, каб.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w:t>
      </w:r>
      <w:r w:rsidR="00DD2C3A">
        <w:rPr>
          <w:sz w:val="24"/>
        </w:rPr>
        <w:t>торгах</w:t>
      </w:r>
      <w:r w:rsidR="00795D37" w:rsidRPr="00C23F5C">
        <w:rPr>
          <w:sz w:val="24"/>
        </w:rPr>
        <w:t xml:space="preserve">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w:t>
      </w:r>
      <w:r w:rsidR="00795D37" w:rsidRPr="009B5AC0">
        <w:rPr>
          <w:rFonts w:ascii="Times New Roman" w:hAnsi="Times New Roman"/>
          <w:sz w:val="24"/>
          <w:szCs w:val="24"/>
          <w:lang w:eastAsia="ru-RU"/>
        </w:rPr>
        <w:lastRenderedPageBreak/>
        <w:t>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w:t>
      </w:r>
      <w:r w:rsidR="00DC2F31">
        <w:rPr>
          <w:rFonts w:ascii="Times New Roman" w:hAnsi="Times New Roman" w:cs="Times New Roman"/>
          <w:sz w:val="24"/>
          <w:szCs w:val="24"/>
        </w:rPr>
        <w:t>продажи имущества посредством публичного предложения</w:t>
      </w:r>
      <w:r w:rsidR="00B053EC">
        <w:rPr>
          <w:rFonts w:ascii="Times New Roman" w:hAnsi="Times New Roman" w:cs="Times New Roman"/>
          <w:sz w:val="24"/>
          <w:szCs w:val="24"/>
        </w:rPr>
        <w:t xml:space="preserve"> </w:t>
      </w:r>
      <w:r w:rsidRPr="007C6B20">
        <w:rPr>
          <w:rFonts w:ascii="Times New Roman" w:hAnsi="Times New Roman" w:cs="Times New Roman"/>
          <w:bCs/>
          <w:sz w:val="24"/>
          <w:szCs w:val="24"/>
        </w:rPr>
        <w:t xml:space="preserve">в течение пяти рабочих дней с даты подведения итогов </w:t>
      </w:r>
      <w:r w:rsidR="00DC2F31">
        <w:rPr>
          <w:rFonts w:ascii="Times New Roman" w:hAnsi="Times New Roman" w:cs="Times New Roman"/>
          <w:bCs/>
          <w:sz w:val="24"/>
          <w:szCs w:val="24"/>
        </w:rPr>
        <w:t>продажи</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 xml:space="preserve">на бумажном носителе по адресу: </w:t>
      </w:r>
      <w:r w:rsidR="00DC2F31">
        <w:rPr>
          <w:rFonts w:ascii="Times New Roman" w:hAnsi="Times New Roman" w:cs="Times New Roman"/>
          <w:bCs/>
          <w:sz w:val="24"/>
          <w:szCs w:val="24"/>
        </w:rPr>
        <w:t xml:space="preserve">                            </w:t>
      </w:r>
      <w:r w:rsidR="00574CE2">
        <w:rPr>
          <w:rFonts w:ascii="Times New Roman" w:hAnsi="Times New Roman" w:cs="Times New Roman"/>
          <w:bCs/>
          <w:sz w:val="24"/>
          <w:szCs w:val="24"/>
        </w:rPr>
        <w:t>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При уклонении или отказе победителя </w:t>
      </w:r>
      <w:r w:rsidR="00DC2F31">
        <w:rPr>
          <w:rFonts w:eastAsia="Times New Roman"/>
          <w:lang w:eastAsia="en-US"/>
        </w:rPr>
        <w:t>продажи имущества посредством публичного предложения</w:t>
      </w:r>
      <w:r w:rsidRPr="00C13FA4">
        <w:rPr>
          <w:rFonts w:eastAsia="Times New Roman"/>
          <w:lang w:eastAsia="en-US"/>
        </w:rPr>
        <w:t xml:space="preserve"> от заключения в установленный срок договора купли-продажи результаты </w:t>
      </w:r>
      <w:r w:rsidR="00DC2F31">
        <w:rPr>
          <w:rFonts w:eastAsia="Times New Roman"/>
          <w:lang w:eastAsia="en-US"/>
        </w:rPr>
        <w:t>продажи</w:t>
      </w:r>
      <w:r w:rsidRPr="00C13FA4">
        <w:rPr>
          <w:rFonts w:eastAsia="Times New Roman"/>
          <w:lang w:eastAsia="en-US"/>
        </w:rPr>
        <w:t xml:space="preserve">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 xml:space="preserve">Для обеспечения доступа к участию в </w:t>
      </w:r>
      <w:r w:rsidR="00DD2C3A">
        <w:rPr>
          <w:rFonts w:ascii="Times New Roman" w:hAnsi="Times New Roman"/>
          <w:sz w:val="24"/>
          <w:szCs w:val="24"/>
          <w:lang w:eastAsia="ru-RU"/>
        </w:rPr>
        <w:t xml:space="preserve">продаже имущества посредством публичного предложения в электронной форме </w:t>
      </w:r>
      <w:r w:rsidRPr="007F2300">
        <w:rPr>
          <w:rFonts w:ascii="Times New Roman" w:hAnsi="Times New Roman"/>
          <w:sz w:val="24"/>
          <w:szCs w:val="24"/>
          <w:lang w:eastAsia="ru-RU"/>
        </w:rPr>
        <w:t>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 xml:space="preserve">Условия допуска и отказа в допуске к участию в </w:t>
      </w:r>
      <w:r w:rsidR="00DC2F31">
        <w:rPr>
          <w:rFonts w:ascii="Times New Roman" w:hAnsi="Times New Roman"/>
          <w:b/>
          <w:noProof/>
          <w:sz w:val="24"/>
          <w:szCs w:val="24"/>
          <w:lang w:eastAsia="zh-CN"/>
        </w:rPr>
        <w:t>продаже имущества посредством публичного предложения</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lastRenderedPageBreak/>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 xml:space="preserve">Претендент не допускается к участию в </w:t>
      </w:r>
      <w:r w:rsidR="00DC2F31">
        <w:rPr>
          <w:rFonts w:ascii="Times New Roman" w:hAnsi="Times New Roman" w:cs="Times New Roman"/>
          <w:b/>
          <w:bCs/>
          <w:sz w:val="24"/>
          <w:szCs w:val="24"/>
        </w:rPr>
        <w:t>продаже имущества посредством публичного предложения</w:t>
      </w:r>
      <w:r w:rsidRPr="0053117E">
        <w:rPr>
          <w:rFonts w:ascii="Times New Roman" w:hAnsi="Times New Roman" w:cs="Times New Roman"/>
          <w:b/>
          <w:bCs/>
          <w:sz w:val="24"/>
          <w:szCs w:val="24"/>
        </w:rPr>
        <w:t xml:space="preserve">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Перечень указанных оснований отказа Претенденту в участии в </w:t>
      </w:r>
      <w:r w:rsidR="00DD2C3A">
        <w:rPr>
          <w:rFonts w:ascii="Times New Roman" w:hAnsi="Times New Roman" w:cs="Times New Roman"/>
          <w:sz w:val="24"/>
          <w:szCs w:val="24"/>
        </w:rPr>
        <w:t>продаже имущества посредством публичного предложения</w:t>
      </w:r>
      <w:r w:rsidRPr="00C13FA4">
        <w:rPr>
          <w:rFonts w:ascii="Times New Roman" w:hAnsi="Times New Roman" w:cs="Times New Roman"/>
          <w:sz w:val="24"/>
          <w:szCs w:val="24"/>
        </w:rPr>
        <w:t xml:space="preserve"> является исчерпывающим.</w:t>
      </w:r>
    </w:p>
    <w:p w:rsidR="00795D37" w:rsidRPr="00C13FA4" w:rsidRDefault="00795D37" w:rsidP="001561F0">
      <w:pPr>
        <w:pStyle w:val="31"/>
        <w:ind w:firstLine="709"/>
        <w:outlineLvl w:val="0"/>
        <w:rPr>
          <w:sz w:val="24"/>
        </w:rPr>
      </w:pPr>
      <w:r w:rsidRPr="00C13FA4">
        <w:rPr>
          <w:sz w:val="24"/>
        </w:rPr>
        <w:t xml:space="preserve">Информация об отказе в допуске к участию в </w:t>
      </w:r>
      <w:r w:rsidR="00DC2F31">
        <w:rPr>
          <w:sz w:val="24"/>
        </w:rPr>
        <w:t>продаже имущества посредством публичного предложения</w:t>
      </w:r>
      <w:r w:rsidRPr="00C13FA4">
        <w:rPr>
          <w:sz w:val="24"/>
        </w:rPr>
        <w:t xml:space="preserve">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Для участия в продаже имущества посредством публичного предложения</w:t>
      </w:r>
      <w:r w:rsidR="00795D37" w:rsidRPr="006F3491">
        <w:rPr>
          <w:rFonts w:ascii="Times New Roman" w:eastAsia="Calibri" w:hAnsi="Times New Roman"/>
          <w:bCs/>
          <w:sz w:val="24"/>
          <w:szCs w:val="24"/>
          <w:lang w:eastAsia="ru-RU"/>
        </w:rPr>
        <w:t xml:space="preserve">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DC2F31"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В день определения участников</w:t>
      </w:r>
      <w:r w:rsidR="00795D37" w:rsidRPr="006F3491">
        <w:rPr>
          <w:rFonts w:ascii="Times New Roman" w:eastAsia="Calibri" w:hAnsi="Times New Roman"/>
          <w:bCs/>
          <w:sz w:val="24"/>
          <w:szCs w:val="24"/>
          <w:lang w:eastAsia="ru-RU"/>
        </w:rPr>
        <w:t xml:space="preserve">, указанный в информационном сообщении, </w:t>
      </w:r>
      <w:r w:rsidR="00153585">
        <w:rPr>
          <w:rFonts w:ascii="Times New Roman" w:eastAsia="Calibri" w:hAnsi="Times New Roman"/>
          <w:bCs/>
          <w:sz w:val="24"/>
          <w:szCs w:val="24"/>
          <w:lang w:eastAsia="ru-RU"/>
        </w:rPr>
        <w:t>Оператор</w:t>
      </w:r>
      <w:r w:rsidR="00795D37"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 xml:space="preserve">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w:t>
      </w:r>
      <w:r w:rsidR="00DD2C3A">
        <w:rPr>
          <w:rFonts w:ascii="Times New Roman" w:eastAsia="Calibri" w:hAnsi="Times New Roman"/>
          <w:bCs/>
          <w:sz w:val="24"/>
          <w:szCs w:val="24"/>
          <w:lang w:eastAsia="ru-RU"/>
        </w:rPr>
        <w:t>продаже имущества посредством публичного предложения</w:t>
      </w:r>
      <w:r w:rsidRPr="006F3491">
        <w:rPr>
          <w:rFonts w:ascii="Times New Roman" w:eastAsia="Calibri" w:hAnsi="Times New Roman"/>
          <w:bCs/>
          <w:sz w:val="24"/>
          <w:szCs w:val="24"/>
          <w:lang w:eastAsia="ru-RU"/>
        </w:rPr>
        <w:t>,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 xml:space="preserve">Претендент приобретает статус участника </w:t>
      </w:r>
      <w:r w:rsidR="00DC2F31">
        <w:rPr>
          <w:rFonts w:ascii="Times New Roman" w:eastAsia="Calibri" w:hAnsi="Times New Roman"/>
          <w:bCs/>
          <w:sz w:val="24"/>
          <w:szCs w:val="24"/>
        </w:rPr>
        <w:t>продажи имущества посредством публичного предложения</w:t>
      </w:r>
      <w:r w:rsidRPr="006F3491">
        <w:rPr>
          <w:rFonts w:ascii="Times New Roman" w:eastAsia="Calibri" w:hAnsi="Times New Roman"/>
          <w:bCs/>
          <w:sz w:val="24"/>
          <w:szCs w:val="24"/>
        </w:rPr>
        <w:t xml:space="preserve"> с момента подписания протокола о признании Претендентов участниками </w:t>
      </w:r>
      <w:r w:rsidR="00DC2F31">
        <w:rPr>
          <w:rFonts w:ascii="Times New Roman" w:eastAsia="Calibri" w:hAnsi="Times New Roman"/>
          <w:bCs/>
          <w:sz w:val="24"/>
          <w:szCs w:val="24"/>
        </w:rPr>
        <w:t>продажи</w:t>
      </w:r>
      <w:r w:rsidRPr="006F3491">
        <w:rPr>
          <w:rFonts w:ascii="Times New Roman" w:eastAsia="Calibri" w:hAnsi="Times New Roman"/>
          <w:bCs/>
          <w:sz w:val="24"/>
          <w:szCs w:val="24"/>
        </w:rPr>
        <w:t>.</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lastRenderedPageBreak/>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007149AD">
        <w:rPr>
          <w:rFonts w:ascii="Times New Roman" w:eastAsia="Calibri" w:hAnsi="Times New Roman"/>
          <w:sz w:val="24"/>
          <w:szCs w:val="24"/>
          <w:lang w:eastAsia="ru-RU"/>
        </w:rPr>
        <w:t>продажи имущества посредством публичного предложения</w:t>
      </w:r>
      <w:r w:rsidRPr="006F3491">
        <w:rPr>
          <w:rFonts w:ascii="Times New Roman" w:eastAsia="Calibri" w:hAnsi="Times New Roman"/>
          <w:sz w:val="24"/>
          <w:szCs w:val="24"/>
          <w:lang w:eastAsia="ru-RU"/>
        </w:rPr>
        <w:t xml:space="preserve"> всем Претендентам, подавшим заявки, направляется уведомле</w:t>
      </w:r>
      <w:r w:rsidR="007149AD">
        <w:rPr>
          <w:rFonts w:ascii="Times New Roman" w:eastAsia="Calibri" w:hAnsi="Times New Roman"/>
          <w:sz w:val="24"/>
          <w:szCs w:val="24"/>
          <w:lang w:eastAsia="ru-RU"/>
        </w:rPr>
        <w:t xml:space="preserve">ние о признании их участниками </w:t>
      </w:r>
      <w:r w:rsidRPr="006F3491">
        <w:rPr>
          <w:rFonts w:ascii="Times New Roman" w:eastAsia="Calibri" w:hAnsi="Times New Roman"/>
          <w:sz w:val="24"/>
          <w:szCs w:val="24"/>
          <w:lang w:eastAsia="ru-RU"/>
        </w:rPr>
        <w:t xml:space="preserve">или об отказе в признании участниками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 xml:space="preserve">Выписка из Протокола о признании Претендентов Участниками </w:t>
      </w:r>
      <w:r w:rsidR="007149AD">
        <w:rPr>
          <w:rFonts w:ascii="Times New Roman" w:eastAsia="Calibri" w:hAnsi="Times New Roman"/>
          <w:sz w:val="24"/>
          <w:szCs w:val="24"/>
          <w:lang w:eastAsia="ru-RU"/>
        </w:rPr>
        <w:t>продажи имущества посредством публичного предложения</w:t>
      </w:r>
      <w:r w:rsidRPr="00C7293A">
        <w:rPr>
          <w:rFonts w:ascii="Times New Roman" w:eastAsia="Calibri" w:hAnsi="Times New Roman"/>
          <w:sz w:val="24"/>
          <w:szCs w:val="24"/>
          <w:lang w:eastAsia="ru-RU"/>
        </w:rPr>
        <w:t xml:space="preserve">, содержащая информацию о не допущенных к участию в </w:t>
      </w:r>
      <w:r w:rsidR="007149AD">
        <w:rPr>
          <w:rFonts w:ascii="Times New Roman" w:eastAsia="Calibri" w:hAnsi="Times New Roman"/>
          <w:sz w:val="24"/>
          <w:szCs w:val="24"/>
          <w:lang w:eastAsia="ru-RU"/>
        </w:rPr>
        <w:t>продаже</w:t>
      </w:r>
      <w:r w:rsidRPr="00C7293A">
        <w:rPr>
          <w:rFonts w:ascii="Times New Roman" w:eastAsia="Calibri" w:hAnsi="Times New Roman"/>
          <w:sz w:val="24"/>
          <w:szCs w:val="24"/>
          <w:lang w:eastAsia="ru-RU"/>
        </w:rPr>
        <w:t>,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 xml:space="preserve">Проведение процедуры </w:t>
      </w:r>
      <w:r w:rsidR="007149AD">
        <w:rPr>
          <w:rFonts w:ascii="Times New Roman" w:eastAsia="Calibri" w:hAnsi="Times New Roman"/>
          <w:sz w:val="24"/>
          <w:szCs w:val="24"/>
        </w:rPr>
        <w:t>продажи имущества посредством публичного предложения</w:t>
      </w:r>
      <w:r w:rsidRPr="006F3491">
        <w:rPr>
          <w:rFonts w:ascii="Times New Roman" w:eastAsia="Calibri" w:hAnsi="Times New Roman"/>
          <w:sz w:val="24"/>
          <w:szCs w:val="24"/>
        </w:rPr>
        <w:t xml:space="preserve"> </w:t>
      </w:r>
      <w:r w:rsidR="007149AD">
        <w:rPr>
          <w:rFonts w:ascii="Times New Roman" w:eastAsia="Calibri" w:hAnsi="Times New Roman"/>
          <w:sz w:val="24"/>
          <w:szCs w:val="24"/>
        </w:rPr>
        <w:t>осуществляется</w:t>
      </w:r>
      <w:r w:rsidRPr="006F3491">
        <w:rPr>
          <w:rFonts w:ascii="Times New Roman" w:eastAsia="Calibri" w:hAnsi="Times New Roman"/>
          <w:sz w:val="24"/>
          <w:szCs w:val="24"/>
        </w:rPr>
        <w:t xml:space="preserve"> не позднее третьего рабочего дня со дня определения участников,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1B10D9">
        <w:rPr>
          <w:rFonts w:ascii="Times New Roman" w:hAnsi="Times New Roman"/>
          <w:b/>
          <w:sz w:val="24"/>
          <w:szCs w:val="24"/>
        </w:rPr>
        <w:t>продажи имущества посредством публичного предложения в электронной форме</w:t>
      </w:r>
    </w:p>
    <w:p w:rsidR="00795D37"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Процедура продажи имущества</w:t>
      </w:r>
      <w:r w:rsidR="00795D37" w:rsidRPr="0093113A">
        <w:rPr>
          <w:rFonts w:ascii="Times New Roman" w:hAnsi="Times New Roman"/>
          <w:sz w:val="24"/>
          <w:szCs w:val="24"/>
        </w:rPr>
        <w:t xml:space="preserve"> проводится в</w:t>
      </w:r>
      <w:r>
        <w:rPr>
          <w:rFonts w:ascii="Times New Roman" w:hAnsi="Times New Roman"/>
          <w:sz w:val="24"/>
          <w:szCs w:val="24"/>
        </w:rPr>
        <w:t xml:space="preserve">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r w:rsidR="00795D37" w:rsidRPr="0093113A">
        <w:rPr>
          <w:rFonts w:ascii="Times New Roman" w:hAnsi="Times New Roman"/>
          <w:sz w:val="24"/>
          <w:szCs w:val="24"/>
        </w:rPr>
        <w:t xml:space="preserve"> </w:t>
      </w:r>
    </w:p>
    <w:p w:rsid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«Шаг понижения» устанавливается Продавцом в фиксированной сумме, составляющий не более 10 процентов цены первоначального предложения, и не изменяется в течение всей процедуры продажи имущества посредством публичного предложения.</w:t>
      </w:r>
    </w:p>
    <w:p w:rsidR="001B10D9" w:rsidRPr="001B10D9" w:rsidRDefault="001B10D9" w:rsidP="00795D3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Время приема предложений участников о цене первоначального предложения составляет </w:t>
      </w:r>
      <w:r w:rsidRPr="001B10D9">
        <w:rPr>
          <w:rFonts w:ascii="Times New Roman" w:hAnsi="Times New Roman"/>
          <w:sz w:val="24"/>
          <w:szCs w:val="24"/>
        </w:rPr>
        <w:t>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«шаге понижения».</w:t>
      </w:r>
    </w:p>
    <w:p w:rsidR="001B10D9" w:rsidRPr="001B10D9" w:rsidRDefault="001B10D9" w:rsidP="001B10D9">
      <w:pPr>
        <w:spacing w:after="0" w:line="240" w:lineRule="auto"/>
        <w:ind w:firstLine="709"/>
        <w:jc w:val="both"/>
        <w:rPr>
          <w:rFonts w:ascii="Times New Roman" w:hAnsi="Times New Roman"/>
          <w:bCs/>
          <w:sz w:val="24"/>
          <w:szCs w:val="24"/>
        </w:rPr>
      </w:pPr>
      <w:r w:rsidRPr="001B10D9">
        <w:rPr>
          <w:rFonts w:ascii="Times New Roman" w:hAnsi="Times New Roman"/>
          <w:sz w:val="24"/>
          <w:szCs w:val="24"/>
        </w:rPr>
        <w:t xml:space="preserve">Победителем признается участник, </w:t>
      </w:r>
      <w:r w:rsidRPr="001B10D9">
        <w:rPr>
          <w:rFonts w:ascii="Times New Roman" w:hAnsi="Times New Roman"/>
          <w:bCs/>
          <w:sz w:val="24"/>
          <w:szCs w:val="24"/>
        </w:rPr>
        <w:t>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порядке, установленном разделом II настоящего Положения.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имущества посредством публичного предложения.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В случае если участники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Со времени начала проведения процедуры продажи имущества посредством публичного предложения оператором электронной площадки размещается: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а) в открытой части электронной площадки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(неподтверждения) участниками предложения о цене имущества;</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rsidR="001B10D9" w:rsidRPr="001B10D9" w:rsidRDefault="001B10D9" w:rsidP="001B10D9">
      <w:pPr>
        <w:pStyle w:val="s1"/>
        <w:shd w:val="clear" w:color="auto" w:fill="FFFFFF"/>
        <w:spacing w:before="0" w:beforeAutospacing="0" w:after="0" w:afterAutospacing="0"/>
        <w:ind w:firstLine="709"/>
        <w:jc w:val="both"/>
        <w:rPr>
          <w:bCs/>
        </w:rPr>
      </w:pPr>
      <w:r w:rsidRPr="001B10D9">
        <w:rPr>
          <w:bCs/>
        </w:rPr>
        <w:t xml:space="preserve">Во время проведения процедуры продажи имущества посредством публичного предложения оператор электронной площадки при помощи программно-технических средств </w:t>
      </w:r>
      <w:r w:rsidRPr="001B10D9">
        <w:rPr>
          <w:bCs/>
        </w:rPr>
        <w:lastRenderedPageBreak/>
        <w:t>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rsidR="001B10D9" w:rsidRPr="002C3496" w:rsidRDefault="001B10D9" w:rsidP="001B10D9">
      <w:pPr>
        <w:pStyle w:val="s1"/>
        <w:shd w:val="clear" w:color="auto" w:fill="FFFFFF"/>
        <w:spacing w:before="0" w:beforeAutospacing="0" w:after="0" w:afterAutospacing="0"/>
        <w:ind w:firstLine="709"/>
        <w:jc w:val="both"/>
        <w:rPr>
          <w:bCs/>
        </w:rPr>
      </w:pPr>
      <w:r w:rsidRPr="001B10D9">
        <w:rPr>
          <w:bCs/>
        </w:rPr>
        <w:t xml:space="preserve">Ход проведения процедуры продажи имущества посредством публичного предложения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w:t>
      </w:r>
      <w:r w:rsidRPr="002C3496">
        <w:rPr>
          <w:bCs/>
        </w:rPr>
        <w:t>оформления протокола об итогах такой продажи.</w:t>
      </w:r>
    </w:p>
    <w:p w:rsidR="001B10D9" w:rsidRPr="00FE60B2" w:rsidRDefault="002C3496" w:rsidP="00FE60B2">
      <w:pPr>
        <w:pStyle w:val="s1"/>
        <w:shd w:val="clear" w:color="auto" w:fill="FFFFFF"/>
        <w:spacing w:before="0" w:beforeAutospacing="0" w:after="0" w:afterAutospacing="0"/>
        <w:ind w:firstLine="709"/>
        <w:jc w:val="both"/>
        <w:rPr>
          <w:bCs/>
        </w:rPr>
      </w:pPr>
      <w:r w:rsidRPr="00FE60B2">
        <w:rPr>
          <w:bCs/>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одного часа со времени получения от оператора электронной площадки электронного журнала.</w:t>
      </w:r>
    </w:p>
    <w:p w:rsidR="002C3496" w:rsidRPr="00FE60B2" w:rsidRDefault="002C3496" w:rsidP="00FE60B2">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FE60B2">
        <w:rPr>
          <w:rFonts w:ascii="Times New Roman" w:hAnsi="Times New Roman"/>
          <w:sz w:val="24"/>
          <w:szCs w:val="24"/>
          <w:lang w:eastAsia="ru-RU"/>
        </w:rPr>
        <w:t>Процедура продажи имущества посредством публичного предложения считается завершенной с момента подписания Продавцом  про</w:t>
      </w:r>
      <w:r w:rsidR="00055A47">
        <w:rPr>
          <w:rFonts w:ascii="Times New Roman" w:hAnsi="Times New Roman"/>
          <w:sz w:val="24"/>
          <w:szCs w:val="24"/>
          <w:lang w:eastAsia="ru-RU"/>
        </w:rPr>
        <w:t>токола об итогах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Продажа имущества посредством публичного предложения признается несостоявшейся в следующих случаях:</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принято решение о признании только одного претендента участником;</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ни один из участников не сделал предложение о цене имущества при достижении минимальной цены продажи (цены отсечения) имущества.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электронной площадки размещается следующая информация:</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а) наименование имущества и иные позволяющие его индивидуализировать сведения (спецификация лота);</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б) цена сделки;</w:t>
      </w:r>
    </w:p>
    <w:p w:rsidR="00FE60B2" w:rsidRPr="00FE60B2" w:rsidRDefault="00FE60B2" w:rsidP="00FE60B2">
      <w:pPr>
        <w:pStyle w:val="s1"/>
        <w:shd w:val="clear" w:color="auto" w:fill="FFFFFF"/>
        <w:spacing w:before="0" w:beforeAutospacing="0" w:after="0" w:afterAutospacing="0"/>
        <w:ind w:firstLine="709"/>
        <w:jc w:val="both"/>
        <w:rPr>
          <w:bCs/>
        </w:rPr>
      </w:pPr>
      <w:r w:rsidRPr="00FE60B2">
        <w:rPr>
          <w:bCs/>
        </w:rPr>
        <w:t xml:space="preserve">в) фамилия, имя, отчество физического лица или наименование юридического лица - </w:t>
      </w:r>
      <w:r>
        <w:rPr>
          <w:bCs/>
        </w:rPr>
        <w:t>П</w:t>
      </w:r>
      <w:r w:rsidRPr="00FE60B2">
        <w:rPr>
          <w:bCs/>
        </w:rPr>
        <w:t>обедителя.</w:t>
      </w:r>
    </w:p>
    <w:p w:rsidR="00055A47" w:rsidRDefault="00055A47"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8F75F2" w:rsidRDefault="008F75F2" w:rsidP="002C3496">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055A47" w:rsidRDefault="008F75F2" w:rsidP="00055A47">
      <w:pPr>
        <w:pStyle w:val="TextBasTxt"/>
        <w:spacing w:line="192" w:lineRule="auto"/>
        <w:ind w:firstLine="0"/>
      </w:pPr>
      <w:r>
        <w:t>Н</w:t>
      </w:r>
      <w:r w:rsidR="00055A47">
        <w:t xml:space="preserve">ачальник отдела </w:t>
      </w:r>
    </w:p>
    <w:p w:rsidR="00FE60B2" w:rsidRDefault="00055A47" w:rsidP="00055A47">
      <w:pPr>
        <w:pStyle w:val="TextBasTxt"/>
        <w:spacing w:line="192" w:lineRule="auto"/>
        <w:ind w:firstLine="0"/>
      </w:pPr>
      <w:r>
        <w:t>управления имуществом казны</w:t>
      </w:r>
      <w:r>
        <w:tab/>
      </w:r>
      <w:r>
        <w:tab/>
      </w:r>
      <w:r>
        <w:tab/>
      </w:r>
      <w:r>
        <w:tab/>
      </w:r>
      <w:r>
        <w:tab/>
      </w:r>
      <w:r>
        <w:tab/>
        <w:t xml:space="preserve">                       </w:t>
      </w:r>
      <w:r w:rsidR="008F75F2">
        <w:t>Ж.А. Ильина</w:t>
      </w:r>
    </w:p>
    <w:p w:rsidR="00F723A0" w:rsidRDefault="00F723A0" w:rsidP="00795D37">
      <w:pPr>
        <w:autoSpaceDE w:val="0"/>
        <w:autoSpaceDN w:val="0"/>
        <w:adjustRightInd w:val="0"/>
        <w:spacing w:after="0" w:line="240" w:lineRule="auto"/>
        <w:ind w:firstLine="567"/>
        <w:jc w:val="center"/>
        <w:rPr>
          <w:rFonts w:ascii="Times New Roman" w:hAnsi="Times New Roman"/>
          <w:b/>
          <w:sz w:val="24"/>
          <w:szCs w:val="24"/>
        </w:rPr>
        <w:sectPr w:rsidR="00F723A0" w:rsidSect="00CA3126">
          <w:headerReference w:type="even" r:id="rId17"/>
          <w:headerReference w:type="default" r:id="rId18"/>
          <w:pgSz w:w="11906" w:h="16838"/>
          <w:pgMar w:top="709" w:right="567" w:bottom="851" w:left="1418" w:header="430" w:footer="709" w:gutter="0"/>
          <w:cols w:space="708"/>
          <w:titlePg/>
          <w:docGrid w:linePitch="360"/>
        </w:sectPr>
      </w:pP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 xml:space="preserve">ЗАЯВКА НА УЧАСТИЕ В ПРОДАЖЕ  МУНИЦИПАЛЬНОГО ИМУЩЕСТВА </w:t>
      </w:r>
    </w:p>
    <w:p w:rsidR="00FE60B2" w:rsidRPr="00FE60B2" w:rsidRDefault="00FE60B2" w:rsidP="00FE60B2">
      <w:pPr>
        <w:pStyle w:val="ConsNonformat"/>
        <w:widowControl/>
        <w:jc w:val="center"/>
        <w:rPr>
          <w:rFonts w:ascii="Times New Roman" w:hAnsi="Times New Roman"/>
          <w:sz w:val="24"/>
          <w:szCs w:val="24"/>
        </w:rPr>
      </w:pPr>
      <w:r w:rsidRPr="00FE60B2">
        <w:rPr>
          <w:rFonts w:ascii="Times New Roman" w:hAnsi="Times New Roman"/>
          <w:sz w:val="24"/>
          <w:szCs w:val="24"/>
        </w:rPr>
        <w:t>ПОСРЕДСТВОМ ПУБЛИЧНОГО ПРЕДЛОЖЕНИЯ</w:t>
      </w:r>
    </w:p>
    <w:p w:rsidR="00FE60B2" w:rsidRPr="00FE60B2" w:rsidRDefault="00FE60B2" w:rsidP="00FE60B2">
      <w:pPr>
        <w:pStyle w:val="ConsNonformat"/>
        <w:jc w:val="center"/>
        <w:rPr>
          <w:rFonts w:ascii="Times New Roman" w:hAnsi="Times New Roman"/>
          <w:sz w:val="24"/>
          <w:szCs w:val="24"/>
        </w:rPr>
      </w:pPr>
      <w:r w:rsidRPr="00FE60B2">
        <w:rPr>
          <w:rFonts w:ascii="Times New Roman" w:hAnsi="Times New Roman"/>
          <w:sz w:val="24"/>
          <w:szCs w:val="24"/>
        </w:rPr>
        <w:t>(все графы заполняются в электронном виде)</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___________________________________________________________________________</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(для юридического лица - полное наименование, местонахождение, ИНН; адрес электронной почты;</w:t>
      </w:r>
    </w:p>
    <w:p w:rsidR="00FE60B2" w:rsidRPr="00DD2C3A" w:rsidRDefault="00FE60B2" w:rsidP="00FE60B2">
      <w:pPr>
        <w:pStyle w:val="ConsNonformat"/>
        <w:ind w:left="284"/>
        <w:jc w:val="center"/>
        <w:rPr>
          <w:rFonts w:ascii="Times New Roman" w:hAnsi="Times New Roman"/>
          <w:i/>
          <w:sz w:val="16"/>
          <w:szCs w:val="16"/>
        </w:rPr>
      </w:pPr>
      <w:r w:rsidRPr="00DD2C3A">
        <w:rPr>
          <w:rFonts w:ascii="Times New Roman" w:hAnsi="Times New Roman"/>
          <w:i/>
          <w:sz w:val="16"/>
          <w:szCs w:val="16"/>
        </w:rPr>
        <w:t xml:space="preserve"> для физического лица - ФИО, место жительства, паспортные данные; адрес электронной почты;</w:t>
      </w:r>
    </w:p>
    <w:p w:rsidR="00FE60B2" w:rsidRPr="00DD2C3A" w:rsidRDefault="00FE60B2" w:rsidP="00FE60B2">
      <w:pPr>
        <w:pStyle w:val="ConsNonformat"/>
        <w:ind w:left="284"/>
        <w:jc w:val="center"/>
        <w:rPr>
          <w:rFonts w:ascii="Times New Roman" w:hAnsi="Times New Roman"/>
          <w:sz w:val="16"/>
          <w:szCs w:val="16"/>
        </w:rPr>
      </w:pPr>
      <w:r w:rsidRPr="00DD2C3A">
        <w:rPr>
          <w:rFonts w:ascii="Times New Roman" w:hAnsi="Times New Roman"/>
          <w:sz w:val="16"/>
          <w:szCs w:val="16"/>
        </w:rPr>
        <w:t>для всех – номер контактного телефона)</w:t>
      </w:r>
    </w:p>
    <w:p w:rsidR="00FE60B2" w:rsidRPr="00FE60B2" w:rsidRDefault="00FE60B2" w:rsidP="00FE60B2">
      <w:pPr>
        <w:pStyle w:val="ConsNonformat"/>
        <w:ind w:left="284"/>
        <w:jc w:val="both"/>
        <w:rPr>
          <w:rFonts w:ascii="Times New Roman" w:hAnsi="Times New Roman"/>
          <w:sz w:val="24"/>
          <w:szCs w:val="24"/>
        </w:rPr>
      </w:pPr>
      <w:r w:rsidRPr="00FE60B2">
        <w:rPr>
          <w:rFonts w:ascii="Times New Roman" w:hAnsi="Times New Roman"/>
          <w:sz w:val="24"/>
          <w:szCs w:val="24"/>
        </w:rPr>
        <w:t>(далее - Претендент), в лице ____________________________________________</w:t>
      </w:r>
      <w:r w:rsidR="00DD2C3A">
        <w:rPr>
          <w:rFonts w:ascii="Times New Roman" w:hAnsi="Times New Roman"/>
          <w:sz w:val="24"/>
          <w:szCs w:val="24"/>
        </w:rPr>
        <w:t>_______</w:t>
      </w:r>
      <w:r w:rsidRPr="00FE60B2">
        <w:rPr>
          <w:rFonts w:ascii="Times New Roman" w:hAnsi="Times New Roman"/>
          <w:sz w:val="24"/>
          <w:szCs w:val="24"/>
        </w:rPr>
        <w:t>____,</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действующего на основании ____________________________________________</w:t>
      </w:r>
      <w:r w:rsidR="00DD2C3A">
        <w:rPr>
          <w:rFonts w:ascii="Times New Roman" w:hAnsi="Times New Roman"/>
          <w:sz w:val="24"/>
          <w:szCs w:val="24"/>
        </w:rPr>
        <w:t>_____</w:t>
      </w:r>
      <w:r w:rsidRPr="00FE60B2">
        <w:rPr>
          <w:rFonts w:ascii="Times New Roman" w:hAnsi="Times New Roman"/>
          <w:sz w:val="24"/>
          <w:szCs w:val="24"/>
        </w:rPr>
        <w:t xml:space="preserve">______,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принимая решение об участии в продаже посредством публичного предложения   ________________________________________________________________________________,</w:t>
      </w:r>
    </w:p>
    <w:p w:rsidR="00FE60B2" w:rsidRDefault="00FE60B2" w:rsidP="00FE60B2">
      <w:pPr>
        <w:spacing w:after="0" w:line="240" w:lineRule="auto"/>
        <w:ind w:left="284"/>
        <w:jc w:val="center"/>
        <w:rPr>
          <w:rFonts w:ascii="Times New Roman" w:hAnsi="Times New Roman"/>
          <w:sz w:val="16"/>
          <w:szCs w:val="16"/>
        </w:rPr>
      </w:pPr>
      <w:r w:rsidRPr="00DD2C3A">
        <w:rPr>
          <w:rFonts w:ascii="Times New Roman" w:hAnsi="Times New Roman"/>
          <w:sz w:val="16"/>
          <w:szCs w:val="16"/>
        </w:rPr>
        <w:t xml:space="preserve">(наименование имущества, его основные характеристики, местонахождение) </w:t>
      </w:r>
    </w:p>
    <w:p w:rsidR="00DD2C3A" w:rsidRPr="00DD2C3A" w:rsidRDefault="00DD2C3A" w:rsidP="00FE60B2">
      <w:pPr>
        <w:spacing w:after="0" w:line="240" w:lineRule="auto"/>
        <w:ind w:left="284"/>
        <w:jc w:val="center"/>
        <w:rPr>
          <w:rFonts w:ascii="Times New Roman" w:hAnsi="Times New Roman"/>
          <w:sz w:val="16"/>
          <w:szCs w:val="16"/>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ознакомился с пакетом документов на продажу указанного имущества и обязуюсь:</w:t>
      </w:r>
    </w:p>
    <w:p w:rsidR="00FE60B2" w:rsidRPr="00FE60B2" w:rsidRDefault="00FE60B2" w:rsidP="00FE60B2">
      <w:pPr>
        <w:pStyle w:val="ConsNonformat"/>
        <w:widowControl/>
        <w:ind w:left="284" w:firstLine="720"/>
        <w:jc w:val="both"/>
        <w:rPr>
          <w:rFonts w:ascii="Times New Roman" w:hAnsi="Times New Roman"/>
          <w:sz w:val="24"/>
          <w:szCs w:val="24"/>
        </w:rPr>
      </w:pPr>
      <w:r w:rsidRPr="00FE60B2">
        <w:rPr>
          <w:rFonts w:ascii="Times New Roman" w:hAnsi="Times New Roman"/>
          <w:sz w:val="24"/>
          <w:szCs w:val="24"/>
        </w:rPr>
        <w:t xml:space="preserve">1. 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19"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torgi</w:t>
        </w:r>
        <w:r w:rsidRPr="00FE60B2">
          <w:rPr>
            <w:rStyle w:val="a9"/>
            <w:rFonts w:ascii="Times New Roman" w:hAnsi="Times New Roman"/>
            <w:sz w:val="24"/>
            <w:szCs w:val="24"/>
          </w:rPr>
          <w:t>.</w:t>
        </w:r>
        <w:r w:rsidRPr="00FE60B2">
          <w:rPr>
            <w:rStyle w:val="a9"/>
            <w:rFonts w:ascii="Times New Roman" w:hAnsi="Times New Roman"/>
            <w:sz w:val="24"/>
            <w:szCs w:val="24"/>
            <w:lang w:val="en-US"/>
          </w:rPr>
          <w:t>gov</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w:t>
      </w:r>
      <w:hyperlink r:id="rId20" w:history="1">
        <w:r w:rsidRPr="00FE60B2">
          <w:rPr>
            <w:rStyle w:val="a9"/>
            <w:rFonts w:ascii="Times New Roman" w:hAnsi="Times New Roman"/>
            <w:sz w:val="24"/>
            <w:szCs w:val="24"/>
            <w:lang w:val="en-US"/>
          </w:rPr>
          <w:t>www</w:t>
        </w:r>
        <w:r w:rsidRPr="00FE60B2">
          <w:rPr>
            <w:rStyle w:val="a9"/>
            <w:rFonts w:ascii="Times New Roman" w:hAnsi="Times New Roman"/>
            <w:sz w:val="24"/>
            <w:szCs w:val="24"/>
          </w:rPr>
          <w:t>.</w:t>
        </w:r>
        <w:r w:rsidRPr="00FE60B2">
          <w:rPr>
            <w:rStyle w:val="a9"/>
            <w:rFonts w:ascii="Times New Roman" w:hAnsi="Times New Roman"/>
            <w:sz w:val="24"/>
            <w:szCs w:val="24"/>
            <w:lang w:val="en-US"/>
          </w:rPr>
          <w:t>admkrsk</w:t>
        </w:r>
        <w:r w:rsidRPr="00FE60B2">
          <w:rPr>
            <w:rStyle w:val="a9"/>
            <w:rFonts w:ascii="Times New Roman" w:hAnsi="Times New Roman"/>
            <w:sz w:val="24"/>
            <w:szCs w:val="24"/>
          </w:rPr>
          <w:t>.</w:t>
        </w:r>
        <w:r w:rsidRPr="00FE60B2">
          <w:rPr>
            <w:rStyle w:val="a9"/>
            <w:rFonts w:ascii="Times New Roman" w:hAnsi="Times New Roman"/>
            <w:sz w:val="24"/>
            <w:szCs w:val="24"/>
            <w:lang w:val="en-US"/>
          </w:rPr>
          <w:t>ru</w:t>
        </w:r>
      </w:hyperlink>
      <w:r w:rsidRPr="00FE60B2">
        <w:rPr>
          <w:rStyle w:val="a9"/>
          <w:rFonts w:ascii="Times New Roman" w:hAnsi="Times New Roman"/>
          <w:sz w:val="24"/>
          <w:szCs w:val="24"/>
        </w:rPr>
        <w:t>,</w:t>
      </w:r>
      <w:r w:rsidRPr="00FE60B2">
        <w:rPr>
          <w:rFonts w:ascii="Times New Roman" w:hAnsi="Times New Roman"/>
          <w:sz w:val="24"/>
          <w:szCs w:val="24"/>
        </w:rPr>
        <w:t xml:space="preserve"> (сайт электронной площадки) от ________, а также порядок проведения продажи имущества посредством публичного предложения,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2. В случае признания победителем продажи имущества посредством публичного предложения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продажи и уплатить стоимость имущества, в сроки, указанные в договоре купли-продажи.</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Осведомлен, что в случае признания победителем торгов и отказа или уклонения от заключения договора купли-продажи, внесенный задаток не возвращается.</w:t>
      </w:r>
    </w:p>
    <w:p w:rsidR="00FE60B2" w:rsidRPr="00FE60B2" w:rsidRDefault="00FE60B2" w:rsidP="00FE60B2">
      <w:pPr>
        <w:spacing w:after="0" w:line="240" w:lineRule="auto"/>
        <w:ind w:left="284" w:firstLine="709"/>
        <w:jc w:val="both"/>
        <w:rPr>
          <w:rFonts w:ascii="Times New Roman" w:hAnsi="Times New Roman"/>
          <w:sz w:val="24"/>
          <w:szCs w:val="24"/>
        </w:rPr>
      </w:pPr>
      <w:r w:rsidRPr="00FE60B2">
        <w:rPr>
          <w:rFonts w:ascii="Times New Roman" w:hAnsi="Times New Roman"/>
          <w:sz w:val="24"/>
          <w:szCs w:val="24"/>
        </w:rPr>
        <w:t>Настоящей заявкой подтверждаю, что объект(ы) осмотрен(ы) лично __________________ 201__ г., претензий по состоянию не имеется.</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Приложение: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опись документов, документы, прилагаемые к заявке на _______ листах.</w:t>
      </w:r>
    </w:p>
    <w:p w:rsidR="00DD2C3A" w:rsidRDefault="00DD2C3A" w:rsidP="00FE60B2">
      <w:pPr>
        <w:spacing w:after="0" w:line="240" w:lineRule="auto"/>
        <w:ind w:left="284"/>
        <w:jc w:val="both"/>
        <w:rPr>
          <w:rFonts w:ascii="Times New Roman" w:hAnsi="Times New Roman"/>
          <w:sz w:val="24"/>
          <w:szCs w:val="24"/>
        </w:rPr>
      </w:pP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 xml:space="preserve">Подпись претендента </w:t>
      </w:r>
    </w:p>
    <w:p w:rsidR="00FE60B2" w:rsidRPr="00FE60B2" w:rsidRDefault="00FE60B2" w:rsidP="00FE60B2">
      <w:pPr>
        <w:spacing w:after="0" w:line="240" w:lineRule="auto"/>
        <w:ind w:left="284"/>
        <w:jc w:val="both"/>
        <w:rPr>
          <w:rFonts w:ascii="Times New Roman" w:hAnsi="Times New Roman"/>
          <w:sz w:val="24"/>
          <w:szCs w:val="24"/>
        </w:rPr>
      </w:pPr>
      <w:r w:rsidRPr="00FE60B2">
        <w:rPr>
          <w:rFonts w:ascii="Times New Roman" w:hAnsi="Times New Roman"/>
          <w:sz w:val="24"/>
          <w:szCs w:val="24"/>
        </w:rPr>
        <w:t>(его полномочного представителя) _____________  /___________________/</w:t>
      </w:r>
    </w:p>
    <w:p w:rsidR="00FE60B2" w:rsidRPr="00DD2C3A" w:rsidRDefault="00FE60B2" w:rsidP="00FE60B2">
      <w:pPr>
        <w:spacing w:after="0" w:line="240" w:lineRule="auto"/>
        <w:ind w:left="284"/>
        <w:jc w:val="both"/>
        <w:rPr>
          <w:rFonts w:ascii="Times New Roman" w:hAnsi="Times New Roman"/>
          <w:sz w:val="16"/>
          <w:szCs w:val="16"/>
        </w:rPr>
      </w:pPr>
      <w:r w:rsidRPr="00FE60B2">
        <w:rPr>
          <w:rFonts w:ascii="Times New Roman" w:hAnsi="Times New Roman"/>
          <w:sz w:val="24"/>
          <w:szCs w:val="24"/>
        </w:rPr>
        <w:t xml:space="preserve">                                                                                                            </w:t>
      </w:r>
      <w:r w:rsidRPr="00DD2C3A">
        <w:rPr>
          <w:rFonts w:ascii="Times New Roman" w:hAnsi="Times New Roman"/>
          <w:sz w:val="16"/>
          <w:szCs w:val="16"/>
        </w:rPr>
        <w:t xml:space="preserve"> (Ф.И.О., (должность для юридических лиц) </w:t>
      </w:r>
    </w:p>
    <w:p w:rsidR="00FE60B2" w:rsidRPr="00FE60B2" w:rsidRDefault="00FE60B2" w:rsidP="00FE60B2">
      <w:pPr>
        <w:pStyle w:val="a7"/>
        <w:spacing w:after="0" w:line="240" w:lineRule="auto"/>
        <w:ind w:left="284"/>
        <w:rPr>
          <w:rFonts w:ascii="Times New Roman" w:hAnsi="Times New Roman"/>
          <w:sz w:val="24"/>
          <w:szCs w:val="24"/>
        </w:rPr>
      </w:pPr>
      <w:r w:rsidRPr="00FE60B2">
        <w:rPr>
          <w:rFonts w:ascii="Times New Roman" w:hAnsi="Times New Roman"/>
          <w:sz w:val="24"/>
          <w:szCs w:val="24"/>
        </w:rPr>
        <w:t>Дата «_____»___________________20____ г.</w:t>
      </w:r>
    </w:p>
    <w:p w:rsidR="00FE60B2" w:rsidRPr="00DD2C3A" w:rsidRDefault="00FE60B2" w:rsidP="00FE60B2">
      <w:pPr>
        <w:spacing w:after="0" w:line="240" w:lineRule="auto"/>
        <w:ind w:left="284"/>
        <w:jc w:val="both"/>
        <w:rPr>
          <w:rFonts w:ascii="Times New Roman" w:hAnsi="Times New Roman"/>
          <w:sz w:val="16"/>
          <w:szCs w:val="16"/>
        </w:rPr>
      </w:pPr>
      <w:r w:rsidRPr="00DD2C3A">
        <w:rPr>
          <w:rFonts w:ascii="Times New Roman" w:hAnsi="Times New Roman"/>
          <w:sz w:val="16"/>
          <w:szCs w:val="16"/>
        </w:rPr>
        <w:t>М.П. (при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DD2C3A"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00DD2C3A">
        <w:rPr>
          <w:rFonts w:ascii="Times New Roman" w:hAnsi="Times New Roman" w:cs="Times New Roman"/>
          <w:b/>
          <w:sz w:val="24"/>
          <w:szCs w:val="24"/>
        </w:rPr>
        <w:t xml:space="preserve">продаже имущества </w:t>
      </w:r>
    </w:p>
    <w:p w:rsidR="00E3761B" w:rsidRPr="00234A61" w:rsidRDefault="00DD2C3A" w:rsidP="00E3761B">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посредством публичного предложения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что для участия в </w:t>
      </w:r>
      <w:r w:rsidR="00DD2C3A">
        <w:rPr>
          <w:rFonts w:ascii="Times New Roman" w:hAnsi="Times New Roman" w:cs="Times New Roman"/>
          <w:sz w:val="24"/>
          <w:szCs w:val="24"/>
        </w:rPr>
        <w:t>продаже</w:t>
      </w:r>
      <w:r w:rsidR="001B415D" w:rsidRPr="00234A61">
        <w:rPr>
          <w:rFonts w:ascii="Times New Roman" w:hAnsi="Times New Roman" w:cs="Times New Roman"/>
          <w:sz w:val="24"/>
          <w:szCs w:val="24"/>
        </w:rPr>
        <w:t xml:space="preserve">_______________________________________________ </w:t>
      </w:r>
      <w:r w:rsidR="00DD2C3A">
        <w:rPr>
          <w:rFonts w:ascii="Times New Roman" w:hAnsi="Times New Roman" w:cs="Times New Roman"/>
          <w:sz w:val="24"/>
          <w:szCs w:val="24"/>
        </w:rPr>
        <w:t xml:space="preserve">посредством публичного предложения в электронной форме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расположенное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___________от_______.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r w:rsidRPr="00234A61">
        <w:rPr>
          <w:rFonts w:ascii="Times New Roman" w:hAnsi="Times New Roman"/>
          <w:bCs/>
          <w:iCs/>
          <w:snapToGrid w:val="0"/>
          <w:sz w:val="28"/>
          <w:szCs w:val="28"/>
        </w:rPr>
        <w:t>.  ЦЕНА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2.1. Цена продажи _____площадью ____ кв.м,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r w:rsidRPr="00234A61">
        <w:rPr>
          <w:rFonts w:ascii="Times New Roman" w:hAnsi="Times New Roman"/>
          <w:bCs/>
          <w:snapToGrid w:val="0"/>
          <w:sz w:val="28"/>
          <w:szCs w:val="28"/>
        </w:rPr>
        <w:t>.  ПРАВА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Оплатить стоимость Объекта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r w:rsidRPr="00234A61">
        <w:rPr>
          <w:rFonts w:ascii="Times New Roman" w:hAnsi="Times New Roman"/>
          <w:bCs/>
          <w:snapToGrid w:val="0"/>
          <w:sz w:val="28"/>
          <w:szCs w:val="28"/>
        </w:rPr>
        <w:t>.  ПРАВО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В платежном поручении в графе «назначение платежа» указывается: уплата пени за просрочку платежа согласно договору купли-продажи от_____№____.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66E" w:rsidRDefault="00BC366E" w:rsidP="00B70277">
      <w:pPr>
        <w:spacing w:after="0" w:line="240" w:lineRule="auto"/>
      </w:pPr>
      <w:r>
        <w:separator/>
      </w:r>
    </w:p>
  </w:endnote>
  <w:endnote w:type="continuationSeparator" w:id="0">
    <w:p w:rsidR="00BC366E" w:rsidRDefault="00BC366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66E" w:rsidRDefault="00BC366E" w:rsidP="00B70277">
      <w:pPr>
        <w:spacing w:after="0" w:line="240" w:lineRule="auto"/>
      </w:pPr>
      <w:r>
        <w:separator/>
      </w:r>
    </w:p>
  </w:footnote>
  <w:footnote w:type="continuationSeparator" w:id="0">
    <w:p w:rsidR="00BC366E" w:rsidRDefault="00BC366E"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EC5FE4">
      <w:rPr>
        <w:rStyle w:val="ac"/>
        <w:noProof/>
      </w:rPr>
      <w:t>2</w:t>
    </w:r>
    <w:r>
      <w:rPr>
        <w:rStyle w:val="ac"/>
      </w:rPr>
      <w:fldChar w:fldCharType="end"/>
    </w:r>
  </w:p>
  <w:p w:rsidR="00C20D7E" w:rsidRDefault="00C20D7E">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8"/>
  </w:num>
  <w:num w:numId="4">
    <w:abstractNumId w:val="1"/>
  </w:num>
  <w:num w:numId="5">
    <w:abstractNumId w:val="3"/>
  </w:num>
  <w:num w:numId="6">
    <w:abstractNumId w:val="6"/>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67A0"/>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A47"/>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B8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10D9"/>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05A"/>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502"/>
    <w:rsid w:val="002B660D"/>
    <w:rsid w:val="002B6825"/>
    <w:rsid w:val="002B6A3E"/>
    <w:rsid w:val="002B6BED"/>
    <w:rsid w:val="002B6D05"/>
    <w:rsid w:val="002B6F97"/>
    <w:rsid w:val="002B7034"/>
    <w:rsid w:val="002C1506"/>
    <w:rsid w:val="002C1A3C"/>
    <w:rsid w:val="002C21EE"/>
    <w:rsid w:val="002C23E4"/>
    <w:rsid w:val="002C2F07"/>
    <w:rsid w:val="002C31E6"/>
    <w:rsid w:val="002C349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3B30"/>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DF1"/>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9AD"/>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3449"/>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08E"/>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A4A"/>
    <w:rsid w:val="008D6FC6"/>
    <w:rsid w:val="008E067D"/>
    <w:rsid w:val="008E29F9"/>
    <w:rsid w:val="008E2DA3"/>
    <w:rsid w:val="008E545C"/>
    <w:rsid w:val="008E65A9"/>
    <w:rsid w:val="008E6E91"/>
    <w:rsid w:val="008E7C3A"/>
    <w:rsid w:val="008E7D55"/>
    <w:rsid w:val="008F1B42"/>
    <w:rsid w:val="008F1D29"/>
    <w:rsid w:val="008F1FB0"/>
    <w:rsid w:val="008F3175"/>
    <w:rsid w:val="008F3BD3"/>
    <w:rsid w:val="008F3F3F"/>
    <w:rsid w:val="008F465D"/>
    <w:rsid w:val="008F471B"/>
    <w:rsid w:val="008F4E63"/>
    <w:rsid w:val="008F58B5"/>
    <w:rsid w:val="008F5C5C"/>
    <w:rsid w:val="008F70ED"/>
    <w:rsid w:val="008F75F2"/>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17C7E"/>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8FC"/>
    <w:rsid w:val="00BB5AB7"/>
    <w:rsid w:val="00BB6776"/>
    <w:rsid w:val="00BB69CA"/>
    <w:rsid w:val="00BB6E6B"/>
    <w:rsid w:val="00BB70C9"/>
    <w:rsid w:val="00BB77C3"/>
    <w:rsid w:val="00BC05F8"/>
    <w:rsid w:val="00BC0977"/>
    <w:rsid w:val="00BC17BF"/>
    <w:rsid w:val="00BC19A8"/>
    <w:rsid w:val="00BC1A2F"/>
    <w:rsid w:val="00BC2D85"/>
    <w:rsid w:val="00BC366E"/>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3661"/>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2F31"/>
    <w:rsid w:val="00DC3FCA"/>
    <w:rsid w:val="00DC4D50"/>
    <w:rsid w:val="00DC5319"/>
    <w:rsid w:val="00DC6413"/>
    <w:rsid w:val="00DC75FE"/>
    <w:rsid w:val="00DC7A2D"/>
    <w:rsid w:val="00DC7B4E"/>
    <w:rsid w:val="00DD0262"/>
    <w:rsid w:val="00DD0342"/>
    <w:rsid w:val="00DD0726"/>
    <w:rsid w:val="00DD10C5"/>
    <w:rsid w:val="00DD1383"/>
    <w:rsid w:val="00DD143C"/>
    <w:rsid w:val="00DD2C3A"/>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5FE4"/>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577"/>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972"/>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A7C93"/>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0B2"/>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010F89"/>
  <w15:docId w15:val="{FA4FE5C5-B100-4AA6-945E-9E26339F1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paragraph" w:customStyle="1" w:styleId="s1">
    <w:name w:val="s_1"/>
    <w:basedOn w:val="a"/>
    <w:rsid w:val="001B10D9"/>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5201">
      <w:bodyDiv w:val="1"/>
      <w:marLeft w:val="0"/>
      <w:marRight w:val="0"/>
      <w:marTop w:val="0"/>
      <w:marBottom w:val="0"/>
      <w:divBdr>
        <w:top w:val="none" w:sz="0" w:space="0" w:color="auto"/>
        <w:left w:val="none" w:sz="0" w:space="0" w:color="auto"/>
        <w:bottom w:val="none" w:sz="0" w:space="0" w:color="auto"/>
        <w:right w:val="none" w:sz="0" w:space="0" w:color="auto"/>
      </w:divBdr>
      <w:divsChild>
        <w:div w:id="1781678461">
          <w:marLeft w:val="0"/>
          <w:marRight w:val="0"/>
          <w:marTop w:val="0"/>
          <w:marBottom w:val="0"/>
          <w:divBdr>
            <w:top w:val="none" w:sz="0" w:space="0" w:color="auto"/>
            <w:left w:val="none" w:sz="0" w:space="0" w:color="auto"/>
            <w:bottom w:val="none" w:sz="0" w:space="0" w:color="auto"/>
            <w:right w:val="none" w:sz="0" w:space="0" w:color="auto"/>
          </w:divBdr>
          <w:divsChild>
            <w:div w:id="600600330">
              <w:marLeft w:val="0"/>
              <w:marRight w:val="0"/>
              <w:marTop w:val="0"/>
              <w:marBottom w:val="0"/>
              <w:divBdr>
                <w:top w:val="none" w:sz="0" w:space="0" w:color="auto"/>
                <w:left w:val="none" w:sz="0" w:space="0" w:color="auto"/>
                <w:bottom w:val="none" w:sz="0" w:space="0" w:color="auto"/>
                <w:right w:val="none" w:sz="0" w:space="0" w:color="auto"/>
              </w:divBdr>
              <w:divsChild>
                <w:div w:id="1687756700">
                  <w:marLeft w:val="0"/>
                  <w:marRight w:val="0"/>
                  <w:marTop w:val="0"/>
                  <w:marBottom w:val="0"/>
                  <w:divBdr>
                    <w:top w:val="none" w:sz="0" w:space="0" w:color="auto"/>
                    <w:left w:val="none" w:sz="0" w:space="0" w:color="auto"/>
                    <w:bottom w:val="none" w:sz="0" w:space="0" w:color="auto"/>
                    <w:right w:val="none" w:sz="0" w:space="0" w:color="auto"/>
                  </w:divBdr>
                  <w:divsChild>
                    <w:div w:id="602542631">
                      <w:marLeft w:val="0"/>
                      <w:marRight w:val="0"/>
                      <w:marTop w:val="0"/>
                      <w:marBottom w:val="0"/>
                      <w:divBdr>
                        <w:top w:val="none" w:sz="0" w:space="0" w:color="auto"/>
                        <w:left w:val="none" w:sz="0" w:space="0" w:color="auto"/>
                        <w:bottom w:val="none" w:sz="0" w:space="0" w:color="auto"/>
                        <w:right w:val="none" w:sz="0" w:space="0" w:color="auto"/>
                      </w:divBdr>
                      <w:divsChild>
                        <w:div w:id="1281956143">
                          <w:marLeft w:val="0"/>
                          <w:marRight w:val="0"/>
                          <w:marTop w:val="0"/>
                          <w:marBottom w:val="0"/>
                          <w:divBdr>
                            <w:top w:val="none" w:sz="0" w:space="0" w:color="auto"/>
                            <w:left w:val="none" w:sz="0" w:space="0" w:color="auto"/>
                            <w:bottom w:val="none" w:sz="0" w:space="0" w:color="auto"/>
                            <w:right w:val="none" w:sz="0" w:space="0" w:color="auto"/>
                          </w:divBdr>
                          <w:divsChild>
                            <w:div w:id="627392969">
                              <w:marLeft w:val="0"/>
                              <w:marRight w:val="0"/>
                              <w:marTop w:val="0"/>
                              <w:marBottom w:val="0"/>
                              <w:divBdr>
                                <w:top w:val="none" w:sz="0" w:space="0" w:color="auto"/>
                                <w:left w:val="none" w:sz="0" w:space="0" w:color="auto"/>
                                <w:bottom w:val="none" w:sz="0" w:space="0" w:color="auto"/>
                                <w:right w:val="none" w:sz="0" w:space="0" w:color="auto"/>
                              </w:divBdr>
                              <w:divsChild>
                                <w:div w:id="392503501">
                                  <w:marLeft w:val="0"/>
                                  <w:marRight w:val="0"/>
                                  <w:marTop w:val="0"/>
                                  <w:marBottom w:val="0"/>
                                  <w:divBdr>
                                    <w:top w:val="none" w:sz="0" w:space="0" w:color="auto"/>
                                    <w:left w:val="none" w:sz="0" w:space="0" w:color="auto"/>
                                    <w:bottom w:val="none" w:sz="0" w:space="0" w:color="auto"/>
                                    <w:right w:val="none" w:sz="0" w:space="0" w:color="auto"/>
                                  </w:divBdr>
                                </w:div>
                                <w:div w:id="181791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217">
      <w:bodyDiv w:val="1"/>
      <w:marLeft w:val="0"/>
      <w:marRight w:val="0"/>
      <w:marTop w:val="0"/>
      <w:marBottom w:val="0"/>
      <w:divBdr>
        <w:top w:val="none" w:sz="0" w:space="0" w:color="auto"/>
        <w:left w:val="none" w:sz="0" w:space="0" w:color="auto"/>
        <w:bottom w:val="none" w:sz="0" w:space="0" w:color="auto"/>
        <w:right w:val="none" w:sz="0" w:space="0" w:color="auto"/>
      </w:divBdr>
      <w:divsChild>
        <w:div w:id="728069625">
          <w:marLeft w:val="0"/>
          <w:marRight w:val="0"/>
          <w:marTop w:val="0"/>
          <w:marBottom w:val="0"/>
          <w:divBdr>
            <w:top w:val="none" w:sz="0" w:space="0" w:color="auto"/>
            <w:left w:val="none" w:sz="0" w:space="0" w:color="auto"/>
            <w:bottom w:val="none" w:sz="0" w:space="0" w:color="auto"/>
            <w:right w:val="none" w:sz="0" w:space="0" w:color="auto"/>
          </w:divBdr>
          <w:divsChild>
            <w:div w:id="128087022">
              <w:marLeft w:val="0"/>
              <w:marRight w:val="0"/>
              <w:marTop w:val="0"/>
              <w:marBottom w:val="0"/>
              <w:divBdr>
                <w:top w:val="none" w:sz="0" w:space="0" w:color="auto"/>
                <w:left w:val="none" w:sz="0" w:space="0" w:color="auto"/>
                <w:bottom w:val="none" w:sz="0" w:space="0" w:color="auto"/>
                <w:right w:val="none" w:sz="0" w:space="0" w:color="auto"/>
              </w:divBdr>
              <w:divsChild>
                <w:div w:id="633222111">
                  <w:marLeft w:val="0"/>
                  <w:marRight w:val="0"/>
                  <w:marTop w:val="0"/>
                  <w:marBottom w:val="0"/>
                  <w:divBdr>
                    <w:top w:val="none" w:sz="0" w:space="0" w:color="auto"/>
                    <w:left w:val="none" w:sz="0" w:space="0" w:color="auto"/>
                    <w:bottom w:val="none" w:sz="0" w:space="0" w:color="auto"/>
                    <w:right w:val="none" w:sz="0" w:space="0" w:color="auto"/>
                  </w:divBdr>
                  <w:divsChild>
                    <w:div w:id="697124086">
                      <w:marLeft w:val="0"/>
                      <w:marRight w:val="0"/>
                      <w:marTop w:val="0"/>
                      <w:marBottom w:val="0"/>
                      <w:divBdr>
                        <w:top w:val="none" w:sz="0" w:space="0" w:color="auto"/>
                        <w:left w:val="none" w:sz="0" w:space="0" w:color="auto"/>
                        <w:bottom w:val="none" w:sz="0" w:space="0" w:color="auto"/>
                        <w:right w:val="none" w:sz="0" w:space="0" w:color="auto"/>
                      </w:divBdr>
                      <w:divsChild>
                        <w:div w:id="1478566512">
                          <w:marLeft w:val="0"/>
                          <w:marRight w:val="0"/>
                          <w:marTop w:val="0"/>
                          <w:marBottom w:val="0"/>
                          <w:divBdr>
                            <w:top w:val="none" w:sz="0" w:space="0" w:color="auto"/>
                            <w:left w:val="none" w:sz="0" w:space="0" w:color="auto"/>
                            <w:bottom w:val="none" w:sz="0" w:space="0" w:color="auto"/>
                            <w:right w:val="none" w:sz="0" w:space="0" w:color="auto"/>
                          </w:divBdr>
                          <w:divsChild>
                            <w:div w:id="6119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097825">
      <w:bodyDiv w:val="1"/>
      <w:marLeft w:val="0"/>
      <w:marRight w:val="0"/>
      <w:marTop w:val="0"/>
      <w:marBottom w:val="0"/>
      <w:divBdr>
        <w:top w:val="none" w:sz="0" w:space="0" w:color="auto"/>
        <w:left w:val="none" w:sz="0" w:space="0" w:color="auto"/>
        <w:bottom w:val="none" w:sz="0" w:space="0" w:color="auto"/>
        <w:right w:val="none" w:sz="0" w:space="0" w:color="auto"/>
      </w:divBdr>
      <w:divsChild>
        <w:div w:id="1556088173">
          <w:marLeft w:val="0"/>
          <w:marRight w:val="0"/>
          <w:marTop w:val="0"/>
          <w:marBottom w:val="0"/>
          <w:divBdr>
            <w:top w:val="none" w:sz="0" w:space="0" w:color="auto"/>
            <w:left w:val="none" w:sz="0" w:space="0" w:color="auto"/>
            <w:bottom w:val="none" w:sz="0" w:space="0" w:color="auto"/>
            <w:right w:val="none" w:sz="0" w:space="0" w:color="auto"/>
          </w:divBdr>
          <w:divsChild>
            <w:div w:id="9187250">
              <w:marLeft w:val="0"/>
              <w:marRight w:val="0"/>
              <w:marTop w:val="0"/>
              <w:marBottom w:val="0"/>
              <w:divBdr>
                <w:top w:val="none" w:sz="0" w:space="0" w:color="auto"/>
                <w:left w:val="none" w:sz="0" w:space="0" w:color="auto"/>
                <w:bottom w:val="none" w:sz="0" w:space="0" w:color="auto"/>
                <w:right w:val="none" w:sz="0" w:space="0" w:color="auto"/>
              </w:divBdr>
              <w:divsChild>
                <w:div w:id="1717270783">
                  <w:marLeft w:val="0"/>
                  <w:marRight w:val="0"/>
                  <w:marTop w:val="0"/>
                  <w:marBottom w:val="0"/>
                  <w:divBdr>
                    <w:top w:val="none" w:sz="0" w:space="0" w:color="auto"/>
                    <w:left w:val="none" w:sz="0" w:space="0" w:color="auto"/>
                    <w:bottom w:val="none" w:sz="0" w:space="0" w:color="auto"/>
                    <w:right w:val="none" w:sz="0" w:space="0" w:color="auto"/>
                  </w:divBdr>
                  <w:divsChild>
                    <w:div w:id="1265768702">
                      <w:marLeft w:val="0"/>
                      <w:marRight w:val="0"/>
                      <w:marTop w:val="0"/>
                      <w:marBottom w:val="0"/>
                      <w:divBdr>
                        <w:top w:val="none" w:sz="0" w:space="0" w:color="auto"/>
                        <w:left w:val="none" w:sz="0" w:space="0" w:color="auto"/>
                        <w:bottom w:val="none" w:sz="0" w:space="0" w:color="auto"/>
                        <w:right w:val="none" w:sz="0" w:space="0" w:color="auto"/>
                      </w:divBdr>
                      <w:divsChild>
                        <w:div w:id="1136872005">
                          <w:marLeft w:val="0"/>
                          <w:marRight w:val="0"/>
                          <w:marTop w:val="0"/>
                          <w:marBottom w:val="0"/>
                          <w:divBdr>
                            <w:top w:val="none" w:sz="0" w:space="0" w:color="auto"/>
                            <w:left w:val="none" w:sz="0" w:space="0" w:color="auto"/>
                            <w:bottom w:val="none" w:sz="0" w:space="0" w:color="auto"/>
                            <w:right w:val="none" w:sz="0" w:space="0" w:color="auto"/>
                          </w:divBdr>
                          <w:divsChild>
                            <w:div w:id="779955238">
                              <w:marLeft w:val="0"/>
                              <w:marRight w:val="0"/>
                              <w:marTop w:val="0"/>
                              <w:marBottom w:val="0"/>
                              <w:divBdr>
                                <w:top w:val="none" w:sz="0" w:space="0" w:color="auto"/>
                                <w:left w:val="none" w:sz="0" w:space="0" w:color="auto"/>
                                <w:bottom w:val="none" w:sz="0" w:space="0" w:color="auto"/>
                                <w:right w:val="none" w:sz="0" w:space="0" w:color="auto"/>
                              </w:divBdr>
                              <w:divsChild>
                                <w:div w:id="970790177">
                                  <w:marLeft w:val="0"/>
                                  <w:marRight w:val="0"/>
                                  <w:marTop w:val="0"/>
                                  <w:marBottom w:val="0"/>
                                  <w:divBdr>
                                    <w:top w:val="none" w:sz="0" w:space="0" w:color="auto"/>
                                    <w:left w:val="none" w:sz="0" w:space="0" w:color="auto"/>
                                    <w:bottom w:val="none" w:sz="0" w:space="0" w:color="auto"/>
                                    <w:right w:val="none" w:sz="0" w:space="0" w:color="auto"/>
                                  </w:divBdr>
                                </w:div>
                                <w:div w:id="401757858">
                                  <w:marLeft w:val="0"/>
                                  <w:marRight w:val="0"/>
                                  <w:marTop w:val="0"/>
                                  <w:marBottom w:val="0"/>
                                  <w:divBdr>
                                    <w:top w:val="none" w:sz="0" w:space="0" w:color="auto"/>
                                    <w:left w:val="none" w:sz="0" w:space="0" w:color="auto"/>
                                    <w:bottom w:val="none" w:sz="0" w:space="0" w:color="auto"/>
                                    <w:right w:val="none" w:sz="0" w:space="0" w:color="auto"/>
                                  </w:divBdr>
                                </w:div>
                                <w:div w:id="64948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 w:id="2139448391">
      <w:bodyDiv w:val="1"/>
      <w:marLeft w:val="0"/>
      <w:marRight w:val="0"/>
      <w:marTop w:val="0"/>
      <w:marBottom w:val="0"/>
      <w:divBdr>
        <w:top w:val="none" w:sz="0" w:space="0" w:color="auto"/>
        <w:left w:val="none" w:sz="0" w:space="0" w:color="auto"/>
        <w:bottom w:val="none" w:sz="0" w:space="0" w:color="auto"/>
        <w:right w:val="none" w:sz="0" w:space="0" w:color="auto"/>
      </w:divBdr>
      <w:divsChild>
        <w:div w:id="547189047">
          <w:marLeft w:val="0"/>
          <w:marRight w:val="0"/>
          <w:marTop w:val="0"/>
          <w:marBottom w:val="0"/>
          <w:divBdr>
            <w:top w:val="none" w:sz="0" w:space="0" w:color="auto"/>
            <w:left w:val="none" w:sz="0" w:space="0" w:color="auto"/>
            <w:bottom w:val="none" w:sz="0" w:space="0" w:color="auto"/>
            <w:right w:val="none" w:sz="0" w:space="0" w:color="auto"/>
          </w:divBdr>
          <w:divsChild>
            <w:div w:id="1579754589">
              <w:marLeft w:val="0"/>
              <w:marRight w:val="0"/>
              <w:marTop w:val="0"/>
              <w:marBottom w:val="0"/>
              <w:divBdr>
                <w:top w:val="none" w:sz="0" w:space="0" w:color="auto"/>
                <w:left w:val="none" w:sz="0" w:space="0" w:color="auto"/>
                <w:bottom w:val="none" w:sz="0" w:space="0" w:color="auto"/>
                <w:right w:val="none" w:sz="0" w:space="0" w:color="auto"/>
              </w:divBdr>
              <w:divsChild>
                <w:div w:id="49236903">
                  <w:marLeft w:val="0"/>
                  <w:marRight w:val="0"/>
                  <w:marTop w:val="0"/>
                  <w:marBottom w:val="0"/>
                  <w:divBdr>
                    <w:top w:val="none" w:sz="0" w:space="0" w:color="auto"/>
                    <w:left w:val="none" w:sz="0" w:space="0" w:color="auto"/>
                    <w:bottom w:val="none" w:sz="0" w:space="0" w:color="auto"/>
                    <w:right w:val="none" w:sz="0" w:space="0" w:color="auto"/>
                  </w:divBdr>
                  <w:divsChild>
                    <w:div w:id="1261335216">
                      <w:marLeft w:val="0"/>
                      <w:marRight w:val="0"/>
                      <w:marTop w:val="0"/>
                      <w:marBottom w:val="0"/>
                      <w:divBdr>
                        <w:top w:val="none" w:sz="0" w:space="0" w:color="auto"/>
                        <w:left w:val="none" w:sz="0" w:space="0" w:color="auto"/>
                        <w:bottom w:val="none" w:sz="0" w:space="0" w:color="auto"/>
                        <w:right w:val="none" w:sz="0" w:space="0" w:color="auto"/>
                      </w:divBdr>
                      <w:divsChild>
                        <w:div w:id="1657489098">
                          <w:marLeft w:val="0"/>
                          <w:marRight w:val="0"/>
                          <w:marTop w:val="0"/>
                          <w:marBottom w:val="0"/>
                          <w:divBdr>
                            <w:top w:val="none" w:sz="0" w:space="0" w:color="auto"/>
                            <w:left w:val="none" w:sz="0" w:space="0" w:color="auto"/>
                            <w:bottom w:val="none" w:sz="0" w:space="0" w:color="auto"/>
                            <w:right w:val="none" w:sz="0" w:space="0" w:color="auto"/>
                          </w:divBdr>
                          <w:divsChild>
                            <w:div w:id="53817443">
                              <w:marLeft w:val="0"/>
                              <w:marRight w:val="0"/>
                              <w:marTop w:val="0"/>
                              <w:marBottom w:val="0"/>
                              <w:divBdr>
                                <w:top w:val="none" w:sz="0" w:space="0" w:color="auto"/>
                                <w:left w:val="none" w:sz="0" w:space="0" w:color="auto"/>
                                <w:bottom w:val="none" w:sz="0" w:space="0" w:color="auto"/>
                                <w:right w:val="none" w:sz="0" w:space="0" w:color="auto"/>
                              </w:divBdr>
                              <w:divsChild>
                                <w:div w:id="1142388256">
                                  <w:marLeft w:val="0"/>
                                  <w:marRight w:val="0"/>
                                  <w:marTop w:val="0"/>
                                  <w:marBottom w:val="0"/>
                                  <w:divBdr>
                                    <w:top w:val="none" w:sz="0" w:space="0" w:color="auto"/>
                                    <w:left w:val="none" w:sz="0" w:space="0" w:color="auto"/>
                                    <w:bottom w:val="none" w:sz="0" w:space="0" w:color="auto"/>
                                    <w:right w:val="none" w:sz="0" w:space="0" w:color="auto"/>
                                  </w:divBdr>
                                </w:div>
                                <w:div w:id="1302921567">
                                  <w:marLeft w:val="0"/>
                                  <w:marRight w:val="0"/>
                                  <w:marTop w:val="0"/>
                                  <w:marBottom w:val="0"/>
                                  <w:divBdr>
                                    <w:top w:val="none" w:sz="0" w:space="0" w:color="auto"/>
                                    <w:left w:val="none" w:sz="0" w:space="0" w:color="auto"/>
                                    <w:bottom w:val="none" w:sz="0" w:space="0" w:color="auto"/>
                                    <w:right w:val="none" w:sz="0" w:space="0" w:color="auto"/>
                                  </w:divBdr>
                                </w:div>
                                <w:div w:id="741680971">
                                  <w:marLeft w:val="0"/>
                                  <w:marRight w:val="0"/>
                                  <w:marTop w:val="0"/>
                                  <w:marBottom w:val="0"/>
                                  <w:divBdr>
                                    <w:top w:val="none" w:sz="0" w:space="0" w:color="auto"/>
                                    <w:left w:val="none" w:sz="0" w:space="0" w:color="auto"/>
                                    <w:bottom w:val="none" w:sz="0" w:space="0" w:color="auto"/>
                                    <w:right w:val="none" w:sz="0" w:space="0" w:color="auto"/>
                                  </w:divBdr>
                                </w:div>
                              </w:divsChild>
                            </w:div>
                            <w:div w:id="140857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seltorg.r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dmi@admkrsk.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orgi.gov.ru" TargetMode="External"/><Relationship Id="rId5" Type="http://schemas.openxmlformats.org/officeDocument/2006/relationships/numbering" Target="numbering.xml"/><Relationship Id="rId15" Type="http://schemas.openxmlformats.org/officeDocument/2006/relationships/hyperlink" Target="http://www.admkrsk.ru/" TargetMode="External"/><Relationship Id="rId10" Type="http://schemas.openxmlformats.org/officeDocument/2006/relationships/endnotes" Target="endnotes.xml"/><Relationship Id="rId19" Type="http://schemas.openxmlformats.org/officeDocument/2006/relationships/hyperlink" Target="http://www.torgi.gov.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FF143-D83C-4680-8260-1C3CF03E2D1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C33109A-BA9F-422D-98FC-7CF901113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2198F5-A577-4135-8B41-3E84F0A37BA3}">
  <ds:schemaRefs>
    <ds:schemaRef ds:uri="http://schemas.microsoft.com/sharepoint/v3/contenttype/forms"/>
  </ds:schemaRefs>
</ds:datastoreItem>
</file>

<file path=customXml/itemProps4.xml><?xml version="1.0" encoding="utf-8"?>
<ds:datastoreItem xmlns:ds="http://schemas.openxmlformats.org/officeDocument/2006/customXml" ds:itemID="{FDB5B205-8873-4DBA-81A8-176EB416B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1</Pages>
  <Words>6332</Words>
  <Characters>36094</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Миха</cp:lastModifiedBy>
  <cp:revision>46</cp:revision>
  <cp:lastPrinted>2019-06-24T05:25:00Z</cp:lastPrinted>
  <dcterms:created xsi:type="dcterms:W3CDTF">2019-06-19T05:09:00Z</dcterms:created>
  <dcterms:modified xsi:type="dcterms:W3CDTF">2019-11-24T12:32:00Z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