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2C5209">
        <w:rPr>
          <w:rFonts w:ascii="Times New Roman" w:hAnsi="Times New Roman" w:cs="Times New Roman"/>
          <w:sz w:val="24"/>
          <w:szCs w:val="24"/>
        </w:rPr>
        <w:t>5</w:t>
      </w:r>
      <w:r w:rsidR="00062C20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062C20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062C20">
        <w:rPr>
          <w:rFonts w:ascii="Times New Roman" w:hAnsi="Times New Roman" w:cs="Times New Roman"/>
          <w:sz w:val="24"/>
          <w:szCs w:val="24"/>
        </w:rPr>
        <w:t>167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062C20">
        <w:rPr>
          <w:rFonts w:ascii="Times New Roman" w:hAnsi="Times New Roman" w:cs="Times New Roman"/>
          <w:sz w:val="24"/>
          <w:szCs w:val="24"/>
        </w:rPr>
        <w:t>Академика Павлова, д. 38, пом. 67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62C20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35404D">
        <w:rPr>
          <w:bCs/>
        </w:rPr>
        <w:t>2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</w:t>
      </w:r>
      <w:r w:rsidR="0035404D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35404D">
        <w:t>5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04D">
        <w:rPr>
          <w:bCs/>
        </w:rPr>
        <w:t>1</w:t>
      </w:r>
      <w:r w:rsidR="00062C20">
        <w:rPr>
          <w:bCs/>
        </w:rPr>
        <w:t>3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5404D">
        <w:t>210720000</w:t>
      </w:r>
      <w:r w:rsidR="002C5209">
        <w:t>5</w:t>
      </w:r>
      <w:r w:rsidR="00062C20">
        <w:t>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68DD7-7619-43B3-BFE8-B570D9ADDAE3}"/>
</file>

<file path=customXml/itemProps2.xml><?xml version="1.0" encoding="utf-8"?>
<ds:datastoreItem xmlns:ds="http://schemas.openxmlformats.org/officeDocument/2006/customXml" ds:itemID="{F32D9B88-B931-4626-98C9-E580063FCF98}"/>
</file>

<file path=customXml/itemProps3.xml><?xml version="1.0" encoding="utf-8"?>
<ds:datastoreItem xmlns:ds="http://schemas.openxmlformats.org/officeDocument/2006/customXml" ds:itemID="{20215147-6276-4D03-9D32-632E796E57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2020-06-18T04:26:00Z</cp:lastPrinted>
  <dcterms:created xsi:type="dcterms:W3CDTF">2020-06-18T03:00:00Z</dcterms:created>
  <dcterms:modified xsi:type="dcterms:W3CDTF">2020-08-21T02:59:00Z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