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E237C" w:rsidRDefault="00CE237C" w:rsidP="00CE237C">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CE237C" w:rsidRDefault="00CE237C" w:rsidP="00CE237C">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СВЕРДЛОВСКОЙ</w:t>
      </w:r>
      <w:proofErr w:type="gramEnd"/>
      <w:r>
        <w:rPr>
          <w:rFonts w:ascii="Times New Roman" w:hAnsi="Times New Roman"/>
          <w:b/>
          <w:sz w:val="24"/>
          <w:szCs w:val="24"/>
        </w:rPr>
        <w:t>, 63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Красноярска от </w:t>
      </w:r>
      <w:r w:rsidR="00577AA0">
        <w:rPr>
          <w:rFonts w:ascii="Times New Roman" w:hAnsi="Times New Roman"/>
          <w:sz w:val="24"/>
          <w:szCs w:val="24"/>
        </w:rPr>
        <w:t>17.09.2019  № 638</w:t>
      </w:r>
      <w:bookmarkStart w:id="0" w:name="_GoBack"/>
      <w:bookmarkEnd w:id="0"/>
      <w:r w:rsidR="00F91A8A">
        <w:rPr>
          <w:rFonts w:ascii="Times New Roman" w:hAnsi="Times New Roman"/>
          <w:sz w:val="24"/>
          <w:szCs w:val="24"/>
        </w:rPr>
        <w:t xml:space="preserve"> «</w:t>
      </w:r>
      <w:r w:rsidR="00CE237C" w:rsidRPr="00EF1FEB">
        <w:rPr>
          <w:rFonts w:ascii="Times New Roman" w:hAnsi="Times New Roman"/>
          <w:sz w:val="24"/>
          <w:szCs w:val="24"/>
        </w:rPr>
        <w:t>О приватизации муниципального имущества по ул. Свердловской, 63</w:t>
      </w:r>
      <w:r w:rsidR="00245207" w:rsidRPr="00D421CA">
        <w:rPr>
          <w:rFonts w:ascii="Times New Roman" w:hAnsi="Times New Roman"/>
          <w:sz w:val="24"/>
          <w:szCs w:val="24"/>
        </w:rPr>
        <w:t>»</w:t>
      </w:r>
      <w:r w:rsidR="00245207">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E237C" w:rsidRPr="00EF1FEB" w:rsidRDefault="00CE237C" w:rsidP="00CE237C">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EF1FEB">
        <w:rPr>
          <w:rFonts w:ascii="Times New Roman" w:hAnsi="Times New Roman"/>
          <w:sz w:val="24"/>
          <w:szCs w:val="24"/>
        </w:rPr>
        <w:t>тдельно стоящее трехэтажное</w:t>
      </w:r>
      <w:r>
        <w:rPr>
          <w:rFonts w:ascii="Times New Roman" w:hAnsi="Times New Roman"/>
          <w:sz w:val="24"/>
          <w:szCs w:val="24"/>
        </w:rPr>
        <w:t xml:space="preserve"> с подземным этажом</w:t>
      </w:r>
      <w:r w:rsidRPr="00EF1FEB">
        <w:rPr>
          <w:rFonts w:ascii="Times New Roman" w:hAnsi="Times New Roman"/>
          <w:sz w:val="24"/>
          <w:szCs w:val="24"/>
        </w:rPr>
        <w:t xml:space="preserve"> нежилое здание 1938, 1964, 1992 года постройки общей площадью 2513,3 кв. м, расположенное по адресу: г. Красноярск, </w:t>
      </w:r>
      <w:r>
        <w:rPr>
          <w:rFonts w:ascii="Times New Roman" w:hAnsi="Times New Roman"/>
          <w:sz w:val="24"/>
          <w:szCs w:val="24"/>
        </w:rPr>
        <w:t xml:space="preserve">                  </w:t>
      </w:r>
      <w:r w:rsidRPr="00EF1FEB">
        <w:rPr>
          <w:rFonts w:ascii="Times New Roman" w:hAnsi="Times New Roman"/>
          <w:sz w:val="24"/>
          <w:szCs w:val="24"/>
        </w:rPr>
        <w:t xml:space="preserve">ул. </w:t>
      </w:r>
      <w:proofErr w:type="gramStart"/>
      <w:r w:rsidRPr="00EF1FEB">
        <w:rPr>
          <w:rFonts w:ascii="Times New Roman" w:hAnsi="Times New Roman"/>
          <w:sz w:val="24"/>
          <w:szCs w:val="24"/>
        </w:rPr>
        <w:t>Свердловская</w:t>
      </w:r>
      <w:proofErr w:type="gramEnd"/>
      <w:r w:rsidRPr="00EF1FEB">
        <w:rPr>
          <w:rFonts w:ascii="Times New Roman" w:hAnsi="Times New Roman"/>
          <w:sz w:val="24"/>
          <w:szCs w:val="24"/>
        </w:rPr>
        <w:t xml:space="preserve">, </w:t>
      </w:r>
      <w:proofErr w:type="spellStart"/>
      <w:r w:rsidRPr="00EF1FEB">
        <w:rPr>
          <w:rFonts w:ascii="Times New Roman" w:hAnsi="Times New Roman"/>
          <w:sz w:val="24"/>
          <w:szCs w:val="24"/>
        </w:rPr>
        <w:t>зд</w:t>
      </w:r>
      <w:proofErr w:type="spellEnd"/>
      <w:r w:rsidRPr="00EF1FEB">
        <w:rPr>
          <w:rFonts w:ascii="Times New Roman" w:hAnsi="Times New Roman"/>
          <w:sz w:val="24"/>
          <w:szCs w:val="24"/>
        </w:rPr>
        <w:t>. 63.</w:t>
      </w:r>
    </w:p>
    <w:p w:rsidR="00CE237C" w:rsidRPr="00EF1FEB" w:rsidRDefault="00CE237C" w:rsidP="00CE237C">
      <w:pPr>
        <w:pStyle w:val="a7"/>
        <w:spacing w:after="0" w:line="240" w:lineRule="auto"/>
        <w:ind w:firstLine="709"/>
        <w:jc w:val="both"/>
        <w:rPr>
          <w:rFonts w:ascii="Times New Roman" w:hAnsi="Times New Roman"/>
          <w:bCs/>
          <w:sz w:val="24"/>
          <w:szCs w:val="24"/>
        </w:rPr>
      </w:pPr>
      <w:r w:rsidRPr="00EF1FEB">
        <w:rPr>
          <w:rFonts w:ascii="Times New Roman" w:hAnsi="Times New Roman"/>
          <w:bCs/>
          <w:sz w:val="24"/>
          <w:szCs w:val="24"/>
        </w:rPr>
        <w:t xml:space="preserve">Земельный участок общей площадью 7891,0 кв. м, с кадастровым номером 24:50:0700216:9, на котором данное здание расположено. Категория земель: земли населенных пунктов. Разрешенное использование: </w:t>
      </w:r>
      <w:r>
        <w:rPr>
          <w:rFonts w:ascii="Times New Roman" w:hAnsi="Times New Roman"/>
          <w:bCs/>
          <w:sz w:val="24"/>
          <w:szCs w:val="24"/>
        </w:rPr>
        <w:t>для объектов общественно-делового значения</w:t>
      </w:r>
      <w:r w:rsidRPr="00EF1FEB">
        <w:rPr>
          <w:rFonts w:ascii="Times New Roman" w:hAnsi="Times New Roman"/>
          <w:bCs/>
          <w:sz w:val="24"/>
          <w:szCs w:val="24"/>
        </w:rPr>
        <w:t>.</w:t>
      </w:r>
    </w:p>
    <w:p w:rsidR="00CE237C" w:rsidRPr="00EF1FEB" w:rsidRDefault="00CE237C" w:rsidP="00CE237C">
      <w:pPr>
        <w:spacing w:after="0" w:line="240" w:lineRule="auto"/>
        <w:ind w:firstLine="709"/>
        <w:jc w:val="both"/>
        <w:rPr>
          <w:rFonts w:ascii="Times New Roman" w:hAnsi="Times New Roman"/>
          <w:b/>
          <w:sz w:val="24"/>
          <w:szCs w:val="24"/>
        </w:rPr>
      </w:pPr>
      <w:r w:rsidRPr="00EF1FEB">
        <w:rPr>
          <w:rFonts w:ascii="Times New Roman" w:hAnsi="Times New Roman"/>
          <w:sz w:val="24"/>
          <w:szCs w:val="24"/>
        </w:rPr>
        <w:lastRenderedPageBreak/>
        <w:t>Забор металлический 1972 года выпуска, расположенный по адресу:</w:t>
      </w:r>
      <w:r>
        <w:rPr>
          <w:rFonts w:ascii="Times New Roman" w:hAnsi="Times New Roman"/>
          <w:sz w:val="24"/>
          <w:szCs w:val="24"/>
        </w:rPr>
        <w:t xml:space="preserve">                           </w:t>
      </w:r>
      <w:r w:rsidRPr="00EF1FEB">
        <w:rPr>
          <w:rFonts w:ascii="Times New Roman" w:hAnsi="Times New Roman"/>
          <w:sz w:val="24"/>
          <w:szCs w:val="24"/>
        </w:rPr>
        <w:t xml:space="preserve">г. Красноярск, </w:t>
      </w:r>
      <w:r>
        <w:rPr>
          <w:rFonts w:ascii="Times New Roman" w:hAnsi="Times New Roman"/>
          <w:sz w:val="24"/>
          <w:szCs w:val="24"/>
        </w:rPr>
        <w:t xml:space="preserve"> </w:t>
      </w:r>
      <w:r w:rsidRPr="00EF1FEB">
        <w:rPr>
          <w:rFonts w:ascii="Times New Roman" w:hAnsi="Times New Roman"/>
          <w:sz w:val="24"/>
          <w:szCs w:val="24"/>
        </w:rPr>
        <w:t xml:space="preserve">ул. </w:t>
      </w:r>
      <w:proofErr w:type="gramStart"/>
      <w:r w:rsidRPr="00EF1FEB">
        <w:rPr>
          <w:rFonts w:ascii="Times New Roman" w:hAnsi="Times New Roman"/>
          <w:sz w:val="24"/>
          <w:szCs w:val="24"/>
        </w:rPr>
        <w:t>Свердловская</w:t>
      </w:r>
      <w:proofErr w:type="gramEnd"/>
      <w:r w:rsidRPr="00EF1FEB">
        <w:rPr>
          <w:rFonts w:ascii="Times New Roman" w:hAnsi="Times New Roman"/>
          <w:sz w:val="24"/>
          <w:szCs w:val="24"/>
        </w:rPr>
        <w:t>, 63.</w:t>
      </w:r>
    </w:p>
    <w:p w:rsidR="00D07ED0" w:rsidRPr="00FB7B19" w:rsidRDefault="00CE237C" w:rsidP="00CE237C">
      <w:pPr>
        <w:spacing w:after="0" w:line="240" w:lineRule="auto"/>
        <w:ind w:firstLine="709"/>
        <w:jc w:val="both"/>
        <w:rPr>
          <w:rFonts w:ascii="Times New Roman" w:hAnsi="Times New Roman"/>
          <w:sz w:val="24"/>
          <w:szCs w:val="24"/>
        </w:rPr>
      </w:pPr>
      <w:r w:rsidRPr="00EF1FEB">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продажа имущества</w:t>
      </w:r>
      <w:r w:rsidR="00CE237C">
        <w:rPr>
          <w:rFonts w:ascii="Times New Roman" w:hAnsi="Times New Roman"/>
          <w:sz w:val="24"/>
          <w:szCs w:val="24"/>
        </w:rPr>
        <w:t xml:space="preserve"> единым лотом</w:t>
      </w:r>
      <w:r>
        <w:rPr>
          <w:rFonts w:ascii="Times New Roman" w:hAnsi="Times New Roman"/>
          <w:sz w:val="24"/>
          <w:szCs w:val="24"/>
        </w:rPr>
        <w:t xml:space="preserve">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E237C" w:rsidRPr="006D2238">
        <w:rPr>
          <w:rFonts w:ascii="Times New Roman" w:hAnsi="Times New Roman"/>
          <w:color w:val="000000"/>
          <w:sz w:val="24"/>
          <w:szCs w:val="24"/>
        </w:rPr>
        <w:t>28.05.2018, 11.07.2018,</w:t>
      </w:r>
      <w:r w:rsidR="00CE237C">
        <w:rPr>
          <w:rFonts w:ascii="Times New Roman" w:hAnsi="Times New Roman"/>
          <w:color w:val="000000"/>
          <w:sz w:val="24"/>
          <w:szCs w:val="24"/>
        </w:rPr>
        <w:t xml:space="preserve"> 20.08.2018, 03.09.2019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02338">
        <w:rPr>
          <w:rFonts w:ascii="Times New Roman" w:hAnsi="Times New Roman"/>
          <w:b/>
          <w:sz w:val="24"/>
          <w:szCs w:val="24"/>
        </w:rPr>
        <w:t>21</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F02338">
        <w:rPr>
          <w:rFonts w:ascii="Times New Roman" w:hAnsi="Times New Roman"/>
          <w:b/>
          <w:sz w:val="24"/>
          <w:szCs w:val="24"/>
        </w:rPr>
        <w:t>23</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F02338">
        <w:rPr>
          <w:rFonts w:ascii="Times New Roman" w:hAnsi="Times New Roman"/>
          <w:b/>
          <w:sz w:val="24"/>
          <w:szCs w:val="24"/>
        </w:rPr>
        <w:t>25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F02338">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B36B5D" w:rsidRPr="00692E43" w:rsidRDefault="003B3B30" w:rsidP="00B36B5D">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FA32DE">
        <w:t>муниципального имущества</w:t>
      </w:r>
      <w:r w:rsidR="00F920D7" w:rsidRPr="00F920D7">
        <w:t xml:space="preserve"> – </w:t>
      </w:r>
      <w:r w:rsidR="00B36B5D" w:rsidRPr="00692E43">
        <w:rPr>
          <w:b/>
        </w:rPr>
        <w:t>62 637 000</w:t>
      </w:r>
      <w:r w:rsidR="00B36B5D" w:rsidRPr="00692E43">
        <w:t xml:space="preserve"> (шестьдесят два миллиона шестьсот тридцать семь тысяч) рублей с НДС, в том числе</w:t>
      </w:r>
      <w:r w:rsidR="00B36B5D">
        <w:t>:</w:t>
      </w:r>
    </w:p>
    <w:p w:rsidR="00B36B5D" w:rsidRPr="00692E43" w:rsidRDefault="00B36B5D" w:rsidP="00B36B5D">
      <w:pPr>
        <w:pStyle w:val="af3"/>
        <w:spacing w:after="0"/>
        <w:ind w:left="0" w:firstLine="709"/>
        <w:jc w:val="both"/>
        <w:rPr>
          <w:b/>
        </w:rPr>
      </w:pPr>
      <w:r w:rsidRPr="00692E43">
        <w:t xml:space="preserve"> </w:t>
      </w:r>
      <w:r>
        <w:t>- 62 567</w:t>
      </w:r>
      <w:r w:rsidRPr="00692E43">
        <w:t xml:space="preserve"> 000 (шестьдесят </w:t>
      </w:r>
      <w:r>
        <w:t>два миллиона пятьсот шестьдесят семь тысяч</w:t>
      </w:r>
      <w:r w:rsidRPr="00692E43">
        <w:t xml:space="preserve">) рублей – </w:t>
      </w:r>
      <w:r>
        <w:t>цена первоначального предложения</w:t>
      </w:r>
      <w:r w:rsidRPr="00692E43">
        <w:t xml:space="preserve"> нежилого здания и земельного участка, в том числе НДС для нежилого здания, в том числе </w:t>
      </w:r>
      <w:r>
        <w:t>цена первоначального предложения</w:t>
      </w:r>
      <w:r w:rsidRPr="00692E43">
        <w:t xml:space="preserve"> земельного участка </w:t>
      </w:r>
      <w:r>
        <w:t xml:space="preserve">                            29 675</w:t>
      </w:r>
      <w:r w:rsidRPr="00692E43">
        <w:t xml:space="preserve"> 000 (</w:t>
      </w:r>
      <w:r>
        <w:t>двадцать девять миллионов шестьсот семьдесят пять тысяч</w:t>
      </w:r>
      <w:r w:rsidRPr="00692E43">
        <w:t xml:space="preserve">) рублей; </w:t>
      </w:r>
    </w:p>
    <w:p w:rsidR="00F920D7" w:rsidRPr="00F920D7" w:rsidRDefault="00B36B5D" w:rsidP="00B36B5D">
      <w:pPr>
        <w:pStyle w:val="af3"/>
        <w:tabs>
          <w:tab w:val="left" w:pos="851"/>
          <w:tab w:val="left" w:pos="1134"/>
        </w:tabs>
        <w:spacing w:after="0"/>
        <w:ind w:left="0" w:firstLine="709"/>
        <w:jc w:val="both"/>
      </w:pPr>
      <w:r w:rsidRPr="00692E43">
        <w:t xml:space="preserve">- 70 000 (семьдесят тысяч) рублей </w:t>
      </w:r>
      <w:r>
        <w:t>–</w:t>
      </w:r>
      <w:r w:rsidRPr="00692E43">
        <w:t xml:space="preserve"> </w:t>
      </w:r>
      <w:r>
        <w:t>цена первоначального предложения</w:t>
      </w:r>
      <w:r w:rsidRPr="00692E43">
        <w:t xml:space="preserve"> металлического забора, в том числе НДС</w:t>
      </w:r>
      <w:r w:rsidR="000A189D" w:rsidRPr="00D421CA">
        <w:t>.</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w:t>
      </w:r>
      <w:r w:rsidR="00B36B5D">
        <w:t>муниципальное имущество</w:t>
      </w:r>
      <w:r>
        <w:t xml:space="preserve"> – </w:t>
      </w:r>
      <w:r w:rsidR="00B36B5D">
        <w:t>3</w:t>
      </w:r>
      <w:r w:rsidR="0090151C">
        <w:t>1</w:t>
      </w:r>
      <w:r w:rsidR="00245207">
        <w:t> </w:t>
      </w:r>
      <w:r w:rsidR="00B36B5D">
        <w:t>318</w:t>
      </w:r>
      <w:r w:rsidR="00245207">
        <w:t xml:space="preserve"> 500</w:t>
      </w:r>
      <w:r w:rsidR="0090151C" w:rsidRPr="00D421CA">
        <w:t xml:space="preserve"> (</w:t>
      </w:r>
      <w:r w:rsidR="00B36B5D">
        <w:t>тридцать один миллион триста восемнадцать тысяч пятьсот</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36B5D">
        <w:t>6 263 700</w:t>
      </w:r>
      <w:r w:rsidRPr="003B3B30">
        <w:t xml:space="preserve"> (</w:t>
      </w:r>
      <w:r w:rsidR="00B36B5D">
        <w:t>шесть миллионов двести шестьдесят три тысячи 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36B5D">
        <w:t>3 131 850</w:t>
      </w:r>
      <w:r w:rsidR="00BB7108" w:rsidRPr="00D421CA">
        <w:t xml:space="preserve"> (</w:t>
      </w:r>
      <w:r w:rsidR="00B36B5D">
        <w:t>три миллиона сто тридцать одна тысяча восемьсот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B36B5D">
        <w:t>12 527 400</w:t>
      </w:r>
      <w:r w:rsidR="00B36B5D" w:rsidRPr="00D421CA">
        <w:t xml:space="preserve"> (</w:t>
      </w:r>
      <w:r w:rsidR="00B36B5D">
        <w:t>двенадцать миллионов пятьсот двадцать семь тысяч четыреста</w:t>
      </w:r>
      <w:r w:rsidR="00B36B5D" w:rsidRPr="00D421CA">
        <w:t>)</w:t>
      </w:r>
      <w:r w:rsidR="00B36B5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B36B5D">
        <w:t>муниципального имущества</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02338">
        <w:rPr>
          <w:sz w:val="24"/>
        </w:rPr>
        <w:t>21</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w:t>
      </w:r>
      <w:r w:rsidR="00B36B5D">
        <w:rPr>
          <w:sz w:val="24"/>
        </w:rPr>
        <w:t>муниципального имущества по ул. Свердловской, 63</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w:t>
      </w:r>
      <w:r w:rsidRPr="009B5AC0">
        <w:rPr>
          <w:rFonts w:ascii="Times New Roman" w:hAnsi="Times New Roman"/>
          <w:sz w:val="24"/>
          <w:szCs w:val="24"/>
        </w:rPr>
        <w:lastRenderedPageBreak/>
        <w:t>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lastRenderedPageBreak/>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lastRenderedPageBreak/>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B36B5D" w:rsidRPr="00457FA0" w:rsidRDefault="00B36B5D" w:rsidP="00B36B5D">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B36B5D" w:rsidRPr="00457FA0" w:rsidRDefault="00B36B5D" w:rsidP="00B36B5D">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B36B5D" w:rsidRPr="00457FA0" w:rsidRDefault="00B36B5D" w:rsidP="00B36B5D">
      <w:pPr>
        <w:widowControl w:val="0"/>
        <w:spacing w:after="0" w:line="240" w:lineRule="auto"/>
        <w:ind w:right="-91"/>
        <w:jc w:val="center"/>
        <w:rPr>
          <w:rFonts w:ascii="Times New Roman" w:hAnsi="Times New Roman"/>
          <w:bCs/>
          <w:snapToGrid w:val="0"/>
          <w:sz w:val="28"/>
          <w:szCs w:val="28"/>
        </w:rPr>
      </w:pPr>
    </w:p>
    <w:p w:rsidR="00B36B5D" w:rsidRDefault="00B36B5D" w:rsidP="00B36B5D">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B36B5D" w:rsidRPr="00457FA0" w:rsidRDefault="00B36B5D" w:rsidP="00B36B5D">
      <w:pPr>
        <w:widowControl w:val="0"/>
        <w:tabs>
          <w:tab w:val="left" w:pos="1212"/>
        </w:tabs>
        <w:spacing w:after="0" w:line="240" w:lineRule="auto"/>
        <w:ind w:right="-89"/>
        <w:jc w:val="both"/>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B36B5D" w:rsidRPr="00457FA0" w:rsidRDefault="00B36B5D" w:rsidP="00B36B5D">
      <w:pPr>
        <w:pStyle w:val="a5"/>
        <w:widowControl w:val="0"/>
        <w:numPr>
          <w:ilvl w:val="0"/>
          <w:numId w:val="10"/>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B36B5D" w:rsidRPr="00457FA0" w:rsidRDefault="00B36B5D" w:rsidP="00B36B5D">
      <w:pPr>
        <w:pStyle w:val="a5"/>
        <w:widowControl w:val="0"/>
        <w:spacing w:after="0" w:line="240" w:lineRule="auto"/>
        <w:ind w:left="1713" w:right="-89"/>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B36B5D" w:rsidRPr="00457FA0" w:rsidRDefault="00B36B5D" w:rsidP="00B36B5D">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B36B5D" w:rsidRPr="00457FA0" w:rsidRDefault="00B36B5D" w:rsidP="00B36B5D">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B36B5D" w:rsidRPr="00457FA0" w:rsidRDefault="00B36B5D" w:rsidP="00B36B5D">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B36B5D" w:rsidRPr="00457FA0" w:rsidRDefault="00B36B5D" w:rsidP="00B36B5D">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B36B5D" w:rsidRPr="00457FA0" w:rsidRDefault="00B36B5D" w:rsidP="00B36B5D">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B36B5D" w:rsidRPr="00457FA0" w:rsidRDefault="00B36B5D" w:rsidP="00B36B5D">
      <w:pPr>
        <w:pStyle w:val="a7"/>
        <w:spacing w:after="0" w:line="240" w:lineRule="auto"/>
        <w:ind w:left="284" w:right="-89" w:firstLine="709"/>
        <w:rPr>
          <w:rFonts w:ascii="Times New Roman" w:hAnsi="Times New Roman"/>
          <w:b/>
          <w:bCs/>
          <w:i/>
          <w:iCs/>
          <w:sz w:val="28"/>
          <w:szCs w:val="28"/>
        </w:rPr>
      </w:pPr>
    </w:p>
    <w:p w:rsidR="00B36B5D" w:rsidRDefault="00B36B5D" w:rsidP="00B36B5D">
      <w:pPr>
        <w:pStyle w:val="a7"/>
        <w:numPr>
          <w:ilvl w:val="0"/>
          <w:numId w:val="10"/>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B36B5D" w:rsidRPr="00457FA0" w:rsidRDefault="00B36B5D" w:rsidP="00B36B5D">
      <w:pPr>
        <w:pStyle w:val="a7"/>
        <w:spacing w:after="0" w:line="240" w:lineRule="auto"/>
        <w:ind w:left="1713" w:right="-89"/>
        <w:rPr>
          <w:rFonts w:ascii="Times New Roman" w:hAnsi="Times New Roman"/>
          <w:b/>
          <w:bCs/>
          <w:i/>
          <w:iCs/>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B36B5D" w:rsidRPr="00457FA0" w:rsidRDefault="00B36B5D" w:rsidP="00B36B5D">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B36B5D" w:rsidRPr="00457FA0" w:rsidRDefault="00B36B5D" w:rsidP="00B36B5D">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B36B5D" w:rsidRPr="00457FA0" w:rsidRDefault="00B36B5D" w:rsidP="00B36B5D">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B36B5D" w:rsidRPr="00457FA0" w:rsidRDefault="00B36B5D" w:rsidP="00B36B5D">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B36B5D" w:rsidRPr="00457FA0" w:rsidRDefault="00B36B5D" w:rsidP="00B36B5D">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B36B5D" w:rsidRPr="00457FA0" w:rsidRDefault="00B36B5D" w:rsidP="00B36B5D">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B36B5D" w:rsidRDefault="00B36B5D" w:rsidP="00B36B5D">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B36B5D" w:rsidRPr="00457FA0" w:rsidRDefault="00B36B5D" w:rsidP="00B36B5D">
      <w:pPr>
        <w:shd w:val="clear" w:color="auto" w:fill="FFFFFF"/>
        <w:spacing w:after="0" w:line="240" w:lineRule="auto"/>
        <w:ind w:left="284" w:right="-89" w:firstLine="709"/>
        <w:jc w:val="both"/>
        <w:rPr>
          <w:rFonts w:ascii="Times New Roman" w:hAnsi="Times New Roman"/>
          <w:bCs/>
          <w:sz w:val="28"/>
          <w:szCs w:val="28"/>
        </w:rPr>
      </w:pP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B36B5D" w:rsidRPr="00457FA0"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B36B5D" w:rsidRPr="00457FA0" w:rsidRDefault="00B36B5D" w:rsidP="00B36B5D">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B36B5D" w:rsidRPr="00457FA0" w:rsidRDefault="00B36B5D" w:rsidP="00B36B5D">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Default="00B36B5D" w:rsidP="00B36B5D">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B36B5D" w:rsidRPr="00457FA0" w:rsidRDefault="00B36B5D" w:rsidP="00B36B5D">
      <w:pPr>
        <w:widowControl w:val="0"/>
        <w:spacing w:after="0" w:line="240" w:lineRule="auto"/>
        <w:ind w:left="284" w:right="-89" w:firstLine="709"/>
        <w:jc w:val="center"/>
        <w:rPr>
          <w:rFonts w:ascii="Times New Roman" w:hAnsi="Times New Roman"/>
          <w:bCs/>
          <w:snapToGrid w:val="0"/>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B36B5D" w:rsidRDefault="00B36B5D" w:rsidP="00B36B5D">
      <w:pPr>
        <w:widowControl w:val="0"/>
        <w:spacing w:after="0" w:line="240" w:lineRule="auto"/>
        <w:ind w:left="284" w:right="-89" w:firstLine="709"/>
        <w:jc w:val="center"/>
        <w:rPr>
          <w:rFonts w:ascii="Times New Roman" w:hAnsi="Times New Roman"/>
          <w:bCs/>
          <w:iCs/>
          <w:snapToGrid w:val="0"/>
          <w:sz w:val="28"/>
          <w:szCs w:val="28"/>
        </w:rPr>
      </w:pPr>
    </w:p>
    <w:p w:rsidR="00B36B5D" w:rsidRDefault="00B36B5D" w:rsidP="00B36B5D">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B36B5D" w:rsidRPr="00457FA0" w:rsidRDefault="00B36B5D" w:rsidP="00B36B5D">
      <w:pPr>
        <w:widowControl w:val="0"/>
        <w:spacing w:after="0" w:line="240" w:lineRule="auto"/>
        <w:ind w:left="284" w:right="-89" w:firstLine="709"/>
        <w:jc w:val="center"/>
        <w:rPr>
          <w:rFonts w:ascii="Times New Roman" w:hAnsi="Times New Roman"/>
          <w:bCs/>
          <w:iCs/>
          <w:snapToGrid w:val="0"/>
          <w:sz w:val="28"/>
          <w:szCs w:val="28"/>
        </w:rPr>
      </w:pP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B36B5D" w:rsidRPr="00457FA0" w:rsidRDefault="00B36B5D" w:rsidP="00B36B5D">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B36B5D" w:rsidRPr="00457FA0" w:rsidRDefault="00B36B5D" w:rsidP="00B36B5D">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B36B5D" w:rsidRPr="00457FA0" w:rsidRDefault="00B36B5D" w:rsidP="00B36B5D">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36B5D" w:rsidRDefault="00B36B5D" w:rsidP="00B36B5D">
      <w:pPr>
        <w:pStyle w:val="af3"/>
        <w:spacing w:after="0"/>
        <w:ind w:left="284" w:right="-89" w:firstLine="709"/>
        <w:jc w:val="center"/>
        <w:rPr>
          <w:bCs/>
          <w:sz w:val="28"/>
          <w:szCs w:val="28"/>
        </w:rPr>
      </w:pPr>
    </w:p>
    <w:p w:rsidR="00B36B5D" w:rsidRDefault="00B36B5D" w:rsidP="00B36B5D">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B36B5D" w:rsidRPr="00457FA0" w:rsidRDefault="00B36B5D" w:rsidP="00B36B5D">
      <w:pPr>
        <w:pStyle w:val="af3"/>
        <w:spacing w:after="0"/>
        <w:ind w:left="284" w:right="-89" w:firstLine="709"/>
        <w:jc w:val="center"/>
        <w:rPr>
          <w:bCs/>
          <w:sz w:val="28"/>
          <w:szCs w:val="28"/>
        </w:rPr>
      </w:pPr>
    </w:p>
    <w:p w:rsidR="00B36B5D" w:rsidRPr="00457FA0" w:rsidRDefault="00B36B5D" w:rsidP="00B36B5D">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36B5D" w:rsidRPr="00457FA0" w:rsidRDefault="00B36B5D" w:rsidP="00B36B5D">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B36B5D" w:rsidRPr="00457FA0" w:rsidRDefault="00B36B5D" w:rsidP="00B36B5D">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B36B5D" w:rsidRPr="00457FA0" w:rsidRDefault="00B36B5D" w:rsidP="00B36B5D">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B36B5D" w:rsidRPr="00457FA0" w:rsidRDefault="00B36B5D" w:rsidP="00B36B5D">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B36B5D" w:rsidRPr="00457FA0" w:rsidRDefault="00B36B5D" w:rsidP="00B36B5D">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B36B5D" w:rsidRPr="00457FA0" w:rsidRDefault="00B36B5D" w:rsidP="00B36B5D">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B36B5D" w:rsidRPr="00457FA0" w:rsidRDefault="00B36B5D" w:rsidP="00B36B5D">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B36B5D" w:rsidRPr="00457FA0" w:rsidRDefault="00B36B5D" w:rsidP="00B36B5D">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B36B5D" w:rsidRDefault="00B36B5D" w:rsidP="00B36B5D">
      <w:pPr>
        <w:pStyle w:val="2"/>
        <w:spacing w:before="0"/>
        <w:ind w:left="284" w:right="-91"/>
        <w:rPr>
          <w:rFonts w:ascii="Times New Roman" w:hAnsi="Times New Roman" w:cs="Times New Roman"/>
          <w:sz w:val="28"/>
          <w:szCs w:val="28"/>
        </w:rPr>
      </w:pPr>
    </w:p>
    <w:p w:rsidR="00B36B5D" w:rsidRPr="00457FA0" w:rsidRDefault="00B36B5D" w:rsidP="00B36B5D">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B36B5D" w:rsidRPr="00457FA0" w:rsidRDefault="00B36B5D" w:rsidP="00B36B5D">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B36B5D" w:rsidRPr="00457FA0" w:rsidRDefault="00B36B5D" w:rsidP="00B36B5D">
      <w:pPr>
        <w:spacing w:after="0" w:line="240" w:lineRule="auto"/>
        <w:ind w:left="284" w:firstLine="851"/>
        <w:rPr>
          <w:rFonts w:ascii="Times New Roman" w:hAnsi="Times New Roman"/>
          <w:sz w:val="28"/>
          <w:szCs w:val="28"/>
        </w:rPr>
      </w:pPr>
    </w:p>
    <w:p w:rsidR="00B36B5D" w:rsidRPr="00457FA0" w:rsidRDefault="00B36B5D" w:rsidP="00B36B5D">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B36B5D" w:rsidRPr="00457FA0" w:rsidRDefault="00B36B5D" w:rsidP="00B36B5D">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B36B5D" w:rsidRPr="00457FA0" w:rsidRDefault="00B36B5D" w:rsidP="00B36B5D">
      <w:pPr>
        <w:shd w:val="clear" w:color="auto" w:fill="FFFFFF"/>
        <w:spacing w:after="0" w:line="240" w:lineRule="auto"/>
        <w:ind w:left="284" w:right="-397" w:firstLine="851"/>
        <w:jc w:val="both"/>
        <w:rPr>
          <w:rFonts w:ascii="Times New Roman" w:hAnsi="Times New Roman"/>
          <w:color w:val="000000"/>
          <w:spacing w:val="-3"/>
          <w:sz w:val="28"/>
          <w:szCs w:val="28"/>
        </w:rPr>
      </w:pPr>
    </w:p>
    <w:p w:rsidR="00B36B5D" w:rsidRPr="00457FA0" w:rsidRDefault="00B36B5D" w:rsidP="00B36B5D">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firstLine="851"/>
        <w:jc w:val="both"/>
        <w:rPr>
          <w:rFonts w:ascii="Times New Roman" w:hAnsi="Times New Roman"/>
          <w:bCs/>
          <w:sz w:val="28"/>
          <w:szCs w:val="28"/>
        </w:rPr>
      </w:pPr>
    </w:p>
    <w:p w:rsidR="00B36B5D" w:rsidRPr="00457FA0"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Default="00B36B5D" w:rsidP="00B36B5D">
      <w:pPr>
        <w:spacing w:after="0" w:line="240" w:lineRule="auto"/>
        <w:ind w:right="-89"/>
        <w:jc w:val="both"/>
        <w:rPr>
          <w:rFonts w:ascii="Times New Roman" w:hAnsi="Times New Roman"/>
          <w:bCs/>
          <w:sz w:val="28"/>
          <w:szCs w:val="28"/>
        </w:rPr>
      </w:pPr>
    </w:p>
    <w:p w:rsidR="00B36B5D" w:rsidRPr="00457FA0" w:rsidRDefault="00B36B5D" w:rsidP="00B36B5D">
      <w:pPr>
        <w:spacing w:after="0" w:line="240" w:lineRule="auto"/>
        <w:ind w:right="-89"/>
        <w:jc w:val="both"/>
        <w:rPr>
          <w:rFonts w:ascii="Times New Roman" w:hAnsi="Times New Roman"/>
          <w:bCs/>
          <w:sz w:val="28"/>
          <w:szCs w:val="28"/>
        </w:rPr>
      </w:pPr>
    </w:p>
    <w:p w:rsidR="00B36B5D" w:rsidRPr="00457FA0" w:rsidRDefault="00B36B5D" w:rsidP="00B36B5D">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B36B5D" w:rsidRPr="00457FA0" w:rsidRDefault="00B36B5D" w:rsidP="00B36B5D">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B36B5D" w:rsidRPr="00457FA0" w:rsidRDefault="00B36B5D" w:rsidP="00B36B5D">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B36B5D" w:rsidRPr="00457FA0" w:rsidRDefault="00B36B5D" w:rsidP="00B36B5D">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B36B5D" w:rsidRPr="00234A61" w:rsidRDefault="00B36B5D" w:rsidP="00B36B5D">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7AA0">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4"/>
  </w:num>
  <w:num w:numId="6">
    <w:abstractNumId w:val="7"/>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07"/>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AA0"/>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B5D"/>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37C"/>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338"/>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2DE"/>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CF7F1B-286F-4BC4-B4CC-9E13FBAED571}"/>
</file>

<file path=customXml/itemProps2.xml><?xml version="1.0" encoding="utf-8"?>
<ds:datastoreItem xmlns:ds="http://schemas.openxmlformats.org/officeDocument/2006/customXml" ds:itemID="{67F3B4DB-5254-4548-99A0-C581EA3FC8D1}"/>
</file>

<file path=customXml/itemProps3.xml><?xml version="1.0" encoding="utf-8"?>
<ds:datastoreItem xmlns:ds="http://schemas.openxmlformats.org/officeDocument/2006/customXml" ds:itemID="{EC0D213C-494B-4E2A-BE03-9AF46A04DD99}"/>
</file>

<file path=customXml/itemProps4.xml><?xml version="1.0" encoding="utf-8"?>
<ds:datastoreItem xmlns:ds="http://schemas.openxmlformats.org/officeDocument/2006/customXml" ds:itemID="{7CF874EE-3D9A-4E15-87F4-A9E52BB492D4}"/>
</file>

<file path=docProps/app.xml><?xml version="1.0" encoding="utf-8"?>
<Properties xmlns="http://schemas.openxmlformats.org/officeDocument/2006/extended-properties" xmlns:vt="http://schemas.openxmlformats.org/officeDocument/2006/docPropsVTypes">
  <Template>Normal</Template>
  <TotalTime>831</TotalTime>
  <Pages>15</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