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F14A56">
        <w:rPr>
          <w:rFonts w:ascii="Times New Roman" w:hAnsi="Times New Roman" w:cs="Times New Roman"/>
          <w:bCs/>
          <w:sz w:val="24"/>
          <w:szCs w:val="24"/>
        </w:rPr>
        <w:t>0210</w:t>
      </w:r>
      <w:r>
        <w:rPr>
          <w:rFonts w:ascii="Times New Roman" w:hAnsi="Times New Roman" w:cs="Times New Roman"/>
          <w:bCs/>
          <w:sz w:val="24"/>
          <w:szCs w:val="24"/>
        </w:rPr>
        <w:t>2000</w:t>
      </w:r>
      <w:r w:rsidR="006D306E">
        <w:rPr>
          <w:rFonts w:ascii="Times New Roman" w:hAnsi="Times New Roman" w:cs="Times New Roman"/>
          <w:bCs/>
          <w:sz w:val="24"/>
          <w:szCs w:val="24"/>
        </w:rPr>
        <w:t>0</w:t>
      </w:r>
      <w:r w:rsidR="00F14A56">
        <w:rPr>
          <w:rFonts w:ascii="Times New Roman" w:hAnsi="Times New Roman" w:cs="Times New Roman"/>
          <w:bCs/>
          <w:sz w:val="24"/>
          <w:szCs w:val="24"/>
        </w:rPr>
        <w:t>34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D306E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F14A5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F14A56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8F446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6D306E">
        <w:rPr>
          <w:rFonts w:ascii="Times New Roman" w:hAnsi="Times New Roman" w:cs="Times New Roman"/>
          <w:sz w:val="24"/>
          <w:szCs w:val="24"/>
        </w:rPr>
        <w:t xml:space="preserve">№ </w:t>
      </w:r>
      <w:r w:rsidR="00F14A56">
        <w:rPr>
          <w:rFonts w:ascii="Times New Roman" w:hAnsi="Times New Roman" w:cs="Times New Roman"/>
          <w:sz w:val="24"/>
          <w:szCs w:val="24"/>
        </w:rPr>
        <w:t>202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F14A56">
        <w:rPr>
          <w:rFonts w:ascii="Times New Roman" w:hAnsi="Times New Roman" w:cs="Times New Roman"/>
          <w:sz w:val="24"/>
          <w:szCs w:val="24"/>
        </w:rPr>
        <w:t>40,70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14A56">
        <w:rPr>
          <w:rFonts w:ascii="Times New Roman" w:hAnsi="Times New Roman" w:cs="Times New Roman"/>
          <w:sz w:val="24"/>
          <w:szCs w:val="24"/>
        </w:rPr>
        <w:t>ул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Ломоносова, д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98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6D306E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14A56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14A56">
        <w:rPr>
          <w:rFonts w:ascii="Times New Roman" w:hAnsi="Times New Roman" w:cs="Times New Roman"/>
          <w:sz w:val="24"/>
          <w:szCs w:val="24"/>
        </w:rPr>
        <w:t>окт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14A56">
        <w:rPr>
          <w:rFonts w:ascii="Times New Roman" w:hAnsi="Times New Roman" w:cs="Times New Roman"/>
          <w:sz w:val="24"/>
          <w:szCs w:val="24"/>
        </w:rPr>
        <w:t>0210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6D306E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F14A56">
        <w:rPr>
          <w:bCs/>
        </w:rPr>
        <w:t>03</w:t>
      </w:r>
      <w:r w:rsidR="00F14A56" w:rsidRPr="00F14A56">
        <w:rPr>
          <w:bCs/>
        </w:rPr>
        <w:t>.10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F14A56" w:rsidRPr="00F14A56">
        <w:rPr>
          <w:bCs/>
        </w:rPr>
        <w:t>06.11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F14A56" w:rsidRPr="00F14A56">
        <w:rPr>
          <w:bCs/>
        </w:rPr>
        <w:t>10</w:t>
      </w:r>
      <w:r>
        <w:rPr>
          <w:bCs/>
        </w:rPr>
        <w:t>.</w:t>
      </w:r>
      <w:r w:rsidR="00381C06">
        <w:rPr>
          <w:bCs/>
        </w:rPr>
        <w:t>1</w:t>
      </w:r>
      <w:r w:rsidR="008F4468">
        <w:rPr>
          <w:bCs/>
        </w:rPr>
        <w:t>1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12</w:t>
      </w:r>
      <w:r w:rsidR="007F7027">
        <w:rPr>
          <w:bCs/>
        </w:rPr>
        <w:t>.1</w:t>
      </w:r>
      <w:r w:rsidR="008F4468">
        <w:rPr>
          <w:bCs/>
        </w:rPr>
        <w:t>1</w:t>
      </w:r>
      <w:r>
        <w:rPr>
          <w:bCs/>
        </w:rPr>
        <w:t xml:space="preserve">.2020 в </w:t>
      </w:r>
      <w:r w:rsidR="00F14A56" w:rsidRPr="00F14A56">
        <w:rPr>
          <w:bCs/>
        </w:rPr>
        <w:t>10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8F4468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окончании срока подачи заявок до 13 часов 00 минут (время красноярское) «</w:t>
      </w:r>
      <w:r w:rsidR="00F14A56" w:rsidRPr="00F14A56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14A56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ября 2020 года было подано 2 заявки от претендентов, с порядковыми номерами: </w:t>
      </w:r>
      <w:r w:rsidR="00B52F21">
        <w:rPr>
          <w:rFonts w:ascii="Times New Roman" w:hAnsi="Times New Roman" w:cs="Times New Roman"/>
          <w:sz w:val="24"/>
          <w:szCs w:val="24"/>
        </w:rPr>
        <w:t xml:space="preserve">664102, </w:t>
      </w:r>
      <w:r w:rsidR="00F14A56">
        <w:rPr>
          <w:rFonts w:ascii="Times New Roman" w:hAnsi="Times New Roman" w:cs="Times New Roman"/>
          <w:sz w:val="24"/>
          <w:szCs w:val="24"/>
        </w:rPr>
        <w:t>397830</w:t>
      </w:r>
      <w:r w:rsidR="00B3581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170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2976"/>
      </w:tblGrid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664102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35815" w:rsidRPr="00F14A56" w:rsidRDefault="00B35815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B35815" w:rsidRPr="00A03F67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.11.2020 </w:t>
            </w:r>
          </w:p>
          <w:p w:rsidR="00F14A56" w:rsidRPr="00F14A56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07:47 (+3)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F14A56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397830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35815" w:rsidRDefault="00B35815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Слюсарь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A56" w:rsidRDefault="00F14A5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F14A56" w:rsidRDefault="00F14A5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.11.2020 </w:t>
            </w:r>
          </w:p>
          <w:p w:rsidR="00B35815" w:rsidRDefault="00F14A5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07:4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B358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4A7" w:rsidRDefault="005B0052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9434A7">
        <w:rPr>
          <w:rFonts w:ascii="Times New Roman" w:hAnsi="Times New Roman" w:cs="Times New Roman"/>
          <w:sz w:val="24"/>
          <w:szCs w:val="24"/>
        </w:rPr>
        <w:t xml:space="preserve">Макаровой Анной Алексеевной, Слюсарем Романом Александровичем </w:t>
      </w:r>
      <w:r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815" w:rsidRDefault="005B0052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</w:t>
      </w:r>
      <w:r w:rsidR="00B52F21">
        <w:rPr>
          <w:rFonts w:ascii="Times New Roman" w:hAnsi="Times New Roman" w:cs="Times New Roman"/>
          <w:sz w:val="24"/>
          <w:szCs w:val="24"/>
        </w:rPr>
        <w:t>опустить к участию в продаже имущества посредством публичного предложения                   и признать участниками продажи Макарову Анну Алексеевну, Слюсаря Романа Александровича</w:t>
      </w:r>
      <w:r w:rsidR="00B52F21" w:rsidRPr="00B52F21">
        <w:rPr>
          <w:rFonts w:ascii="Times New Roman" w:hAnsi="Times New Roman" w:cs="Times New Roman"/>
          <w:sz w:val="24"/>
          <w:szCs w:val="24"/>
        </w:rPr>
        <w:t>.</w:t>
      </w:r>
      <w:r w:rsidR="00B35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2076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E2076">
        <w:rPr>
          <w:bCs/>
        </w:rPr>
        <w:t xml:space="preserve">я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1E2076">
        <w:rPr>
          <w:bCs/>
        </w:rPr>
        <w:t>Е.С. Горшкова</w:t>
      </w: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7053D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D306E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6C7527-2836-40E9-8A6E-B8B1EC972467}"/>
</file>

<file path=customXml/itemProps2.xml><?xml version="1.0" encoding="utf-8"?>
<ds:datastoreItem xmlns:ds="http://schemas.openxmlformats.org/officeDocument/2006/customXml" ds:itemID="{75BD044D-1983-44BB-A7C8-7FE50F301157}"/>
</file>

<file path=customXml/itemProps3.xml><?xml version="1.0" encoding="utf-8"?>
<ds:datastoreItem xmlns:ds="http://schemas.openxmlformats.org/officeDocument/2006/customXml" ds:itemID="{AA54DAFC-1F08-49E1-9AEF-8063EB804C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265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55</cp:revision>
  <cp:lastPrinted>2020-11-09T08:41:00Z</cp:lastPrinted>
  <dcterms:created xsi:type="dcterms:W3CDTF">2020-06-18T03:00:00Z</dcterms:created>
  <dcterms:modified xsi:type="dcterms:W3CDTF">2020-11-09T08:53:00Z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