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72083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47B3A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D47B3A">
        <w:rPr>
          <w:rFonts w:ascii="Times New Roman" w:hAnsi="Times New Roman" w:cs="Times New Roman"/>
          <w:bCs/>
          <w:snapToGrid w:val="0"/>
          <w:sz w:val="24"/>
          <w:szCs w:val="24"/>
        </w:rPr>
        <w:t>06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D47B3A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72083C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681764">
        <w:rPr>
          <w:rFonts w:ascii="Times New Roman" w:hAnsi="Times New Roman" w:cs="Times New Roman"/>
          <w:bCs/>
          <w:sz w:val="24"/>
          <w:szCs w:val="24"/>
        </w:rPr>
        <w:t xml:space="preserve"> и предмет торгов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CB6" w:rsidRDefault="00FA05A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единым лотом муниципального имущества, расположенного по адресу: г. Красноярск, ул. </w:t>
      </w:r>
      <w:r w:rsidR="0072083C">
        <w:rPr>
          <w:rFonts w:ascii="Times New Roman" w:hAnsi="Times New Roman" w:cs="Times New Roman"/>
          <w:sz w:val="24"/>
          <w:szCs w:val="24"/>
        </w:rPr>
        <w:t>Ленина/</w:t>
      </w:r>
      <w:proofErr w:type="spellStart"/>
      <w:r w:rsidR="0072083C">
        <w:rPr>
          <w:rFonts w:ascii="Times New Roman" w:hAnsi="Times New Roman" w:cs="Times New Roman"/>
          <w:sz w:val="24"/>
          <w:szCs w:val="24"/>
        </w:rPr>
        <w:t>Вейнбаума</w:t>
      </w:r>
      <w:proofErr w:type="spellEnd"/>
      <w:r w:rsidR="0072083C">
        <w:rPr>
          <w:rFonts w:ascii="Times New Roman" w:hAnsi="Times New Roman" w:cs="Times New Roman"/>
          <w:sz w:val="24"/>
          <w:szCs w:val="24"/>
        </w:rPr>
        <w:t>, д. 67/34 (объект культурного наследия)</w:t>
      </w:r>
      <w:r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Pr="006709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83C">
        <w:rPr>
          <w:rFonts w:ascii="Times New Roman" w:hAnsi="Times New Roman" w:cs="Times New Roman"/>
          <w:sz w:val="24"/>
          <w:szCs w:val="24"/>
        </w:rPr>
        <w:t>Нежилое здание, кадастровый номер 24:50:0300248:195 (объект культурного наследия местного (муниципального) значения "Дом жилой А.В. Телегина", кон. 19 в., 1908 г.), город Красноярск, улица Ленина/</w:t>
      </w:r>
      <w:proofErr w:type="spellStart"/>
      <w:r w:rsidR="0072083C">
        <w:rPr>
          <w:rFonts w:ascii="Times New Roman" w:hAnsi="Times New Roman" w:cs="Times New Roman"/>
          <w:sz w:val="24"/>
          <w:szCs w:val="24"/>
        </w:rPr>
        <w:t>Вейнбаума</w:t>
      </w:r>
      <w:proofErr w:type="spellEnd"/>
      <w:r w:rsidR="0072083C">
        <w:rPr>
          <w:rFonts w:ascii="Times New Roman" w:hAnsi="Times New Roman" w:cs="Times New Roman"/>
          <w:sz w:val="24"/>
          <w:szCs w:val="24"/>
        </w:rPr>
        <w:t xml:space="preserve">, дом 67/34 с земельным участком с кадастровым номером 24:50:0300248:123, местоположение установлено относительно ориентира, расположенного в границах участка. Почтовый адрес ориентира: Красноярский край г. Красноярск, ул. Ленина. 67/ул. </w:t>
      </w:r>
      <w:proofErr w:type="spellStart"/>
      <w:r w:rsidR="0072083C">
        <w:rPr>
          <w:rFonts w:ascii="Times New Roman" w:hAnsi="Times New Roman" w:cs="Times New Roman"/>
          <w:sz w:val="24"/>
          <w:szCs w:val="24"/>
        </w:rPr>
        <w:t>Вейнбаума</w:t>
      </w:r>
      <w:proofErr w:type="spellEnd"/>
      <w:r w:rsidR="0072083C">
        <w:rPr>
          <w:rFonts w:ascii="Times New Roman" w:hAnsi="Times New Roman" w:cs="Times New Roman"/>
          <w:sz w:val="24"/>
          <w:szCs w:val="24"/>
        </w:rPr>
        <w:t>, 34</w:t>
      </w:r>
      <w:r w:rsidR="00221F44">
        <w:rPr>
          <w:rFonts w:ascii="Times New Roman" w:hAnsi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221F44">
        <w:rPr>
          <w:rFonts w:ascii="Times New Roman" w:hAnsi="Times New Roman" w:cs="Times New Roman"/>
          <w:sz w:val="24"/>
          <w:szCs w:val="24"/>
        </w:rPr>
        <w:t>0</w:t>
      </w:r>
      <w:r w:rsidR="0072083C">
        <w:rPr>
          <w:rFonts w:ascii="Times New Roman" w:hAnsi="Times New Roman" w:cs="Times New Roman"/>
          <w:sz w:val="24"/>
          <w:szCs w:val="24"/>
        </w:rPr>
        <w:t>2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21F44">
        <w:rPr>
          <w:rFonts w:ascii="Times New Roman" w:hAnsi="Times New Roman" w:cs="Times New Roman"/>
          <w:sz w:val="24"/>
          <w:szCs w:val="24"/>
        </w:rPr>
        <w:t>февраля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72083C">
        <w:rPr>
          <w:rFonts w:ascii="Times New Roman" w:hAnsi="Times New Roman" w:cs="Times New Roman"/>
          <w:sz w:val="24"/>
          <w:szCs w:val="24"/>
        </w:rPr>
        <w:t>6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72083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440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221F44">
        <w:t>0</w:t>
      </w:r>
      <w:r w:rsidR="0072083C">
        <w:t>3</w:t>
      </w:r>
      <w:r w:rsidR="00A864DA">
        <w:rPr>
          <w:bCs/>
        </w:rPr>
        <w:t>.0</w:t>
      </w:r>
      <w:r w:rsidR="00221F44">
        <w:rPr>
          <w:bCs/>
        </w:rPr>
        <w:t>2</w:t>
      </w:r>
      <w:r w:rsidR="00A864DA">
        <w:rPr>
          <w:bCs/>
        </w:rPr>
        <w:t>.202</w:t>
      </w:r>
      <w:r w:rsidR="0072083C">
        <w:rPr>
          <w:bCs/>
        </w:rPr>
        <w:t>6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21F44">
        <w:rPr>
          <w:bCs/>
        </w:rPr>
        <w:t>0</w:t>
      </w:r>
      <w:r w:rsidR="0072083C">
        <w:rPr>
          <w:bCs/>
        </w:rPr>
        <w:t>4</w:t>
      </w:r>
      <w:r>
        <w:rPr>
          <w:bCs/>
        </w:rPr>
        <w:t>.0</w:t>
      </w:r>
      <w:r w:rsidR="00221F44">
        <w:rPr>
          <w:bCs/>
        </w:rPr>
        <w:t>3</w:t>
      </w:r>
      <w:r w:rsidR="00853F9E">
        <w:rPr>
          <w:bCs/>
        </w:rPr>
        <w:t>.202</w:t>
      </w:r>
      <w:r w:rsidR="0072083C">
        <w:rPr>
          <w:bCs/>
        </w:rPr>
        <w:t>6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2083C">
        <w:rPr>
          <w:bCs/>
        </w:rPr>
        <w:t>06</w:t>
      </w:r>
      <w:r>
        <w:rPr>
          <w:bCs/>
        </w:rPr>
        <w:t>.0</w:t>
      </w:r>
      <w:r w:rsidR="00221F44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72083C">
        <w:rPr>
          <w:bCs/>
        </w:rPr>
        <w:t>6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21F44">
        <w:rPr>
          <w:bCs/>
        </w:rPr>
        <w:t>1</w:t>
      </w:r>
      <w:r w:rsidR="0072083C">
        <w:rPr>
          <w:bCs/>
        </w:rPr>
        <w:t>0</w:t>
      </w:r>
      <w:r>
        <w:t>.0</w:t>
      </w:r>
      <w:r w:rsidR="00221F44">
        <w:t>3</w:t>
      </w:r>
      <w:r w:rsidRPr="00EF1881">
        <w:t>.202</w:t>
      </w:r>
      <w:r w:rsidR="0072083C">
        <w:t>6</w:t>
      </w:r>
      <w:r>
        <w:t xml:space="preserve"> </w:t>
      </w:r>
      <w:r>
        <w:rPr>
          <w:bCs/>
        </w:rPr>
        <w:t xml:space="preserve">в </w:t>
      </w:r>
      <w:r w:rsidR="00221F44">
        <w:rPr>
          <w:bCs/>
        </w:rPr>
        <w:t>1</w:t>
      </w:r>
      <w:r w:rsidR="0072083C">
        <w:rPr>
          <w:bCs/>
        </w:rPr>
        <w:t>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221F44">
        <w:rPr>
          <w:rFonts w:ascii="Times New Roman" w:hAnsi="Times New Roman" w:cs="Times New Roman"/>
          <w:sz w:val="24"/>
          <w:szCs w:val="24"/>
        </w:rPr>
        <w:t>0</w:t>
      </w:r>
      <w:r w:rsidR="0072083C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221F44">
        <w:rPr>
          <w:rFonts w:ascii="Times New Roman" w:hAnsi="Times New Roman" w:cs="Times New Roman"/>
          <w:sz w:val="24"/>
          <w:szCs w:val="24"/>
        </w:rPr>
        <w:t>марта</w:t>
      </w:r>
      <w:r w:rsidR="00FD2CE6">
        <w:rPr>
          <w:rFonts w:ascii="Times New Roman" w:hAnsi="Times New Roman" w:cs="Times New Roman"/>
          <w:sz w:val="24"/>
          <w:szCs w:val="24"/>
        </w:rPr>
        <w:t xml:space="preserve"> </w:t>
      </w:r>
      <w:r w:rsidR="00FA05A5">
        <w:rPr>
          <w:rFonts w:ascii="Times New Roman" w:hAnsi="Times New Roman" w:cs="Times New Roman"/>
          <w:sz w:val="24"/>
          <w:szCs w:val="24"/>
        </w:rPr>
        <w:t>202</w:t>
      </w:r>
      <w:r w:rsidR="0072083C">
        <w:rPr>
          <w:rFonts w:ascii="Times New Roman" w:hAnsi="Times New Roman" w:cs="Times New Roman"/>
          <w:sz w:val="24"/>
          <w:szCs w:val="24"/>
        </w:rPr>
        <w:t>6</w:t>
      </w:r>
      <w:r w:rsidR="00FA05A5">
        <w:rPr>
          <w:rFonts w:ascii="Times New Roman" w:hAnsi="Times New Roman" w:cs="Times New Roman"/>
          <w:sz w:val="24"/>
          <w:szCs w:val="24"/>
        </w:rPr>
        <w:t xml:space="preserve"> года была принята 1 заявка от претендента, с порядковым номером: </w:t>
      </w:r>
      <w:r w:rsidR="00502839">
        <w:rPr>
          <w:rFonts w:ascii="Times New Roman" w:hAnsi="Times New Roman" w:cs="Times New Roman"/>
          <w:sz w:val="24"/>
          <w:szCs w:val="24"/>
        </w:rPr>
        <w:t>9751740</w:t>
      </w:r>
      <w:bookmarkStart w:id="0" w:name="_GoBack"/>
      <w:bookmarkEnd w:id="0"/>
      <w:r w:rsidR="00221F4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3D4E10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Default="003D4E10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D8" w:rsidRDefault="0072083C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9751740</w:t>
            </w:r>
          </w:p>
          <w:p w:rsidR="003D4E10" w:rsidRPr="007D617F" w:rsidRDefault="0072083C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Default="00221F44" w:rsidP="0072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083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3C" w:rsidRDefault="0072083C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C115A2" w:rsidRDefault="0072083C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«Строительная компания»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7D617F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08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0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20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Pr="007D617F" w:rsidRDefault="0072083C" w:rsidP="00720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A06130" w:rsidRDefault="00A0613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10" w:rsidRPr="00894B77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72083C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«Строительная компания»</w:t>
      </w:r>
      <w:r w:rsidR="00FA05A5">
        <w:rPr>
          <w:rFonts w:ascii="Times New Roman" w:hAnsi="Times New Roman" w:cs="Times New Roman"/>
          <w:sz w:val="24"/>
          <w:szCs w:val="24"/>
        </w:rPr>
        <w:t xml:space="preserve"> </w:t>
      </w:r>
      <w:r w:rsidRPr="00894B77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Российской Федерации, требованиям информационного сообщения. Поступление задатка подтверждено выпиской со счетов претендентов. </w:t>
      </w:r>
    </w:p>
    <w:p w:rsidR="003D4E10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Допустить к участию в аукционе и признать единственным участником аукциона </w:t>
      </w:r>
      <w:r w:rsidR="0072083C">
        <w:rPr>
          <w:rFonts w:ascii="Times New Roman" w:hAnsi="Times New Roman" w:cs="Times New Roman"/>
          <w:sz w:val="24"/>
          <w:szCs w:val="24"/>
        </w:rPr>
        <w:t>общество                 с ограниченной ответственностью «Строительная компания»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E10" w:rsidRDefault="003D4E1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21F4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21F44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21F44">
        <w:rPr>
          <w:bCs/>
        </w:rPr>
        <w:t>Е.С. Горшкова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1F44"/>
    <w:rsid w:val="002225DE"/>
    <w:rsid w:val="00231373"/>
    <w:rsid w:val="002352C4"/>
    <w:rsid w:val="00252E06"/>
    <w:rsid w:val="00263681"/>
    <w:rsid w:val="00263F90"/>
    <w:rsid w:val="002654E2"/>
    <w:rsid w:val="002800D8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D4E10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02839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1764"/>
    <w:rsid w:val="00683EC5"/>
    <w:rsid w:val="006A01FD"/>
    <w:rsid w:val="006A5F52"/>
    <w:rsid w:val="006B1714"/>
    <w:rsid w:val="006B173C"/>
    <w:rsid w:val="006C3111"/>
    <w:rsid w:val="006D0DD9"/>
    <w:rsid w:val="006D306E"/>
    <w:rsid w:val="0072083C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8F5C5C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06130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214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115A2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2801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47B3A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35ACA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A05A5"/>
    <w:rsid w:val="00FB3EDD"/>
    <w:rsid w:val="00FB6A76"/>
    <w:rsid w:val="00FB71E7"/>
    <w:rsid w:val="00FC16A0"/>
    <w:rsid w:val="00FC4C96"/>
    <w:rsid w:val="00FD2CE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20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2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9C3724-422E-4589-AFB4-348A9613231D}"/>
</file>

<file path=customXml/itemProps2.xml><?xml version="1.0" encoding="utf-8"?>
<ds:datastoreItem xmlns:ds="http://schemas.openxmlformats.org/officeDocument/2006/customXml" ds:itemID="{C5884E1D-D773-464B-94C3-7884EAA45A9D}"/>
</file>

<file path=customXml/itemProps3.xml><?xml version="1.0" encoding="utf-8"?>
<ds:datastoreItem xmlns:ds="http://schemas.openxmlformats.org/officeDocument/2006/customXml" ds:itemID="{EB9A7DA3-0F4E-4255-8CCD-06ED3DA576AF}"/>
</file>

<file path=customXml/itemProps4.xml><?xml version="1.0" encoding="utf-8"?>
<ds:datastoreItem xmlns:ds="http://schemas.openxmlformats.org/officeDocument/2006/customXml" ds:itemID="{3DCB261F-819C-4B51-99B4-FB6CE93AE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325</Words>
  <Characters>2650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153</cp:revision>
  <cp:lastPrinted>2026-03-06T02:31:00Z</cp:lastPrinted>
  <dcterms:created xsi:type="dcterms:W3CDTF">2020-06-18T03:00:00Z</dcterms:created>
  <dcterms:modified xsi:type="dcterms:W3CDTF">2026-03-06T02:34:00Z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