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42" w:rsidRPr="00BB4E60" w:rsidRDefault="00F75B42" w:rsidP="00F75B42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/>
          <w:sz w:val="24"/>
          <w:szCs w:val="24"/>
          <w:lang w:eastAsia="ar-SA"/>
        </w:rPr>
      </w:pPr>
      <w:r w:rsidRPr="00BB4E60">
        <w:rPr>
          <w:rFonts w:ascii="Times New Roman" w:eastAsia="Times New Roman CYR" w:hAnsi="Times New Roman"/>
          <w:sz w:val="24"/>
          <w:szCs w:val="24"/>
          <w:lang w:eastAsia="ar-SA"/>
        </w:rPr>
        <w:t>Красноярск</w:t>
      </w:r>
    </w:p>
    <w:p w:rsidR="00F75B42" w:rsidRPr="00BF5F3A" w:rsidRDefault="00F75B42" w:rsidP="00F75B42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5F3A">
        <w:rPr>
          <w:rFonts w:ascii="Times New Roman" w:eastAsia="Times New Roman" w:hAnsi="Times New Roman"/>
          <w:sz w:val="24"/>
          <w:szCs w:val="24"/>
          <w:lang w:eastAsia="ar-SA"/>
        </w:rPr>
        <w:t>2024 год</w:t>
      </w:r>
    </w:p>
    <w:p w:rsidR="00F75B42" w:rsidRPr="00BB4E60" w:rsidRDefault="00F75B42" w:rsidP="00F75B42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>Извещение о проведен</w:t>
      </w:r>
      <w:proofErr w:type="gramStart"/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>ии ау</w:t>
      </w:r>
      <w:proofErr w:type="gramEnd"/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>кциона в электронной форме</w:t>
      </w:r>
    </w:p>
    <w:p w:rsidR="00F75B42" w:rsidRPr="00BB4E60" w:rsidRDefault="00F75B42" w:rsidP="00F75B42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Департамент муниципального имущества и земельных отношений администрации города Красноярска  сообщает о проведении </w:t>
      </w:r>
    </w:p>
    <w:p w:rsidR="00F75B42" w:rsidRPr="004425B4" w:rsidRDefault="00F75B42" w:rsidP="00F75B42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4425B4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24</w:t>
      </w:r>
      <w:r w:rsidRPr="004425B4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июл</w:t>
      </w:r>
      <w:r w:rsidRPr="004425B4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я 2024 года в 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11</w:t>
      </w:r>
      <w:r w:rsidRPr="004425B4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3</w:t>
      </w:r>
      <w:r w:rsidRPr="004425B4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0 минут </w:t>
      </w:r>
    </w:p>
    <w:p w:rsidR="00F75B42" w:rsidRPr="00BB4E60" w:rsidRDefault="00F75B42" w:rsidP="00F75B42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аукциона в электронной форме на право заключения договора аренды 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а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недвижимости</w:t>
      </w: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, 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являющ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егося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муниципальной собственностью</w:t>
      </w:r>
    </w:p>
    <w:p w:rsidR="00F75B42" w:rsidRPr="00BB4E60" w:rsidRDefault="00F75B42" w:rsidP="00F75B42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F75B42" w:rsidRPr="00FF7F03" w:rsidTr="004C0646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BB4E60" w:rsidRDefault="00F75B42" w:rsidP="00F75B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 аукциона -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 xml:space="preserve"> полное и сокращенное  наименование, адрес в пределах места нахождения, адрес электронной почты и номер контактного телефона организатора аукциона, адрес электронной площадки в информационно-телекоммуникационной сети "Интернет", на которой проводится аукцион</w:t>
            </w:r>
          </w:p>
          <w:p w:rsidR="00F75B42" w:rsidRPr="00BB4E60" w:rsidRDefault="00F75B42" w:rsidP="004C064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B42" w:rsidRPr="00BB4E60" w:rsidRDefault="00F75B42" w:rsidP="004C06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</w:pPr>
            <w:r w:rsidRPr="00BB4E60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 xml:space="preserve">Полное наименование: 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города Красноярска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Сокращенное наименование: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Департамент </w:t>
            </w:r>
            <w:proofErr w:type="spellStart"/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горимущества</w:t>
            </w:r>
            <w:proofErr w:type="spellEnd"/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Адрес места нахождения: 660049, г. Красноярск,            ул. Карла Маркса, д. 75,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e-</w:t>
            </w:r>
            <w:proofErr w:type="spellStart"/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mail</w:t>
            </w:r>
            <w:proofErr w:type="spellEnd"/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: dmi@admkrsk.ru 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Контактное лицо, номер телефона </w:t>
            </w:r>
          </w:p>
          <w:p w:rsidR="00F75B42" w:rsidRPr="00850EF1" w:rsidRDefault="00F75B42" w:rsidP="004C06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Эккерт Ольга Петровна</w:t>
            </w: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, тел. </w:t>
            </w:r>
            <w:r w:rsidRPr="00850EF1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(8391) 226-17-83,</w:t>
            </w:r>
          </w:p>
          <w:p w:rsidR="00F75B42" w:rsidRPr="00A102E3" w:rsidRDefault="00F75B42" w:rsidP="004C06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e</w:t>
            </w:r>
            <w:r w:rsidRPr="00A102E3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-</w:t>
            </w:r>
            <w:r w:rsidRPr="00E06898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mail</w:t>
            </w:r>
            <w:r w:rsidRPr="00A102E3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 xml:space="preserve">: </w:t>
            </w:r>
            <w:r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ekkert</w:t>
            </w:r>
            <w:r w:rsidRPr="00A102E3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_</w:t>
            </w:r>
            <w:r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op</w:t>
            </w:r>
            <w:r w:rsidRPr="00A102E3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@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dmi</w:t>
            </w:r>
            <w:r w:rsidRPr="00A102E3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.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admkrsk</w:t>
            </w:r>
            <w:r w:rsidRPr="00A102E3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.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ru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Оператор электронной площадки – АО «Единая электронная торговая площадка»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Адрес электронной площадки в сети «Интернет»: http://178fz.roseltorg.ru  </w:t>
            </w:r>
          </w:p>
          <w:p w:rsidR="00F75B42" w:rsidRPr="00BB4E60" w:rsidRDefault="00F75B42" w:rsidP="004C06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Дополнительно информация об аукционе размещается на официальном сайте администрации города Красноярска - </w:t>
            </w:r>
            <w:r w:rsidRPr="00E06898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>www.admkrsk.ru</w:t>
            </w:r>
          </w:p>
        </w:tc>
      </w:tr>
      <w:tr w:rsidR="00F75B42" w:rsidRPr="00FF7F03" w:rsidTr="004C0646">
        <w:trPr>
          <w:trHeight w:val="28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BB4E60" w:rsidRDefault="00F75B42" w:rsidP="00F75B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BB4E60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Место расположения, описание и технические характеристики муниципального имущества, права на которое передаются по договору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F75B42" w:rsidRPr="00BB4E60" w:rsidRDefault="00F75B42" w:rsidP="004C0646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922" w:rsidRPr="00286FF1" w:rsidRDefault="00F75B42" w:rsidP="00421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03709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Лот 1 – </w:t>
            </w:r>
            <w:r w:rsidR="00421922" w:rsidRPr="00286FF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нежилое помещение </w:t>
            </w:r>
            <w:r w:rsidR="0042192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97 </w:t>
            </w:r>
            <w:r w:rsidR="00421922" w:rsidRPr="00286FF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общей площадью 97,2 кв. м,</w:t>
            </w:r>
            <w:r w:rsidR="00421922" w:rsidRPr="00286FF1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кадастровый номер 24:50:0300261:438</w:t>
            </w:r>
            <w:r w:rsidR="0042192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, </w:t>
            </w:r>
            <w:r w:rsidR="00421922" w:rsidRPr="00286FF1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расположенное </w:t>
            </w:r>
            <w:r w:rsidR="0042192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в здании, </w:t>
            </w:r>
            <w:r w:rsidR="00421922" w:rsidRPr="00286F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являющемся объектом культурного наследия регионального значения «Женская прогимназия», 1870-1875 гг. </w:t>
            </w:r>
            <w:r w:rsidR="00421922" w:rsidRPr="00286FF1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по адресу: Красноярский край, г. Красноярск, Центральный район, пр-т. Мира, д. 37</w:t>
            </w:r>
            <w:r w:rsidR="0042192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  <w:p w:rsidR="00F75B42" w:rsidRPr="00E06898" w:rsidRDefault="00F75B42" w:rsidP="004C064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Этаж: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этаж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F75B42" w:rsidRPr="00E06898" w:rsidRDefault="00F75B42" w:rsidP="004C06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Год постройки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D210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="000F74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  <w:r w:rsidR="009B71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г.</w:t>
            </w:r>
          </w:p>
          <w:p w:rsidR="00F146D6" w:rsidRDefault="00F146D6" w:rsidP="00F1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93C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Описание: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состояние внутренней отделки помещения оценивается, как неудовлетворительное, помещение пригодно для эксплуатации, </w:t>
            </w:r>
            <w:r w:rsidRPr="004356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требуется ремонт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; </w:t>
            </w:r>
          </w:p>
          <w:p w:rsidR="00F146D6" w:rsidRDefault="00F146D6" w:rsidP="00F1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Наружные стены/перегородки – состояние среднее, проведение ремонтных работ не требуется;</w:t>
            </w:r>
          </w:p>
          <w:p w:rsidR="00F146D6" w:rsidRDefault="00F146D6" w:rsidP="00F1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Проемы – состояние удовлетворительное, требуется проведение ремонтных работ;</w:t>
            </w:r>
          </w:p>
          <w:p w:rsidR="00F146D6" w:rsidRPr="00435647" w:rsidRDefault="00F146D6" w:rsidP="00F1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Санитарные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электро-технические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устройства – состояние удовлетворительное, требуется проведение ремонтных работ.</w:t>
            </w:r>
          </w:p>
          <w:p w:rsidR="00F75B42" w:rsidRPr="00A116A4" w:rsidRDefault="00F75B42" w:rsidP="004C0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116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Наличие обременения: 24-24/001-24/999/001/2016-4396/1 от 04.08.2016 (Объект культурного наследия).</w:t>
            </w:r>
          </w:p>
          <w:p w:rsidR="00F75B42" w:rsidRPr="00C20B5C" w:rsidRDefault="00F75B42" w:rsidP="004C06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F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Цветные фотографии в количестве 3 (трех) штук прилагаются.</w:t>
            </w:r>
          </w:p>
        </w:tc>
      </w:tr>
      <w:tr w:rsidR="00F75B42" w:rsidRPr="00FF7F03" w:rsidTr="004C0646">
        <w:trPr>
          <w:trHeight w:val="14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BB4E60" w:rsidRDefault="00F75B42" w:rsidP="00F75B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Целевое назначение муниципального имущества, права на которое передаются по договору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B42" w:rsidRPr="00BB4E60" w:rsidRDefault="00F75B42" w:rsidP="004C06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Назначение: 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  <w:p w:rsidR="00F75B42" w:rsidRPr="00BB4E60" w:rsidRDefault="00F75B42" w:rsidP="004C06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F75B42" w:rsidRPr="00FF7F03" w:rsidTr="004C0646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BB4E60" w:rsidRDefault="00F75B42" w:rsidP="00F75B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5B42" w:rsidRPr="00BB4E60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(цена лота) в размере ежемесячного платежа за право владения или пользования муниципальным имуществом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B42" w:rsidRPr="00BB4E60" w:rsidRDefault="00F75B42" w:rsidP="004C064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Лот 1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52 585,20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пятьдесят две тысячи пятьсот восемьдесят пять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 рубл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ей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копе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 - без учета НДС, коммунальных, эксплуатационных и административно-хозяйственных расходов </w:t>
            </w:r>
          </w:p>
        </w:tc>
      </w:tr>
      <w:tr w:rsidR="00F75B42" w:rsidRPr="00FF7F03" w:rsidTr="004C0646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BB4E60" w:rsidRDefault="00F75B42" w:rsidP="00F75B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Порядок, дата и время окончания срока подачи заявок на участие в аукционе</w:t>
            </w:r>
          </w:p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B42" w:rsidRPr="00BB4E60" w:rsidRDefault="00F75B42" w:rsidP="004C0646">
            <w:pPr>
              <w:tabs>
                <w:tab w:val="left" w:pos="0"/>
              </w:tabs>
              <w:suppressAutoHyphens/>
              <w:spacing w:after="0" w:line="216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 xml:space="preserve">Местом подачи заявок на участие в аукционе является электронная площадка </w:t>
            </w:r>
            <w:hyperlink r:id="rId6" w:history="1">
              <w:r w:rsidRPr="00FF7F0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http://178fz.roseltorg.ru</w:t>
              </w:r>
            </w:hyperlink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>Заявка на участие в аукционе в сроки, указанные в извещении о проведен</w:t>
            </w:r>
            <w:proofErr w:type="gramStart"/>
            <w:r w:rsidRPr="00FF7F03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FF7F03">
              <w:rPr>
                <w:rFonts w:ascii="Times New Roman" w:hAnsi="Times New Roman"/>
                <w:sz w:val="24"/>
                <w:szCs w:val="24"/>
              </w:rPr>
              <w:t>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  <w:p w:rsidR="00F75B42" w:rsidRPr="00BB4E60" w:rsidRDefault="00F75B42" w:rsidP="004C0646">
            <w:pPr>
              <w:pStyle w:val="a4"/>
              <w:tabs>
                <w:tab w:val="left" w:pos="1134"/>
              </w:tabs>
              <w:suppressAutoHyphens w:val="0"/>
              <w:ind w:left="34"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 w:rsidRPr="00BB4E60">
              <w:rPr>
                <w:bCs/>
                <w:sz w:val="24"/>
                <w:szCs w:val="24"/>
                <w:lang w:eastAsia="ru-RU"/>
              </w:rPr>
              <w:t>Время, указываемое в извещении о проведен</w:t>
            </w:r>
            <w:proofErr w:type="gramStart"/>
            <w:r w:rsidRPr="00BB4E60">
              <w:rPr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BB4E60">
              <w:rPr>
                <w:bCs/>
                <w:sz w:val="24"/>
                <w:szCs w:val="24"/>
                <w:lang w:eastAsia="ru-RU"/>
              </w:rPr>
              <w:t xml:space="preserve">кциона и аукционной документации – местное Красноярское. </w:t>
            </w:r>
          </w:p>
          <w:p w:rsidR="00F75B42" w:rsidRPr="00BB4E60" w:rsidRDefault="00F75B42" w:rsidP="004C0646">
            <w:pPr>
              <w:pStyle w:val="a4"/>
              <w:tabs>
                <w:tab w:val="left" w:pos="1134"/>
              </w:tabs>
              <w:suppressAutoHyphens w:val="0"/>
              <w:ind w:left="34"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 w:rsidRPr="00BB4E60">
              <w:rPr>
                <w:bCs/>
                <w:sz w:val="24"/>
                <w:szCs w:val="24"/>
                <w:lang w:eastAsia="ru-RU"/>
              </w:rPr>
              <w:t>При исчислении сроков, указанных в настоящем извещении о проведен</w:t>
            </w:r>
            <w:proofErr w:type="gramStart"/>
            <w:r w:rsidRPr="00BB4E60">
              <w:rPr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BB4E60">
              <w:rPr>
                <w:bCs/>
                <w:sz w:val="24"/>
                <w:szCs w:val="24"/>
                <w:lang w:eastAsia="ru-RU"/>
              </w:rPr>
              <w:t>кциона, принимается время сервера электронной торговой площадки – местное Красноярское.</w:t>
            </w:r>
          </w:p>
          <w:p w:rsidR="00F75B42" w:rsidRPr="00BB4E60" w:rsidRDefault="00F75B42" w:rsidP="004C064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07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18 часов 00 минут</w:t>
            </w:r>
          </w:p>
        </w:tc>
      </w:tr>
      <w:tr w:rsidR="00F75B42" w:rsidRPr="00FF7F03" w:rsidTr="004C0646">
        <w:trPr>
          <w:trHeight w:val="46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BB4E60" w:rsidRDefault="00F75B42" w:rsidP="00F75B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Срок действия договора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B42" w:rsidRPr="00BB4E60" w:rsidRDefault="00F75B42" w:rsidP="004C064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 лет</w:t>
            </w:r>
          </w:p>
        </w:tc>
      </w:tr>
      <w:tr w:rsidR="00F75B42" w:rsidRPr="00FF7F03" w:rsidTr="004C0646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BB4E60" w:rsidRDefault="00F75B42" w:rsidP="00F75B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Требование о внесении задатка, размер задатка, срок и порядок внесения задатка, реквизиты счета для перечисления задатка</w:t>
            </w:r>
          </w:p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Задаток перечисляется в размере начальной (минимальной) цены договора (лота) равной ежемесячному платежу за право аренды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52 585,20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рубл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ей.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даты и времени окончания приема заявок на участие в аукционе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07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18 часов 00 минут. 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Сумма задатка вносится единым платежом на расчетный счет Претендента (заявителя), открытый на электронной площадке http://178fz.roseltorg.ru  </w:t>
            </w:r>
          </w:p>
          <w:p w:rsidR="00F75B42" w:rsidRPr="008F5A36" w:rsidRDefault="00F75B42" w:rsidP="004C064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F5A3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Назначение платежа – для участия в аукционе на право заключения договора аренды </w:t>
            </w:r>
            <w:r w:rsidRPr="008F5A36">
              <w:rPr>
                <w:rFonts w:ascii="Times New Roman" w:hAnsi="Times New Roman"/>
                <w:sz w:val="24"/>
              </w:rPr>
              <w:t xml:space="preserve">нежилого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помещения</w:t>
            </w:r>
            <w:r w:rsidRPr="008F5A3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пр-кту</w:t>
            </w:r>
            <w:proofErr w:type="spellEnd"/>
            <w:r w:rsidRPr="008F5A3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Мира</w:t>
            </w:r>
            <w:r w:rsidRPr="008F5A3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37</w:t>
            </w:r>
            <w:r w:rsidRPr="008F5A3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пом. 97</w:t>
            </w:r>
            <w:r w:rsidRPr="008F5A3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(перечисление денежных средств Оператору электронной площадки для проведения операций по организации процедур и обеспечению участия в них, лицевой счет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</w:r>
            <w:r w:rsidRPr="008F5A3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________________).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Сумма задатка должна поступить на расчетный счет Претендента (заявителя) до даты и времени окончания приема заявок на участие в аукционе.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Платеж по перечислению задатка для участия в 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аукционе и порядок возврата задатка осуществляются в соответствии с Регламентом АО «Единая электронная торговая площадка».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Реквизиты счета для перечисления задатка: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банка: Филиал «Центральный» Банка ВТБ (ПАО) в г. Москве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получателя: АО «Единая электронная торговая площадка»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Расчетный счет: 40702810510050001273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Корреспондентский счет: 30101810145250000411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БИК: 044525411</w:t>
            </w:r>
          </w:p>
          <w:p w:rsidR="00F75B42" w:rsidRPr="00E06898" w:rsidRDefault="00F75B42" w:rsidP="004C064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ИНН: 7707704692</w:t>
            </w:r>
          </w:p>
          <w:p w:rsidR="00F75B42" w:rsidRPr="00FF7F03" w:rsidRDefault="00F75B42" w:rsidP="004C06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КПП: 772501001</w:t>
            </w:r>
          </w:p>
        </w:tc>
      </w:tr>
      <w:tr w:rsidR="00F75B42" w:rsidRPr="00FF7F03" w:rsidTr="004C0646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BB4E60" w:rsidRDefault="00F75B42" w:rsidP="00F75B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Участники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B42" w:rsidRPr="005F6834" w:rsidRDefault="00F75B42" w:rsidP="004C064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683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F75B42" w:rsidRPr="00BB4E60" w:rsidRDefault="00F75B42" w:rsidP="004C064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683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Участники аукционов должны соответствовать требованиям, установленным законодательством Российской Федерации к таким участникам.</w:t>
            </w:r>
          </w:p>
        </w:tc>
      </w:tr>
      <w:tr w:rsidR="00F75B42" w:rsidRPr="00FF7F03" w:rsidTr="004C0646">
        <w:trPr>
          <w:trHeight w:val="8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BB4E60" w:rsidRDefault="00F75B42" w:rsidP="00F75B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Дата и время начала рассмотрения заявок на участие в аукционе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B42" w:rsidRPr="00BB4E60" w:rsidRDefault="00F75B42" w:rsidP="004C064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22.07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09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часов 00 минут</w:t>
            </w:r>
          </w:p>
        </w:tc>
      </w:tr>
      <w:tr w:rsidR="00F75B42" w:rsidRPr="00FF7F03" w:rsidTr="004C0646">
        <w:trPr>
          <w:trHeight w:val="98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BB4E60" w:rsidRDefault="00F75B42" w:rsidP="00F75B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Величина повышения начальной цены договора («шаг аукциона»)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B42" w:rsidRPr="00BB4E60" w:rsidRDefault="00F75B42" w:rsidP="004C0646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Пять процентов начальной (минимальной) цены договора (цены лота)</w:t>
            </w:r>
          </w:p>
          <w:p w:rsidR="00F75B42" w:rsidRPr="00BB4E60" w:rsidRDefault="00F75B42" w:rsidP="004C064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75B42" w:rsidRPr="00FF7F03" w:rsidTr="004C0646">
        <w:trPr>
          <w:trHeight w:val="5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BB4E60" w:rsidRDefault="00F75B42" w:rsidP="00F75B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Дата и время начала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B42" w:rsidRPr="00BB4E60" w:rsidRDefault="00F75B42" w:rsidP="004C064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07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часов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 минут</w:t>
            </w:r>
          </w:p>
        </w:tc>
      </w:tr>
      <w:tr w:rsidR="00F75B42" w:rsidRPr="00FF7F03" w:rsidTr="004C0646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BB4E60" w:rsidRDefault="00F75B42" w:rsidP="00F75B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Сроки и порядок оплаты по договору</w:t>
            </w:r>
          </w:p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B42" w:rsidRPr="00BB4E60" w:rsidRDefault="00F75B42" w:rsidP="004C0646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Арендная плата по договору аренды вносится ежемесячно не позднее 10-го числа текущего месяца на расчетный счет Арендодателя, указанный в приложении № 2 к договору аренды.</w:t>
            </w:r>
          </w:p>
          <w:p w:rsidR="00F75B42" w:rsidRPr="00BB4E60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первого года оплата аренды производится по ставке, определенной по результатам торгов. </w:t>
            </w:r>
          </w:p>
          <w:p w:rsidR="00F75B42" w:rsidRPr="00BB4E60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последующие годы арендная плата корректируется на сводный индекс потребительских цен по Красноярскому краю за период календарного года, при этом цена договора аренды не может быть пересмотрена в сторону уменьшения. </w:t>
            </w:r>
          </w:p>
          <w:p w:rsidR="00F75B42" w:rsidRPr="00BB4E60" w:rsidRDefault="00F75B42" w:rsidP="004C0646">
            <w:pPr>
              <w:spacing w:after="0" w:line="240" w:lineRule="auto"/>
              <w:ind w:firstLine="45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платежных документах Арендатор обязан указывать расчетный счет Арендодателя, реквизиты договора (номер и дата заключения), период, за который произведена оплата, наименование плательщика.  </w:t>
            </w:r>
          </w:p>
          <w:p w:rsidR="00F75B42" w:rsidRPr="00BB4E60" w:rsidRDefault="00F75B42" w:rsidP="004C0646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Моментом исполнения обязательства по внесению арендной платы является момент поступления денежных средств на лицевой счет Арендодателя</w:t>
            </w:r>
          </w:p>
          <w:p w:rsidR="00F75B42" w:rsidRPr="00BB4E60" w:rsidRDefault="00F75B42" w:rsidP="004C0646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(Раздел 3 проекта договора аренды) </w:t>
            </w:r>
          </w:p>
        </w:tc>
      </w:tr>
      <w:tr w:rsidR="00F75B42" w:rsidRPr="00FF7F03" w:rsidTr="004C0646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BB4E60" w:rsidRDefault="00F75B42" w:rsidP="00F75B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Срок, в течение которого организатор аукциона вправе отказаться от проведения аукциона</w:t>
            </w:r>
          </w:p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B42" w:rsidRPr="00BB4E60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Организатор торгов вправе отказаться от проведения аукциона. </w:t>
            </w:r>
          </w:p>
          <w:p w:rsidR="00F75B42" w:rsidRPr="00BB4E60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 xml:space="preserve">Извещение об отказе от проведения аукциона размещается на официальном сайте не </w:t>
            </w:r>
            <w:proofErr w:type="gramStart"/>
            <w:r w:rsidRPr="00FF7F03">
              <w:rPr>
                <w:rFonts w:ascii="Times New Roman" w:hAnsi="Times New Roman"/>
                <w:sz w:val="24"/>
                <w:szCs w:val="24"/>
              </w:rPr>
              <w:t>позднее</w:t>
            </w:r>
            <w:proofErr w:type="gramEnd"/>
            <w:r w:rsidRPr="00FF7F03">
              <w:rPr>
                <w:rFonts w:ascii="Times New Roman" w:hAnsi="Times New Roman"/>
                <w:sz w:val="24"/>
                <w:szCs w:val="24"/>
              </w:rPr>
              <w:t xml:space="preserve"> чем за пять дней до даты окончания срока подачи заявок на участие в аукционе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5B42" w:rsidRPr="00FF7F03" w:rsidTr="004C0646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BB4E60" w:rsidRDefault="00F75B42" w:rsidP="00F75B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Срок, в течение которого должен быть подписан проект договора</w:t>
            </w:r>
          </w:p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B42" w:rsidRPr="00BB4E60" w:rsidRDefault="00F75B42" w:rsidP="004C064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Проект договора аренды должен быть подписан победителем аукциона либо 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 xml:space="preserve">единственным заявителем на участие в аукционе, либо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единственным участником аукциона, в случае, если аукцион признан несостоявшимся по причине 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>подачи заявки на участие в аукционе только одним заявителем (единственный заявитель на участие в аукционе), либо признания участником аукциона только одного заявителя                              (единственный участник аукциона)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срок не 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>ранее чем через десять дней</w:t>
            </w:r>
            <w:proofErr w:type="gramEnd"/>
            <w:r w:rsidRPr="00FF7F03">
              <w:rPr>
                <w:rFonts w:ascii="Times New Roman" w:hAnsi="Times New Roman"/>
                <w:sz w:val="24"/>
                <w:szCs w:val="24"/>
              </w:rPr>
              <w:t xml:space="preserve"> со дня размещения информации о результатах аукциона на официальном сайте торгов, но не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позднее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двадцати дней после завершения торгов и оформления протокола</w:t>
            </w:r>
          </w:p>
        </w:tc>
      </w:tr>
      <w:tr w:rsidR="00F75B42" w:rsidRPr="00FF7F03" w:rsidTr="004C0646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BB4E60" w:rsidRDefault="00F75B42" w:rsidP="00F75B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Проект договора аренды</w:t>
            </w:r>
          </w:p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B42" w:rsidRPr="00FF7F03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Раздел 3 документации об аукционе</w:t>
            </w:r>
          </w:p>
          <w:p w:rsidR="00F75B42" w:rsidRPr="00BB4E60" w:rsidRDefault="00F75B42" w:rsidP="004C064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 xml:space="preserve">Проект договора аренды размещен на электронной площадке </w:t>
            </w:r>
            <w:hyperlink r:id="rId7" w:history="1">
              <w:r w:rsidRPr="00FF7F0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http://178fz.roseltorg.ru</w:t>
              </w:r>
            </w:hyperlink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</w:tc>
      </w:tr>
    </w:tbl>
    <w:p w:rsidR="00F75B42" w:rsidRPr="00BB4E60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F75B42" w:rsidRPr="00BB4E60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Начальник отдела управления</w:t>
      </w: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имуществом казны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Ж.А. Ильина</w:t>
      </w: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75B42" w:rsidRPr="00BB4E60" w:rsidRDefault="00F75B42" w:rsidP="00F75B42">
      <w:pPr>
        <w:tabs>
          <w:tab w:val="left" w:pos="599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F75B42" w:rsidRPr="00F75B42" w:rsidRDefault="00F75B42" w:rsidP="00F75B42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F75B42">
        <w:rPr>
          <w:rFonts w:ascii="Times New Roman" w:eastAsia="Times New Roman" w:hAnsi="Times New Roman"/>
          <w:sz w:val="20"/>
          <w:szCs w:val="20"/>
          <w:lang w:eastAsia="ar-SA"/>
        </w:rPr>
        <w:t>Эккерт Ольга Петровна ___________</w:t>
      </w:r>
    </w:p>
    <w:sectPr w:rsidR="00F75B42" w:rsidRPr="00F7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84"/>
    <w:rsid w:val="0003709C"/>
    <w:rsid w:val="000F74E0"/>
    <w:rsid w:val="00132204"/>
    <w:rsid w:val="00421922"/>
    <w:rsid w:val="00581C84"/>
    <w:rsid w:val="009B1ECD"/>
    <w:rsid w:val="009B7153"/>
    <w:rsid w:val="00D210AF"/>
    <w:rsid w:val="00F146D6"/>
    <w:rsid w:val="00F7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75B42"/>
    <w:rPr>
      <w:color w:val="0000FF"/>
      <w:u w:val="single"/>
    </w:rPr>
  </w:style>
  <w:style w:type="paragraph" w:customStyle="1" w:styleId="ConsPlusNormal">
    <w:name w:val="ConsPlusNormal"/>
    <w:rsid w:val="00F75B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link w:val="a5"/>
    <w:uiPriority w:val="99"/>
    <w:qFormat/>
    <w:rsid w:val="00F75B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Абзац списка Знак"/>
    <w:link w:val="a4"/>
    <w:uiPriority w:val="99"/>
    <w:rsid w:val="00F75B4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3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2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75B42"/>
    <w:rPr>
      <w:color w:val="0000FF"/>
      <w:u w:val="single"/>
    </w:rPr>
  </w:style>
  <w:style w:type="paragraph" w:customStyle="1" w:styleId="ConsPlusNormal">
    <w:name w:val="ConsPlusNormal"/>
    <w:rsid w:val="00F75B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link w:val="a5"/>
    <w:uiPriority w:val="99"/>
    <w:qFormat/>
    <w:rsid w:val="00F75B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Абзац списка Знак"/>
    <w:link w:val="a4"/>
    <w:uiPriority w:val="99"/>
    <w:rsid w:val="00F75B4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3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2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78fz.roseltorg.r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8fz.roseltorg.ru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72D592-3A92-48FD-B3EA-1F9EF1F9D432}"/>
</file>

<file path=customXml/itemProps2.xml><?xml version="1.0" encoding="utf-8"?>
<ds:datastoreItem xmlns:ds="http://schemas.openxmlformats.org/officeDocument/2006/customXml" ds:itemID="{BC9ADA8A-3A68-4967-8EAB-BD3AE88E4290}"/>
</file>

<file path=customXml/itemProps3.xml><?xml version="1.0" encoding="utf-8"?>
<ds:datastoreItem xmlns:ds="http://schemas.openxmlformats.org/officeDocument/2006/customXml" ds:itemID="{DFFA8D54-B3BB-4963-9638-9B280FAA2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Эккерт Ольга Петровна</dc:creator>
  <cp:keywords/>
  <dc:description/>
  <cp:lastModifiedBy>Эккерт Ольга Петровна</cp:lastModifiedBy>
  <cp:revision>9</cp:revision>
  <cp:lastPrinted>2024-06-28T07:46:00Z</cp:lastPrinted>
  <dcterms:created xsi:type="dcterms:W3CDTF">2024-06-28T04:32:00Z</dcterms:created>
  <dcterms:modified xsi:type="dcterms:W3CDTF">2024-06-28T08:25:00Z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