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0465D" w:rsidRDefault="005824C4" w:rsidP="007941C5">
      <w:pPr>
        <w:suppressAutoHyphens/>
        <w:snapToGrid w:val="0"/>
        <w:spacing w:line="192" w:lineRule="auto"/>
        <w:ind w:firstLine="708"/>
        <w:jc w:val="center"/>
        <w:rPr>
          <w:b/>
          <w:sz w:val="28"/>
          <w:szCs w:val="28"/>
        </w:rPr>
      </w:pPr>
      <w:r w:rsidRPr="00A0465D">
        <w:rPr>
          <w:b/>
          <w:sz w:val="28"/>
          <w:szCs w:val="28"/>
        </w:rPr>
        <w:t>Извещение о проведен</w:t>
      </w:r>
      <w:proofErr w:type="gramStart"/>
      <w:r w:rsidRPr="00A0465D">
        <w:rPr>
          <w:b/>
          <w:sz w:val="28"/>
          <w:szCs w:val="28"/>
        </w:rPr>
        <w:t>ии ау</w:t>
      </w:r>
      <w:proofErr w:type="gramEnd"/>
      <w:r w:rsidRPr="00A0465D">
        <w:rPr>
          <w:b/>
          <w:sz w:val="28"/>
          <w:szCs w:val="28"/>
        </w:rPr>
        <w:t xml:space="preserve">кциона </w:t>
      </w:r>
    </w:p>
    <w:p w:rsidR="005824C4" w:rsidRPr="00A0465D" w:rsidRDefault="005824C4" w:rsidP="005824C4">
      <w:pPr>
        <w:suppressAutoHyphens/>
        <w:snapToGrid w:val="0"/>
        <w:spacing w:line="192" w:lineRule="auto"/>
        <w:jc w:val="center"/>
        <w:rPr>
          <w:sz w:val="28"/>
          <w:szCs w:val="28"/>
        </w:rPr>
      </w:pPr>
      <w:r w:rsidRPr="00A0465D">
        <w:rPr>
          <w:sz w:val="28"/>
          <w:szCs w:val="28"/>
        </w:rPr>
        <w:t>на право заключения договора аренды земельного участка</w:t>
      </w:r>
    </w:p>
    <w:p w:rsidR="005824C4" w:rsidRPr="00A0465D" w:rsidRDefault="005824C4" w:rsidP="005824C4">
      <w:pPr>
        <w:suppressAutoHyphens/>
        <w:snapToGrid w:val="0"/>
        <w:spacing w:line="192" w:lineRule="auto"/>
        <w:jc w:val="center"/>
        <w:rPr>
          <w:sz w:val="28"/>
          <w:szCs w:val="28"/>
        </w:rPr>
      </w:pPr>
    </w:p>
    <w:p w:rsidR="005824C4" w:rsidRPr="00A0465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0465D">
        <w:rPr>
          <w:rFonts w:ascii="Times New Roman" w:hAnsi="Times New Roman"/>
          <w:b/>
          <w:sz w:val="28"/>
          <w:szCs w:val="28"/>
        </w:rPr>
        <w:t>1. Организатор аукциона</w:t>
      </w:r>
    </w:p>
    <w:p w:rsidR="005824C4" w:rsidRPr="00A0465D" w:rsidRDefault="005824C4" w:rsidP="005824C4">
      <w:pPr>
        <w:suppressAutoHyphens/>
        <w:autoSpaceDE w:val="0"/>
        <w:autoSpaceDN w:val="0"/>
        <w:adjustRightInd w:val="0"/>
        <w:ind w:firstLine="709"/>
        <w:jc w:val="both"/>
        <w:rPr>
          <w:sz w:val="28"/>
          <w:szCs w:val="28"/>
        </w:rPr>
      </w:pPr>
      <w:r w:rsidRPr="00A0465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Default="005824C4" w:rsidP="001675FE">
      <w:pPr>
        <w:suppressAutoHyphens/>
        <w:autoSpaceDE w:val="0"/>
        <w:autoSpaceDN w:val="0"/>
        <w:adjustRightInd w:val="0"/>
        <w:ind w:firstLine="709"/>
        <w:jc w:val="both"/>
        <w:rPr>
          <w:rFonts w:eastAsia="Calibri"/>
          <w:sz w:val="28"/>
          <w:szCs w:val="28"/>
          <w:lang w:eastAsia="en-US"/>
        </w:rPr>
      </w:pPr>
      <w:r w:rsidRPr="00A0465D">
        <w:rPr>
          <w:rFonts w:eastAsia="Calibri"/>
          <w:sz w:val="28"/>
          <w:szCs w:val="28"/>
          <w:lang w:eastAsia="en-US"/>
        </w:rPr>
        <w:t>Контактные телефоны в г. Красноярске: 8 (391) 226-17-9</w:t>
      </w:r>
      <w:r w:rsidR="00683D2C">
        <w:rPr>
          <w:rFonts w:eastAsia="Calibri"/>
          <w:sz w:val="28"/>
          <w:szCs w:val="28"/>
          <w:lang w:eastAsia="en-US"/>
        </w:rPr>
        <w:t>9</w:t>
      </w:r>
      <w:r w:rsidRPr="00A0465D">
        <w:rPr>
          <w:rFonts w:eastAsia="Calibri"/>
          <w:sz w:val="28"/>
          <w:szCs w:val="28"/>
          <w:lang w:eastAsia="en-US"/>
        </w:rPr>
        <w:t xml:space="preserve">, 8 (391) 226-18-06, </w:t>
      </w:r>
      <w:r w:rsidR="00683D2C">
        <w:rPr>
          <w:rFonts w:eastAsia="Calibri"/>
          <w:sz w:val="28"/>
          <w:szCs w:val="28"/>
          <w:lang w:eastAsia="en-US"/>
        </w:rPr>
        <w:br/>
      </w:r>
      <w:r w:rsidRPr="00A0465D">
        <w:rPr>
          <w:rFonts w:eastAsia="Calibri"/>
          <w:sz w:val="28"/>
          <w:szCs w:val="28"/>
          <w:lang w:eastAsia="en-US"/>
        </w:rPr>
        <w:t>8 (391) 226-</w:t>
      </w:r>
      <w:r w:rsidR="00334762" w:rsidRPr="00A0465D">
        <w:rPr>
          <w:rFonts w:eastAsia="Calibri"/>
          <w:sz w:val="28"/>
          <w:szCs w:val="28"/>
          <w:lang w:eastAsia="en-US"/>
        </w:rPr>
        <w:t>17</w:t>
      </w:r>
      <w:r w:rsidR="001A13BB" w:rsidRPr="00A0465D">
        <w:rPr>
          <w:rFonts w:eastAsia="Calibri"/>
          <w:sz w:val="28"/>
          <w:szCs w:val="28"/>
          <w:lang w:eastAsia="en-US"/>
        </w:rPr>
        <w:t>-</w:t>
      </w:r>
      <w:r w:rsidR="00334762" w:rsidRPr="00A0465D">
        <w:rPr>
          <w:rFonts w:eastAsia="Calibri"/>
          <w:sz w:val="28"/>
          <w:szCs w:val="28"/>
          <w:lang w:eastAsia="en-US"/>
        </w:rPr>
        <w:t>08</w:t>
      </w:r>
      <w:r w:rsidRPr="00A0465D">
        <w:rPr>
          <w:rFonts w:eastAsia="Calibri"/>
          <w:sz w:val="28"/>
          <w:szCs w:val="28"/>
          <w:lang w:eastAsia="en-US"/>
        </w:rPr>
        <w:t>.</w:t>
      </w:r>
    </w:p>
    <w:p w:rsidR="00B04BE8" w:rsidRPr="00A0465D" w:rsidRDefault="00B04BE8" w:rsidP="001675FE">
      <w:pPr>
        <w:suppressAutoHyphens/>
        <w:autoSpaceDE w:val="0"/>
        <w:autoSpaceDN w:val="0"/>
        <w:adjustRightInd w:val="0"/>
        <w:ind w:firstLine="709"/>
        <w:jc w:val="both"/>
        <w:rPr>
          <w:sz w:val="28"/>
          <w:szCs w:val="28"/>
        </w:rPr>
      </w:pPr>
    </w:p>
    <w:p w:rsidR="005824C4" w:rsidRPr="0071248D" w:rsidRDefault="005824C4" w:rsidP="001675FE">
      <w:pPr>
        <w:suppressAutoHyphens/>
        <w:autoSpaceDE w:val="0"/>
        <w:autoSpaceDN w:val="0"/>
        <w:adjustRightInd w:val="0"/>
        <w:ind w:firstLine="709"/>
        <w:jc w:val="both"/>
        <w:rPr>
          <w:b/>
          <w:sz w:val="28"/>
          <w:szCs w:val="28"/>
        </w:rPr>
      </w:pPr>
      <w:r w:rsidRPr="0071248D">
        <w:rPr>
          <w:b/>
          <w:sz w:val="28"/>
          <w:szCs w:val="28"/>
        </w:rPr>
        <w:t>2. Уполномоченный орган и реквизиты решения о проведен</w:t>
      </w:r>
      <w:proofErr w:type="gramStart"/>
      <w:r w:rsidRPr="0071248D">
        <w:rPr>
          <w:b/>
          <w:sz w:val="28"/>
          <w:szCs w:val="28"/>
        </w:rPr>
        <w:t>ии ау</w:t>
      </w:r>
      <w:proofErr w:type="gramEnd"/>
      <w:r w:rsidRPr="0071248D">
        <w:rPr>
          <w:b/>
          <w:sz w:val="28"/>
          <w:szCs w:val="28"/>
        </w:rPr>
        <w:t>кциона</w:t>
      </w:r>
    </w:p>
    <w:p w:rsidR="0029499F" w:rsidRDefault="005824C4" w:rsidP="000C41BE">
      <w:pPr>
        <w:pStyle w:val="ConsTitle"/>
        <w:widowControl/>
        <w:ind w:right="0" w:firstLine="708"/>
        <w:jc w:val="both"/>
        <w:rPr>
          <w:rFonts w:ascii="Times New Roman" w:eastAsia="Calibri" w:hAnsi="Times New Roman"/>
          <w:b w:val="0"/>
          <w:sz w:val="28"/>
          <w:szCs w:val="28"/>
          <w:lang w:eastAsia="en-US"/>
        </w:rPr>
      </w:pPr>
      <w:r w:rsidRPr="0071248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71248D">
        <w:rPr>
          <w:rFonts w:ascii="Times New Roman" w:hAnsi="Times New Roman"/>
          <w:b w:val="0"/>
          <w:sz w:val="28"/>
          <w:szCs w:val="28"/>
        </w:rPr>
        <w:t>ии ау</w:t>
      </w:r>
      <w:proofErr w:type="gramEnd"/>
      <w:r w:rsidRPr="0071248D">
        <w:rPr>
          <w:rFonts w:ascii="Times New Roman" w:hAnsi="Times New Roman"/>
          <w:b w:val="0"/>
          <w:sz w:val="28"/>
          <w:szCs w:val="28"/>
        </w:rPr>
        <w:t>кциона принято распоряжением администрации города Красноярска от</w:t>
      </w:r>
      <w:r w:rsidR="006A1EE1" w:rsidRPr="0071248D">
        <w:rPr>
          <w:rFonts w:ascii="Times New Roman" w:hAnsi="Times New Roman"/>
          <w:b w:val="0"/>
          <w:sz w:val="28"/>
          <w:szCs w:val="28"/>
        </w:rPr>
        <w:t xml:space="preserve"> </w:t>
      </w:r>
      <w:r w:rsidR="00661F6C">
        <w:rPr>
          <w:rFonts w:ascii="Times New Roman" w:hAnsi="Times New Roman"/>
          <w:b w:val="0"/>
          <w:sz w:val="28"/>
          <w:szCs w:val="28"/>
        </w:rPr>
        <w:t>13.09</w:t>
      </w:r>
      <w:r w:rsidR="0071248D" w:rsidRPr="0071248D">
        <w:rPr>
          <w:rFonts w:ascii="Times New Roman" w:hAnsi="Times New Roman"/>
          <w:b w:val="0"/>
          <w:sz w:val="28"/>
          <w:szCs w:val="28"/>
        </w:rPr>
        <w:t>.2022</w:t>
      </w:r>
      <w:r w:rsidRPr="0071248D">
        <w:rPr>
          <w:rFonts w:ascii="Times New Roman" w:hAnsi="Times New Roman"/>
          <w:b w:val="0"/>
          <w:sz w:val="28"/>
          <w:szCs w:val="28"/>
        </w:rPr>
        <w:t xml:space="preserve"> № </w:t>
      </w:r>
      <w:r w:rsidR="00661F6C">
        <w:rPr>
          <w:rFonts w:ascii="Times New Roman" w:hAnsi="Times New Roman"/>
          <w:b w:val="0"/>
          <w:sz w:val="28"/>
          <w:szCs w:val="28"/>
        </w:rPr>
        <w:t>6269</w:t>
      </w:r>
      <w:r w:rsidRPr="0071248D">
        <w:rPr>
          <w:rFonts w:ascii="Times New Roman" w:hAnsi="Times New Roman"/>
          <w:b w:val="0"/>
          <w:sz w:val="28"/>
          <w:szCs w:val="28"/>
        </w:rPr>
        <w:t>-недв «</w:t>
      </w:r>
      <w:r w:rsidR="000C41BE" w:rsidRPr="0071248D">
        <w:rPr>
          <w:rFonts w:ascii="Times New Roman" w:hAnsi="Times New Roman"/>
          <w:b w:val="0"/>
          <w:sz w:val="28"/>
          <w:szCs w:val="28"/>
        </w:rPr>
        <w:t>О проведении аукциона на право заключения договора аренды земельного участка</w:t>
      </w:r>
      <w:r w:rsidR="00934468" w:rsidRPr="0071248D">
        <w:rPr>
          <w:rFonts w:ascii="Times New Roman" w:hAnsi="Times New Roman"/>
          <w:b w:val="0"/>
          <w:sz w:val="28"/>
          <w:szCs w:val="28"/>
        </w:rPr>
        <w:t xml:space="preserve"> </w:t>
      </w:r>
      <w:r w:rsidR="00661F6C">
        <w:rPr>
          <w:rFonts w:ascii="Times New Roman" w:hAnsi="Times New Roman"/>
          <w:b w:val="0"/>
          <w:sz w:val="28"/>
          <w:szCs w:val="28"/>
        </w:rPr>
        <w:t>по ул. Свердловской</w:t>
      </w:r>
      <w:r w:rsidR="0071248D" w:rsidRPr="0071248D">
        <w:rPr>
          <w:rFonts w:ascii="Times New Roman" w:hAnsi="Times New Roman"/>
          <w:b w:val="0"/>
          <w:sz w:val="28"/>
          <w:szCs w:val="28"/>
        </w:rPr>
        <w:t xml:space="preserve"> </w:t>
      </w:r>
      <w:r w:rsidR="000C41BE" w:rsidRPr="0071248D">
        <w:rPr>
          <w:rFonts w:ascii="Times New Roman" w:hAnsi="Times New Roman"/>
          <w:b w:val="0"/>
          <w:sz w:val="28"/>
          <w:szCs w:val="28"/>
        </w:rPr>
        <w:t>(</w:t>
      </w:r>
      <w:r w:rsidR="00934468" w:rsidRPr="0071248D">
        <w:rPr>
          <w:rFonts w:ascii="Times New Roman" w:hAnsi="Times New Roman"/>
          <w:b w:val="0"/>
          <w:sz w:val="28"/>
          <w:szCs w:val="28"/>
        </w:rPr>
        <w:t>24:50:</w:t>
      </w:r>
      <w:r w:rsidR="00AC7C4F" w:rsidRPr="0071248D">
        <w:rPr>
          <w:rFonts w:ascii="Times New Roman" w:hAnsi="Times New Roman"/>
          <w:b w:val="0"/>
          <w:sz w:val="28"/>
          <w:szCs w:val="28"/>
        </w:rPr>
        <w:t>0</w:t>
      </w:r>
      <w:r w:rsidR="00661F6C">
        <w:rPr>
          <w:rFonts w:ascii="Times New Roman" w:hAnsi="Times New Roman"/>
          <w:b w:val="0"/>
          <w:sz w:val="28"/>
          <w:szCs w:val="28"/>
        </w:rPr>
        <w:t>7</w:t>
      </w:r>
      <w:r w:rsidR="00AC7C4F" w:rsidRPr="0071248D">
        <w:rPr>
          <w:rFonts w:ascii="Times New Roman" w:hAnsi="Times New Roman"/>
          <w:b w:val="0"/>
          <w:sz w:val="28"/>
          <w:szCs w:val="28"/>
        </w:rPr>
        <w:t>00</w:t>
      </w:r>
      <w:r w:rsidR="00661F6C">
        <w:rPr>
          <w:rFonts w:ascii="Times New Roman" w:hAnsi="Times New Roman"/>
          <w:b w:val="0"/>
          <w:sz w:val="28"/>
          <w:szCs w:val="28"/>
        </w:rPr>
        <w:t>13</w:t>
      </w:r>
      <w:r w:rsidR="00201D9A">
        <w:rPr>
          <w:rFonts w:ascii="Times New Roman" w:hAnsi="Times New Roman"/>
          <w:b w:val="0"/>
          <w:sz w:val="28"/>
          <w:szCs w:val="28"/>
        </w:rPr>
        <w:t>8</w:t>
      </w:r>
      <w:r w:rsidR="00B37A2D">
        <w:rPr>
          <w:rFonts w:ascii="Times New Roman" w:hAnsi="Times New Roman"/>
          <w:b w:val="0"/>
          <w:sz w:val="28"/>
          <w:szCs w:val="28"/>
        </w:rPr>
        <w:t>:</w:t>
      </w:r>
      <w:r w:rsidR="00661F6C">
        <w:rPr>
          <w:rFonts w:ascii="Times New Roman" w:hAnsi="Times New Roman"/>
          <w:b w:val="0"/>
          <w:sz w:val="28"/>
          <w:szCs w:val="28"/>
        </w:rPr>
        <w:t>8126</w:t>
      </w:r>
      <w:r w:rsidR="00155270" w:rsidRPr="0071248D">
        <w:rPr>
          <w:rFonts w:ascii="Times New Roman" w:hAnsi="Times New Roman"/>
          <w:b w:val="0"/>
          <w:sz w:val="28"/>
          <w:szCs w:val="28"/>
        </w:rPr>
        <w:t>)</w:t>
      </w:r>
      <w:r w:rsidR="0029499F" w:rsidRPr="0071248D">
        <w:rPr>
          <w:rFonts w:ascii="Times New Roman" w:eastAsia="Calibri" w:hAnsi="Times New Roman"/>
          <w:b w:val="0"/>
          <w:sz w:val="28"/>
          <w:szCs w:val="28"/>
          <w:lang w:eastAsia="en-US"/>
        </w:rPr>
        <w:t>»</w:t>
      </w:r>
      <w:r w:rsidR="0071248D" w:rsidRPr="0071248D">
        <w:rPr>
          <w:rFonts w:ascii="Times New Roman" w:eastAsia="Calibri" w:hAnsi="Times New Roman"/>
          <w:b w:val="0"/>
          <w:sz w:val="28"/>
          <w:szCs w:val="28"/>
          <w:lang w:eastAsia="en-US"/>
        </w:rPr>
        <w:t>.</w:t>
      </w:r>
    </w:p>
    <w:p w:rsidR="00B04BE8" w:rsidRPr="00C47E82" w:rsidRDefault="00B04BE8" w:rsidP="000C41BE">
      <w:pPr>
        <w:pStyle w:val="ConsTitle"/>
        <w:widowControl/>
        <w:ind w:right="0" w:firstLine="708"/>
        <w:jc w:val="both"/>
        <w:rPr>
          <w:rFonts w:ascii="Times New Roman" w:hAnsi="Times New Roman"/>
          <w:b w:val="0"/>
          <w:sz w:val="28"/>
          <w:szCs w:val="28"/>
          <w:highlight w:val="yellow"/>
        </w:rPr>
      </w:pP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3. Место, дата, время и порядок проведения аукциона</w:t>
      </w:r>
    </w:p>
    <w:p w:rsidR="00A53FBB" w:rsidRPr="0071248D" w:rsidRDefault="00155270" w:rsidP="00155270">
      <w:pPr>
        <w:suppressAutoHyphens/>
        <w:autoSpaceDE w:val="0"/>
        <w:autoSpaceDN w:val="0"/>
        <w:adjustRightInd w:val="0"/>
        <w:ind w:firstLine="709"/>
        <w:jc w:val="both"/>
        <w:rPr>
          <w:sz w:val="28"/>
          <w:szCs w:val="28"/>
        </w:rPr>
      </w:pPr>
      <w:r w:rsidRPr="0071248D">
        <w:rPr>
          <w:sz w:val="28"/>
          <w:szCs w:val="28"/>
        </w:rPr>
        <w:t xml:space="preserve">Аукцион </w:t>
      </w:r>
      <w:r w:rsidRPr="00281D09">
        <w:rPr>
          <w:sz w:val="28"/>
          <w:szCs w:val="28"/>
        </w:rPr>
        <w:t xml:space="preserve">начинается </w:t>
      </w:r>
      <w:r w:rsidR="00F009E9" w:rsidRPr="00F009E9">
        <w:rPr>
          <w:sz w:val="28"/>
          <w:szCs w:val="28"/>
        </w:rPr>
        <w:t>03 ноября</w:t>
      </w:r>
      <w:r w:rsidR="00980BF4" w:rsidRPr="00F009E9">
        <w:rPr>
          <w:sz w:val="28"/>
          <w:szCs w:val="28"/>
        </w:rPr>
        <w:t xml:space="preserve"> </w:t>
      </w:r>
      <w:r w:rsidR="00FF2FE3" w:rsidRPr="00F009E9">
        <w:rPr>
          <w:sz w:val="28"/>
          <w:szCs w:val="28"/>
        </w:rPr>
        <w:t>2</w:t>
      </w:r>
      <w:r w:rsidRPr="00F009E9">
        <w:rPr>
          <w:sz w:val="28"/>
          <w:szCs w:val="28"/>
        </w:rPr>
        <w:t>02</w:t>
      </w:r>
      <w:r w:rsidR="00250544" w:rsidRPr="00F009E9">
        <w:rPr>
          <w:sz w:val="28"/>
          <w:szCs w:val="28"/>
        </w:rPr>
        <w:t>2</w:t>
      </w:r>
      <w:r w:rsidRPr="00F009E9">
        <w:rPr>
          <w:sz w:val="28"/>
          <w:szCs w:val="28"/>
        </w:rPr>
        <w:t xml:space="preserve"> года </w:t>
      </w:r>
      <w:r w:rsidR="00A9282B" w:rsidRPr="00F009E9">
        <w:rPr>
          <w:sz w:val="28"/>
          <w:szCs w:val="28"/>
        </w:rPr>
        <w:t>в</w:t>
      </w:r>
      <w:r w:rsidRPr="00F009E9">
        <w:rPr>
          <w:sz w:val="28"/>
          <w:szCs w:val="28"/>
        </w:rPr>
        <w:t xml:space="preserve"> </w:t>
      </w:r>
      <w:r w:rsidR="00316C61" w:rsidRPr="00F009E9">
        <w:rPr>
          <w:sz w:val="28"/>
          <w:szCs w:val="28"/>
        </w:rPr>
        <w:t>10</w:t>
      </w:r>
      <w:r w:rsidRPr="00F009E9">
        <w:rPr>
          <w:sz w:val="28"/>
          <w:szCs w:val="28"/>
        </w:rPr>
        <w:t>:</w:t>
      </w:r>
      <w:r w:rsidR="00FF467E" w:rsidRPr="00F009E9">
        <w:rPr>
          <w:sz w:val="28"/>
          <w:szCs w:val="28"/>
        </w:rPr>
        <w:t>00</w:t>
      </w:r>
      <w:r w:rsidRPr="00281D09">
        <w:rPr>
          <w:sz w:val="28"/>
          <w:szCs w:val="28"/>
        </w:rPr>
        <w:t xml:space="preserve"> часов по</w:t>
      </w:r>
      <w:r w:rsidRPr="0071248D">
        <w:rPr>
          <w:sz w:val="28"/>
          <w:szCs w:val="28"/>
        </w:rPr>
        <w:t xml:space="preserve"> адресу: </w:t>
      </w:r>
      <w:r w:rsidR="00A90D49" w:rsidRPr="0071248D">
        <w:rPr>
          <w:sz w:val="28"/>
          <w:szCs w:val="28"/>
        </w:rPr>
        <w:br/>
      </w:r>
      <w:r w:rsidRPr="0071248D">
        <w:rPr>
          <w:sz w:val="28"/>
          <w:szCs w:val="28"/>
        </w:rPr>
        <w:t xml:space="preserve">г. Красноярск, ул. Карла Маркса, 75, </w:t>
      </w:r>
      <w:proofErr w:type="spellStart"/>
      <w:r w:rsidRPr="0071248D">
        <w:rPr>
          <w:sz w:val="28"/>
          <w:szCs w:val="28"/>
        </w:rPr>
        <w:t>каб</w:t>
      </w:r>
      <w:proofErr w:type="spellEnd"/>
      <w:r w:rsidRPr="0071248D">
        <w:rPr>
          <w:sz w:val="28"/>
          <w:szCs w:val="28"/>
        </w:rPr>
        <w:t xml:space="preserve">. 308.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Аукцион ведет сотрудник организатора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A335FB">
        <w:rPr>
          <w:sz w:val="28"/>
          <w:szCs w:val="28"/>
        </w:rPr>
        <w:br/>
      </w:r>
      <w:r w:rsidRPr="0071248D">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71248D">
        <w:t xml:space="preserve"> </w:t>
      </w:r>
      <w:proofErr w:type="gramStart"/>
      <w:r w:rsidRPr="0071248D">
        <w:rPr>
          <w:sz w:val="28"/>
          <w:szCs w:val="28"/>
        </w:rPr>
        <w:t xml:space="preserve">В случае, </w:t>
      </w:r>
      <w:r w:rsidR="00A335FB">
        <w:rPr>
          <w:sz w:val="28"/>
          <w:szCs w:val="28"/>
        </w:rPr>
        <w:br/>
      </w:r>
      <w:r w:rsidRPr="0071248D">
        <w:rPr>
          <w:sz w:val="28"/>
          <w:szCs w:val="28"/>
        </w:rPr>
        <w:t xml:space="preserve">если в аукционе участвовал только один участник или при проведении аукциона </w:t>
      </w:r>
      <w:r w:rsidR="00A335FB">
        <w:rPr>
          <w:sz w:val="28"/>
          <w:szCs w:val="28"/>
        </w:rPr>
        <w:br/>
      </w:r>
      <w:r w:rsidRPr="0071248D">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A335FB">
        <w:rPr>
          <w:sz w:val="28"/>
          <w:szCs w:val="28"/>
        </w:rPr>
        <w:br/>
      </w:r>
      <w:r w:rsidRPr="0071248D">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Организатор аукциона объявляет номер карточки участника аукциона, который первым поднял карточку.</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A335FB">
        <w:rPr>
          <w:sz w:val="28"/>
          <w:szCs w:val="28"/>
        </w:rPr>
        <w:br/>
      </w:r>
      <w:r w:rsidRPr="0071248D">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Во время аукциона организатор аукциона вправе принять решение </w:t>
      </w:r>
      <w:r w:rsidR="00A335FB">
        <w:rPr>
          <w:sz w:val="28"/>
          <w:szCs w:val="28"/>
        </w:rPr>
        <w:br/>
      </w:r>
      <w:r w:rsidRPr="0071248D">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71248D">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B04BE8" w:rsidRPr="0071248D" w:rsidRDefault="00B04BE8" w:rsidP="009D2696">
      <w:pPr>
        <w:suppressAutoHyphens/>
        <w:autoSpaceDE w:val="0"/>
        <w:autoSpaceDN w:val="0"/>
        <w:adjustRightInd w:val="0"/>
        <w:ind w:firstLine="709"/>
        <w:jc w:val="both"/>
        <w:rPr>
          <w:sz w:val="28"/>
          <w:szCs w:val="28"/>
        </w:rPr>
      </w:pP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4. Предмет аукциона</w:t>
      </w:r>
    </w:p>
    <w:p w:rsidR="00051F83" w:rsidRPr="000F418B" w:rsidRDefault="0029499F" w:rsidP="00051F83">
      <w:pPr>
        <w:autoSpaceDE w:val="0"/>
        <w:autoSpaceDN w:val="0"/>
        <w:adjustRightInd w:val="0"/>
        <w:ind w:firstLine="709"/>
        <w:jc w:val="both"/>
        <w:rPr>
          <w:sz w:val="28"/>
          <w:szCs w:val="28"/>
        </w:rPr>
      </w:pPr>
      <w:r w:rsidRPr="00B37A2D">
        <w:rPr>
          <w:sz w:val="28"/>
          <w:szCs w:val="28"/>
        </w:rPr>
        <w:t xml:space="preserve">Право на заключение договора аренды земельного участка с кадастровым номером </w:t>
      </w:r>
      <w:r w:rsidR="00BA5827" w:rsidRPr="0071248D">
        <w:rPr>
          <w:sz w:val="28"/>
          <w:szCs w:val="28"/>
        </w:rPr>
        <w:t>24:50:</w:t>
      </w:r>
      <w:r w:rsidR="00201D9A">
        <w:rPr>
          <w:sz w:val="28"/>
          <w:szCs w:val="28"/>
        </w:rPr>
        <w:t>0</w:t>
      </w:r>
      <w:r w:rsidR="00661F6C">
        <w:rPr>
          <w:sz w:val="28"/>
          <w:szCs w:val="28"/>
        </w:rPr>
        <w:t>7</w:t>
      </w:r>
      <w:r w:rsidR="00201D9A">
        <w:rPr>
          <w:sz w:val="28"/>
          <w:szCs w:val="28"/>
        </w:rPr>
        <w:t>00</w:t>
      </w:r>
      <w:r w:rsidR="00661F6C">
        <w:rPr>
          <w:sz w:val="28"/>
          <w:szCs w:val="28"/>
        </w:rPr>
        <w:t>13</w:t>
      </w:r>
      <w:r w:rsidR="00201D9A">
        <w:rPr>
          <w:sz w:val="28"/>
          <w:szCs w:val="28"/>
        </w:rPr>
        <w:t>8:</w:t>
      </w:r>
      <w:r w:rsidR="00661F6C">
        <w:rPr>
          <w:sz w:val="28"/>
          <w:szCs w:val="28"/>
        </w:rPr>
        <w:t>8126</w:t>
      </w:r>
      <w:r w:rsidR="00051F83" w:rsidRPr="00B37A2D">
        <w:rPr>
          <w:sz w:val="28"/>
          <w:szCs w:val="28"/>
        </w:rPr>
        <w:t xml:space="preserve">, расположенного по адресу (местоположение): </w:t>
      </w:r>
      <w:r w:rsidR="00683D2C">
        <w:rPr>
          <w:sz w:val="28"/>
          <w:szCs w:val="28"/>
        </w:rPr>
        <w:t xml:space="preserve">Красноярский край, </w:t>
      </w:r>
      <w:r w:rsidR="00051F83" w:rsidRPr="00B37A2D">
        <w:rPr>
          <w:sz w:val="28"/>
          <w:szCs w:val="28"/>
        </w:rPr>
        <w:t>г. </w:t>
      </w:r>
      <w:r w:rsidR="00051F83" w:rsidRPr="000F418B">
        <w:rPr>
          <w:sz w:val="28"/>
          <w:szCs w:val="28"/>
        </w:rPr>
        <w:t xml:space="preserve">Красноярск, </w:t>
      </w:r>
      <w:r w:rsidR="00661F6C">
        <w:rPr>
          <w:sz w:val="28"/>
          <w:szCs w:val="28"/>
        </w:rPr>
        <w:t xml:space="preserve">ул. </w:t>
      </w:r>
      <w:proofErr w:type="gramStart"/>
      <w:r w:rsidR="00661F6C">
        <w:rPr>
          <w:sz w:val="28"/>
          <w:szCs w:val="28"/>
        </w:rPr>
        <w:t>Свердловская</w:t>
      </w:r>
      <w:proofErr w:type="gramEnd"/>
      <w:r w:rsidR="00051F83" w:rsidRPr="000F418B">
        <w:rPr>
          <w:sz w:val="28"/>
          <w:szCs w:val="28"/>
        </w:rPr>
        <w:t>.</w:t>
      </w:r>
    </w:p>
    <w:p w:rsidR="00051F83" w:rsidRPr="000F418B" w:rsidRDefault="00051F83" w:rsidP="007941C5">
      <w:pPr>
        <w:autoSpaceDE w:val="0"/>
        <w:autoSpaceDN w:val="0"/>
        <w:adjustRightInd w:val="0"/>
        <w:ind w:firstLine="708"/>
        <w:jc w:val="both"/>
        <w:rPr>
          <w:rFonts w:eastAsiaTheme="minorHAnsi"/>
          <w:sz w:val="28"/>
          <w:szCs w:val="28"/>
          <w:lang w:eastAsia="en-US"/>
        </w:rPr>
      </w:pPr>
      <w:r w:rsidRPr="000F418B">
        <w:rPr>
          <w:sz w:val="28"/>
          <w:szCs w:val="28"/>
        </w:rPr>
        <w:t xml:space="preserve">Разрешенное </w:t>
      </w:r>
      <w:r w:rsidR="00AC7C4F" w:rsidRPr="000F418B">
        <w:rPr>
          <w:sz w:val="28"/>
          <w:szCs w:val="28"/>
        </w:rPr>
        <w:t xml:space="preserve">использование: </w:t>
      </w:r>
      <w:r w:rsidR="00AC7C4F" w:rsidRPr="000F418B">
        <w:rPr>
          <w:rFonts w:eastAsiaTheme="minorHAnsi"/>
          <w:sz w:val="28"/>
          <w:szCs w:val="28"/>
          <w:lang w:eastAsia="en-US"/>
        </w:rPr>
        <w:t>«</w:t>
      </w:r>
      <w:r w:rsidR="00201D9A" w:rsidRPr="00201D9A">
        <w:rPr>
          <w:sz w:val="30"/>
          <w:szCs w:val="30"/>
        </w:rPr>
        <w:t xml:space="preserve">склады (код – 6.9), в части размещения сооружений, имеющих назначение по временному хранению, распределению </w:t>
      </w:r>
      <w:r w:rsidR="008066F7">
        <w:rPr>
          <w:sz w:val="30"/>
          <w:szCs w:val="30"/>
        </w:rPr>
        <w:br/>
      </w:r>
      <w:r w:rsidR="00201D9A" w:rsidRPr="00201D9A">
        <w:rPr>
          <w:sz w:val="30"/>
          <w:szCs w:val="30"/>
        </w:rPr>
        <w:t xml:space="preserve">и перевалке грузов (за исключением хранения стратегических запасов), </w:t>
      </w:r>
      <w:r w:rsidR="008066F7">
        <w:rPr>
          <w:sz w:val="30"/>
          <w:szCs w:val="30"/>
        </w:rPr>
        <w:br/>
      </w:r>
      <w:r w:rsidR="00201D9A" w:rsidRPr="00201D9A">
        <w:rPr>
          <w:sz w:val="30"/>
          <w:szCs w:val="30"/>
        </w:rPr>
        <w:t>не являющихся частями производственных комплексов, на которых был создан груз: промышленные базы, склады, погрузочные терминалы</w:t>
      </w:r>
      <w:r w:rsidR="00AC7C4F" w:rsidRPr="000F418B">
        <w:rPr>
          <w:rFonts w:eastAsiaTheme="minorHAnsi"/>
          <w:sz w:val="28"/>
          <w:szCs w:val="28"/>
          <w:lang w:eastAsia="en-US"/>
        </w:rPr>
        <w:t>».</w:t>
      </w:r>
    </w:p>
    <w:p w:rsidR="00AF74D5" w:rsidRPr="000F418B" w:rsidRDefault="0029499F" w:rsidP="0029499F">
      <w:pPr>
        <w:snapToGrid w:val="0"/>
        <w:ind w:firstLine="709"/>
        <w:jc w:val="both"/>
        <w:rPr>
          <w:sz w:val="28"/>
          <w:szCs w:val="28"/>
        </w:rPr>
      </w:pPr>
      <w:r w:rsidRPr="00A335FB">
        <w:rPr>
          <w:sz w:val="28"/>
          <w:szCs w:val="28"/>
        </w:rPr>
        <w:t>Схема расположения земельного участка:</w:t>
      </w:r>
    </w:p>
    <w:p w:rsidR="00674738" w:rsidRPr="00C47E82" w:rsidRDefault="00C62841" w:rsidP="00C62841">
      <w:pPr>
        <w:snapToGrid w:val="0"/>
        <w:jc w:val="center"/>
        <w:rPr>
          <w:sz w:val="28"/>
          <w:szCs w:val="28"/>
          <w:highlight w:val="yellow"/>
        </w:rPr>
      </w:pPr>
      <w:r>
        <w:rPr>
          <w:noProof/>
          <w:sz w:val="28"/>
          <w:szCs w:val="28"/>
        </w:rPr>
        <w:drawing>
          <wp:inline distT="0" distB="0" distL="0" distR="0">
            <wp:extent cx="5527176" cy="4981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527176" cy="4981575"/>
                    </a:xfrm>
                    <a:prstGeom prst="rect">
                      <a:avLst/>
                    </a:prstGeom>
                    <a:noFill/>
                    <a:ln>
                      <a:noFill/>
                    </a:ln>
                  </pic:spPr>
                </pic:pic>
              </a:graphicData>
            </a:graphic>
          </wp:inline>
        </w:drawing>
      </w:r>
    </w:p>
    <w:p w:rsidR="0029499F" w:rsidRPr="004C7B0E" w:rsidRDefault="0029499F" w:rsidP="00F43DA9">
      <w:pPr>
        <w:snapToGrid w:val="0"/>
        <w:jc w:val="both"/>
        <w:rPr>
          <w:sz w:val="16"/>
          <w:szCs w:val="16"/>
        </w:rPr>
      </w:pPr>
    </w:p>
    <w:p w:rsidR="001E7F7D" w:rsidRPr="004C7B0E" w:rsidRDefault="00E77014" w:rsidP="008066F7">
      <w:pPr>
        <w:ind w:right="-2" w:firstLine="709"/>
        <w:jc w:val="both"/>
        <w:rPr>
          <w:sz w:val="28"/>
          <w:szCs w:val="28"/>
        </w:rPr>
      </w:pPr>
      <w:r w:rsidRPr="004C7B0E">
        <w:rPr>
          <w:sz w:val="28"/>
          <w:szCs w:val="28"/>
        </w:rPr>
        <w:lastRenderedPageBreak/>
        <w:t>О</w:t>
      </w:r>
      <w:r w:rsidR="0029499F" w:rsidRPr="004C7B0E">
        <w:rPr>
          <w:sz w:val="28"/>
          <w:szCs w:val="28"/>
        </w:rPr>
        <w:t xml:space="preserve">бщая площадь предполагаемого к строительству земельного участка составляет </w:t>
      </w:r>
      <w:r w:rsidR="00C62841">
        <w:rPr>
          <w:sz w:val="28"/>
          <w:szCs w:val="28"/>
        </w:rPr>
        <w:t>4 445</w:t>
      </w:r>
      <w:r w:rsidR="00AB5A18">
        <w:rPr>
          <w:sz w:val="28"/>
          <w:szCs w:val="28"/>
        </w:rPr>
        <w:t xml:space="preserve"> </w:t>
      </w:r>
      <w:r w:rsidR="0029499F" w:rsidRPr="004C7B0E">
        <w:rPr>
          <w:sz w:val="28"/>
          <w:szCs w:val="28"/>
        </w:rPr>
        <w:t xml:space="preserve">кв. м. </w:t>
      </w:r>
    </w:p>
    <w:p w:rsidR="00073758" w:rsidRPr="00C62841" w:rsidRDefault="00BA5827" w:rsidP="008066F7">
      <w:pPr>
        <w:tabs>
          <w:tab w:val="left" w:pos="12155"/>
        </w:tabs>
        <w:ind w:firstLine="709"/>
        <w:jc w:val="both"/>
        <w:rPr>
          <w:sz w:val="28"/>
          <w:szCs w:val="28"/>
          <w:highlight w:val="yellow"/>
        </w:rPr>
      </w:pPr>
      <w:r w:rsidRPr="00C33955">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r w:rsidR="00073758" w:rsidRPr="00C33955">
        <w:rPr>
          <w:sz w:val="28"/>
          <w:szCs w:val="28"/>
        </w:rPr>
        <w:t xml:space="preserve"> от </w:t>
      </w:r>
      <w:r w:rsidR="00C33955" w:rsidRPr="00C33955">
        <w:rPr>
          <w:sz w:val="28"/>
          <w:szCs w:val="28"/>
        </w:rPr>
        <w:t>14.09</w:t>
      </w:r>
      <w:r w:rsidR="00201D9A" w:rsidRPr="00C33955">
        <w:rPr>
          <w:sz w:val="28"/>
          <w:szCs w:val="28"/>
        </w:rPr>
        <w:t>.2022</w:t>
      </w:r>
      <w:r w:rsidR="00073758" w:rsidRPr="00C33955">
        <w:rPr>
          <w:sz w:val="28"/>
          <w:szCs w:val="28"/>
        </w:rPr>
        <w:t xml:space="preserve"> </w:t>
      </w:r>
      <w:r w:rsidR="00073758" w:rsidRPr="00C33955">
        <w:rPr>
          <w:sz w:val="28"/>
          <w:szCs w:val="28"/>
        </w:rPr>
        <w:br/>
        <w:t>№ РФ-24-2-08-0-00-202</w:t>
      </w:r>
      <w:r w:rsidR="00623DE8" w:rsidRPr="00C33955">
        <w:rPr>
          <w:sz w:val="28"/>
          <w:szCs w:val="28"/>
        </w:rPr>
        <w:t>2</w:t>
      </w:r>
      <w:r w:rsidR="00073758" w:rsidRPr="00C33955">
        <w:rPr>
          <w:sz w:val="28"/>
          <w:szCs w:val="28"/>
        </w:rPr>
        <w:t>-</w:t>
      </w:r>
      <w:r w:rsidR="00623DE8" w:rsidRPr="00C33955">
        <w:rPr>
          <w:sz w:val="28"/>
          <w:szCs w:val="28"/>
        </w:rPr>
        <w:t>0</w:t>
      </w:r>
      <w:r w:rsidR="00C33955" w:rsidRPr="00C33955">
        <w:rPr>
          <w:sz w:val="28"/>
          <w:szCs w:val="28"/>
        </w:rPr>
        <w:t>867</w:t>
      </w:r>
      <w:r w:rsidR="001A3E30" w:rsidRPr="00C33955">
        <w:rPr>
          <w:sz w:val="28"/>
          <w:szCs w:val="28"/>
        </w:rPr>
        <w:t>.</w:t>
      </w:r>
      <w:r w:rsidR="00AB5A18" w:rsidRPr="00C33955">
        <w:rPr>
          <w:sz w:val="28"/>
          <w:szCs w:val="28"/>
        </w:rPr>
        <w:t xml:space="preserve"> Согласно градостроительному плану и </w:t>
      </w:r>
      <w:r w:rsidR="00AB5A18" w:rsidRPr="00A740F5">
        <w:rPr>
          <w:sz w:val="28"/>
          <w:szCs w:val="28"/>
        </w:rPr>
        <w:t xml:space="preserve">выписке из Единого государственного реестра недвижимости в границах участка расположены инженерные сети: </w:t>
      </w:r>
      <w:r w:rsidR="00C33955" w:rsidRPr="00A740F5">
        <w:rPr>
          <w:sz w:val="28"/>
          <w:szCs w:val="28"/>
        </w:rPr>
        <w:t>низковольтная электрическая сеть с кадастров</w:t>
      </w:r>
      <w:r w:rsidR="00C33955" w:rsidRPr="00C33955">
        <w:rPr>
          <w:sz w:val="28"/>
          <w:szCs w:val="28"/>
        </w:rPr>
        <w:t>ым номером 24:50:0700138:818 (правообладатель муниципальное</w:t>
      </w:r>
      <w:r w:rsidR="00A740F5">
        <w:rPr>
          <w:sz w:val="28"/>
          <w:szCs w:val="28"/>
        </w:rPr>
        <w:t xml:space="preserve"> образование город Красноярск).</w:t>
      </w:r>
    </w:p>
    <w:p w:rsidR="002727F9" w:rsidRPr="005F7454" w:rsidRDefault="002727F9" w:rsidP="002727F9">
      <w:pPr>
        <w:autoSpaceDE w:val="0"/>
        <w:autoSpaceDN w:val="0"/>
        <w:adjustRightInd w:val="0"/>
        <w:ind w:firstLine="709"/>
        <w:jc w:val="both"/>
      </w:pPr>
      <w:r w:rsidRPr="005F7454">
        <w:rPr>
          <w:rFonts w:eastAsiaTheme="minorHAnsi"/>
          <w:sz w:val="28"/>
          <w:szCs w:val="28"/>
          <w:lang w:eastAsia="en-US"/>
        </w:rPr>
        <w:t xml:space="preserve">В составе проекта планировки территории линейного объекта «Железнодорожные пути необщего пользования ООО «ИТЕРНИТИ», примыкающие </w:t>
      </w:r>
      <w:r>
        <w:rPr>
          <w:rFonts w:eastAsiaTheme="minorHAnsi"/>
          <w:sz w:val="28"/>
          <w:szCs w:val="28"/>
          <w:lang w:eastAsia="en-US"/>
        </w:rPr>
        <w:br/>
      </w:r>
      <w:r w:rsidRPr="005F7454">
        <w:rPr>
          <w:rFonts w:eastAsiaTheme="minorHAnsi"/>
          <w:sz w:val="28"/>
          <w:szCs w:val="28"/>
          <w:lang w:eastAsia="en-US"/>
        </w:rPr>
        <w:t>к пути необщего пользования № 11а» в Свердловском районе города Красноярска, утверждён</w:t>
      </w:r>
      <w:r>
        <w:rPr>
          <w:rFonts w:eastAsiaTheme="minorHAnsi"/>
          <w:sz w:val="28"/>
          <w:szCs w:val="28"/>
          <w:lang w:eastAsia="en-US"/>
        </w:rPr>
        <w:t>ном</w:t>
      </w:r>
      <w:r w:rsidRPr="005F7454">
        <w:rPr>
          <w:rFonts w:eastAsiaTheme="minorHAnsi"/>
          <w:sz w:val="28"/>
          <w:szCs w:val="28"/>
          <w:lang w:eastAsia="en-US"/>
        </w:rPr>
        <w:t xml:space="preserve"> Постановлением администра</w:t>
      </w:r>
      <w:r>
        <w:rPr>
          <w:rFonts w:eastAsiaTheme="minorHAnsi"/>
          <w:sz w:val="28"/>
          <w:szCs w:val="28"/>
          <w:lang w:eastAsia="en-US"/>
        </w:rPr>
        <w:t xml:space="preserve">ции города Красноярска от 26.08.2020 </w:t>
      </w:r>
      <w:r>
        <w:rPr>
          <w:rFonts w:eastAsiaTheme="minorHAnsi"/>
          <w:sz w:val="28"/>
          <w:szCs w:val="28"/>
          <w:lang w:eastAsia="en-US"/>
        </w:rPr>
        <w:br/>
        <w:t>№ 661</w:t>
      </w:r>
      <w:r w:rsidR="008C1082">
        <w:rPr>
          <w:rFonts w:eastAsiaTheme="minorHAnsi"/>
          <w:sz w:val="28"/>
          <w:szCs w:val="28"/>
          <w:lang w:eastAsia="en-US"/>
        </w:rPr>
        <w:t>,</w:t>
      </w:r>
      <w:r>
        <w:rPr>
          <w:rFonts w:eastAsiaTheme="minorHAnsi"/>
          <w:sz w:val="28"/>
          <w:szCs w:val="28"/>
          <w:lang w:eastAsia="en-US"/>
        </w:rPr>
        <w:t xml:space="preserve"> </w:t>
      </w:r>
      <w:r w:rsidRPr="005F7454">
        <w:rPr>
          <w:rFonts w:eastAsiaTheme="minorHAnsi"/>
          <w:sz w:val="28"/>
          <w:szCs w:val="28"/>
          <w:lang w:eastAsia="en-US"/>
        </w:rPr>
        <w:t>границы зоны планируемого размещения объекта капитального строительства (на территории земельного участка) не установлены.</w:t>
      </w:r>
    </w:p>
    <w:p w:rsidR="009631CC" w:rsidRDefault="009631CC" w:rsidP="008066F7">
      <w:pPr>
        <w:ind w:firstLine="708"/>
        <w:jc w:val="both"/>
        <w:rPr>
          <w:sz w:val="28"/>
          <w:szCs w:val="28"/>
        </w:rPr>
      </w:pPr>
      <w:proofErr w:type="gramStart"/>
      <w:r w:rsidRPr="00C33955">
        <w:rPr>
          <w:bCs/>
          <w:sz w:val="28"/>
          <w:szCs w:val="28"/>
        </w:rPr>
        <w:t xml:space="preserve">Использование участка должно осуществляться </w:t>
      </w:r>
      <w:r w:rsidRPr="00C33955">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w:t>
      </w:r>
      <w:r w:rsidRPr="00C33955">
        <w:rPr>
          <w:sz w:val="28"/>
          <w:szCs w:val="28"/>
        </w:rPr>
        <w:br/>
        <w:t xml:space="preserve">по договору аренды третьему лицу, с учетом обеспечения содержания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roofErr w:type="gramEnd"/>
    </w:p>
    <w:p w:rsidR="008066F7" w:rsidRDefault="008066F7" w:rsidP="008066F7">
      <w:pPr>
        <w:tabs>
          <w:tab w:val="left" w:pos="12155"/>
        </w:tabs>
        <w:ind w:firstLine="709"/>
        <w:jc w:val="both"/>
        <w:rPr>
          <w:sz w:val="28"/>
          <w:szCs w:val="28"/>
        </w:rPr>
      </w:pPr>
      <w:r w:rsidRPr="004A7B03">
        <w:rPr>
          <w:sz w:val="28"/>
          <w:szCs w:val="28"/>
        </w:rPr>
        <w:t xml:space="preserve">Права на </w:t>
      </w:r>
      <w:r w:rsidRPr="00153C00">
        <w:rPr>
          <w:sz w:val="28"/>
          <w:szCs w:val="28"/>
        </w:rPr>
        <w:t xml:space="preserve">земельный участок - собственность муниципального образования города Красноярска Красноярского края. </w:t>
      </w:r>
    </w:p>
    <w:p w:rsidR="00797E55" w:rsidRDefault="00797E55" w:rsidP="00797E55">
      <w:pPr>
        <w:ind w:firstLine="709"/>
        <w:jc w:val="both"/>
        <w:rPr>
          <w:sz w:val="28"/>
          <w:szCs w:val="28"/>
        </w:rPr>
      </w:pPr>
      <w:r w:rsidRPr="003404D0">
        <w:rPr>
          <w:sz w:val="28"/>
          <w:szCs w:val="28"/>
        </w:rPr>
        <w:t>Земельный уч</w:t>
      </w:r>
      <w:r>
        <w:rPr>
          <w:sz w:val="28"/>
          <w:szCs w:val="28"/>
        </w:rPr>
        <w:t>асток расположен в границах рекомендуемой</w:t>
      </w:r>
      <w:r w:rsidRPr="003404D0">
        <w:rPr>
          <w:sz w:val="28"/>
          <w:szCs w:val="28"/>
        </w:rPr>
        <w:t xml:space="preserve"> зоны с особыми условиями использования территорий (санитарные разрывы железной дороги)</w:t>
      </w:r>
      <w:r>
        <w:rPr>
          <w:sz w:val="28"/>
          <w:szCs w:val="28"/>
        </w:rPr>
        <w:t>.</w:t>
      </w:r>
    </w:p>
    <w:p w:rsidR="00797E55" w:rsidRPr="00153C00" w:rsidRDefault="00797E55" w:rsidP="00797E55">
      <w:pPr>
        <w:tabs>
          <w:tab w:val="left" w:pos="12155"/>
        </w:tabs>
        <w:ind w:firstLine="709"/>
        <w:jc w:val="both"/>
        <w:rPr>
          <w:sz w:val="28"/>
          <w:szCs w:val="28"/>
        </w:rPr>
      </w:pPr>
      <w:r w:rsidRPr="003404D0">
        <w:rPr>
          <w:sz w:val="28"/>
          <w:szCs w:val="28"/>
        </w:rPr>
        <w:t>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9631CC" w:rsidRDefault="00797E55" w:rsidP="008066F7">
      <w:pPr>
        <w:autoSpaceDE w:val="0"/>
        <w:autoSpaceDN w:val="0"/>
        <w:adjustRightInd w:val="0"/>
        <w:ind w:firstLine="709"/>
        <w:jc w:val="both"/>
        <w:rPr>
          <w:sz w:val="28"/>
          <w:szCs w:val="28"/>
        </w:rPr>
      </w:pPr>
      <w:r>
        <w:rPr>
          <w:sz w:val="28"/>
          <w:szCs w:val="28"/>
        </w:rPr>
        <w:t xml:space="preserve">Ограничения прав </w:t>
      </w:r>
      <w:r w:rsidRPr="0015360B">
        <w:rPr>
          <w:sz w:val="28"/>
          <w:szCs w:val="28"/>
        </w:rPr>
        <w:t>согласно выписке из Единого государственного реестра недвижимости</w:t>
      </w:r>
      <w:r w:rsidRPr="00D62300">
        <w:rPr>
          <w:sz w:val="28"/>
          <w:szCs w:val="28"/>
        </w:rPr>
        <w:t xml:space="preserve"> </w:t>
      </w:r>
      <w:r w:rsidR="009631CC" w:rsidRPr="00D62300">
        <w:rPr>
          <w:sz w:val="28"/>
          <w:szCs w:val="28"/>
        </w:rPr>
        <w:t>предусмотрен</w:t>
      </w:r>
      <w:r>
        <w:rPr>
          <w:sz w:val="28"/>
          <w:szCs w:val="28"/>
        </w:rPr>
        <w:t>ы</w:t>
      </w:r>
      <w:r w:rsidR="009631CC" w:rsidRPr="00D62300">
        <w:rPr>
          <w:sz w:val="28"/>
          <w:szCs w:val="28"/>
        </w:rPr>
        <w:t xml:space="preserve"> ст. 56 Земельного кодекса Российской Федерации</w:t>
      </w:r>
      <w:r>
        <w:rPr>
          <w:sz w:val="28"/>
          <w:szCs w:val="28"/>
        </w:rPr>
        <w:t>.</w:t>
      </w:r>
    </w:p>
    <w:p w:rsidR="00797E55" w:rsidRPr="003404D0" w:rsidRDefault="00797E55" w:rsidP="00797E55">
      <w:pPr>
        <w:ind w:firstLine="709"/>
        <w:jc w:val="both"/>
        <w:rPr>
          <w:sz w:val="28"/>
          <w:szCs w:val="28"/>
        </w:rPr>
      </w:pPr>
      <w:r w:rsidRPr="003404D0">
        <w:rPr>
          <w:sz w:val="28"/>
          <w:szCs w:val="28"/>
        </w:rPr>
        <w:t>Земельный уч</w:t>
      </w:r>
      <w:r>
        <w:rPr>
          <w:sz w:val="28"/>
          <w:szCs w:val="28"/>
        </w:rPr>
        <w:t>асток расположен в границах зон</w:t>
      </w:r>
      <w:r w:rsidRPr="003404D0">
        <w:rPr>
          <w:sz w:val="28"/>
          <w:szCs w:val="28"/>
        </w:rPr>
        <w:t xml:space="preserve"> с особыми условиями использования территории:</w:t>
      </w:r>
    </w:p>
    <w:p w:rsidR="00797E55" w:rsidRDefault="00797E55" w:rsidP="00797E55">
      <w:pPr>
        <w:ind w:firstLine="708"/>
        <w:jc w:val="both"/>
        <w:rPr>
          <w:sz w:val="28"/>
          <w:szCs w:val="28"/>
        </w:rPr>
      </w:pPr>
      <w:proofErr w:type="gramStart"/>
      <w:r>
        <w:rPr>
          <w:sz w:val="28"/>
          <w:szCs w:val="28"/>
        </w:rPr>
        <w:t>1</w:t>
      </w:r>
      <w:r w:rsidRPr="003404D0">
        <w:rPr>
          <w:sz w:val="28"/>
          <w:szCs w:val="28"/>
        </w:rPr>
        <w:t xml:space="preserve">) </w:t>
      </w:r>
      <w:r w:rsidRPr="003404D0">
        <w:rPr>
          <w:rFonts w:eastAsia="TimesNewRomanPSMT"/>
          <w:sz w:val="28"/>
          <w:szCs w:val="28"/>
        </w:rPr>
        <w:t>санитарно-защитная зона предприятий, сооружений и иных объектов</w:t>
      </w:r>
      <w:r>
        <w:rPr>
          <w:rFonts w:eastAsia="TimesNewRomanPSMT"/>
          <w:sz w:val="28"/>
          <w:szCs w:val="28"/>
        </w:rPr>
        <w:t xml:space="preserve"> </w:t>
      </w:r>
      <w:r w:rsidRPr="003404D0">
        <w:rPr>
          <w:sz w:val="28"/>
          <w:szCs w:val="28"/>
        </w:rPr>
        <w:t>с реестровым номером</w:t>
      </w:r>
      <w:r w:rsidRPr="003404D0">
        <w:rPr>
          <w:rFonts w:eastAsia="TimesNewRomanPSMT"/>
          <w:sz w:val="28"/>
          <w:szCs w:val="28"/>
        </w:rPr>
        <w:t xml:space="preserve"> 24:50-6.8069</w:t>
      </w:r>
      <w:r>
        <w:rPr>
          <w:rFonts w:eastAsia="TimesNewRomanPSMT"/>
          <w:sz w:val="28"/>
          <w:szCs w:val="28"/>
        </w:rPr>
        <w:t>:</w:t>
      </w:r>
      <w:r w:rsidRPr="003404D0">
        <w:rPr>
          <w:rFonts w:eastAsia="TimesNewRomanPSMT"/>
          <w:sz w:val="28"/>
          <w:szCs w:val="28"/>
        </w:rPr>
        <w:t xml:space="preserve"> санитарно-защитная зона промышленной площадки ООО </w:t>
      </w:r>
      <w:r w:rsidRPr="003404D0">
        <w:rPr>
          <w:rFonts w:ascii="Cambria Math" w:eastAsia="TimesNewRomanPSMT" w:hAnsi="Cambria Math" w:cs="Cambria Math"/>
          <w:sz w:val="28"/>
          <w:szCs w:val="28"/>
        </w:rPr>
        <w:t>«</w:t>
      </w:r>
      <w:proofErr w:type="spellStart"/>
      <w:r w:rsidRPr="003404D0">
        <w:rPr>
          <w:rFonts w:eastAsia="TimesNewRomanPSMT"/>
          <w:sz w:val="28"/>
          <w:szCs w:val="28"/>
        </w:rPr>
        <w:t>Итернити</w:t>
      </w:r>
      <w:proofErr w:type="spellEnd"/>
      <w:r w:rsidRPr="003404D0">
        <w:rPr>
          <w:rFonts w:ascii="Cambria Math" w:eastAsia="TimesNewRomanPSMT" w:hAnsi="Cambria Math" w:cs="Cambria Math"/>
          <w:sz w:val="28"/>
          <w:szCs w:val="28"/>
        </w:rPr>
        <w:t xml:space="preserve">» </w:t>
      </w:r>
      <w:r w:rsidRPr="003404D0">
        <w:rPr>
          <w:rFonts w:eastAsia="TimesNewRomanPSMT"/>
          <w:sz w:val="28"/>
          <w:szCs w:val="28"/>
        </w:rPr>
        <w:t>(производственно-складская база с инженерным обеспечением, железнодорожные пути не общего пользования, примыкающие к пути не общего пользования №11 «А») по адресу: г. Красноярск, ул. Свердловская, в границах земельного участка с кадастровым номером 24:50:0700138:508</w:t>
      </w:r>
      <w:r>
        <w:rPr>
          <w:sz w:val="28"/>
          <w:szCs w:val="28"/>
        </w:rPr>
        <w:t>.</w:t>
      </w:r>
      <w:proofErr w:type="gramEnd"/>
    </w:p>
    <w:p w:rsidR="00C71BDE" w:rsidRPr="003404D0" w:rsidRDefault="00C71BDE" w:rsidP="00797E55">
      <w:pPr>
        <w:ind w:firstLine="708"/>
        <w:jc w:val="both"/>
        <w:rPr>
          <w:sz w:val="28"/>
          <w:szCs w:val="28"/>
        </w:rPr>
      </w:pPr>
      <w:bookmarkStart w:id="0" w:name="_GoBack"/>
      <w:bookmarkEnd w:id="0"/>
    </w:p>
    <w:p w:rsidR="00797E55" w:rsidRPr="00A4771C" w:rsidRDefault="00797E55" w:rsidP="00797E55">
      <w:pPr>
        <w:pStyle w:val="a3"/>
        <w:spacing w:after="0" w:line="240" w:lineRule="auto"/>
        <w:ind w:left="0" w:firstLine="709"/>
        <w:jc w:val="both"/>
        <w:rPr>
          <w:rFonts w:ascii="Times New Roman" w:hAnsi="Times New Roman"/>
          <w:sz w:val="28"/>
          <w:szCs w:val="28"/>
        </w:rPr>
      </w:pPr>
      <w:r w:rsidRPr="00A4771C">
        <w:rPr>
          <w:rFonts w:ascii="Times New Roman" w:hAnsi="Times New Roman"/>
          <w:sz w:val="28"/>
          <w:szCs w:val="28"/>
        </w:rPr>
        <w:lastRenderedPageBreak/>
        <w:t xml:space="preserve">Площадь земельного участка, покрываемая зоной: 3 327 </w:t>
      </w:r>
      <w:proofErr w:type="spellStart"/>
      <w:r w:rsidRPr="00A4771C">
        <w:rPr>
          <w:rFonts w:ascii="Times New Roman" w:hAnsi="Times New Roman"/>
          <w:sz w:val="28"/>
          <w:szCs w:val="28"/>
        </w:rPr>
        <w:t>кв.м</w:t>
      </w:r>
      <w:proofErr w:type="spellEnd"/>
      <w:r w:rsidRPr="00A4771C">
        <w:rPr>
          <w:rFonts w:ascii="Times New Roman" w:hAnsi="Times New Roman"/>
          <w:sz w:val="28"/>
          <w:szCs w:val="28"/>
        </w:rPr>
        <w:t>.</w:t>
      </w:r>
    </w:p>
    <w:p w:rsidR="00797E55" w:rsidRPr="003404D0" w:rsidRDefault="00797E55" w:rsidP="00797E55">
      <w:pPr>
        <w:ind w:firstLine="708"/>
        <w:jc w:val="both"/>
        <w:rPr>
          <w:sz w:val="28"/>
          <w:szCs w:val="28"/>
        </w:rPr>
      </w:pPr>
      <w:r w:rsidRPr="003404D0">
        <w:rPr>
          <w:sz w:val="28"/>
          <w:szCs w:val="28"/>
        </w:rPr>
        <w:t xml:space="preserve">Ограничения использования земельного участка: определяются </w:t>
      </w:r>
      <w:r w:rsidRPr="003404D0">
        <w:rPr>
          <w:rFonts w:eastAsia="TimesNewRomanPSMT"/>
          <w:sz w:val="28"/>
          <w:szCs w:val="28"/>
        </w:rPr>
        <w:t xml:space="preserve">постановлением Правительства РФ от 3 марта 2018 г. № 222 «Об утверждении Правил установления санитарно-защитных зон и использования земельных участков, расположенных </w:t>
      </w:r>
      <w:r w:rsidRPr="003404D0">
        <w:rPr>
          <w:rFonts w:eastAsia="TimesNewRomanPSMT"/>
          <w:sz w:val="28"/>
          <w:szCs w:val="28"/>
        </w:rPr>
        <w:br/>
        <w:t>в границах санитарно-защитных зон»</w:t>
      </w:r>
      <w:r w:rsidRPr="003404D0">
        <w:rPr>
          <w:sz w:val="28"/>
          <w:szCs w:val="28"/>
        </w:rPr>
        <w:t>.</w:t>
      </w:r>
    </w:p>
    <w:p w:rsidR="00797E55" w:rsidRPr="00A4771C" w:rsidRDefault="00797E55" w:rsidP="00797E55">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Предусмотрено о</w:t>
      </w:r>
      <w:r w:rsidRPr="00A4771C">
        <w:rPr>
          <w:rFonts w:ascii="Times New Roman" w:hAnsi="Times New Roman"/>
          <w:sz w:val="28"/>
          <w:szCs w:val="28"/>
        </w:rPr>
        <w:t>гранич</w:t>
      </w:r>
      <w:r>
        <w:rPr>
          <w:rFonts w:ascii="Times New Roman" w:hAnsi="Times New Roman"/>
          <w:sz w:val="28"/>
          <w:szCs w:val="28"/>
        </w:rPr>
        <w:t>ение</w:t>
      </w:r>
      <w:r w:rsidRPr="00A4771C">
        <w:rPr>
          <w:rFonts w:ascii="Times New Roman" w:hAnsi="Times New Roman"/>
          <w:sz w:val="28"/>
          <w:szCs w:val="28"/>
        </w:rPr>
        <w:t xml:space="preserve"> использовани</w:t>
      </w:r>
      <w:r>
        <w:rPr>
          <w:rFonts w:ascii="Times New Roman" w:hAnsi="Times New Roman"/>
          <w:sz w:val="28"/>
          <w:szCs w:val="28"/>
        </w:rPr>
        <w:t>я</w:t>
      </w:r>
      <w:r w:rsidRPr="00A4771C">
        <w:rPr>
          <w:rFonts w:ascii="Times New Roman" w:hAnsi="Times New Roman"/>
          <w:sz w:val="28"/>
          <w:szCs w:val="28"/>
        </w:rPr>
        <w:t xml:space="preserve"> земельных участков в целях:</w:t>
      </w:r>
    </w:p>
    <w:p w:rsidR="00797E55" w:rsidRPr="00A4771C" w:rsidRDefault="00797E55" w:rsidP="00797E55">
      <w:pPr>
        <w:pStyle w:val="a3"/>
        <w:spacing w:after="0" w:line="240" w:lineRule="auto"/>
        <w:ind w:left="0" w:firstLine="709"/>
        <w:jc w:val="both"/>
        <w:rPr>
          <w:rFonts w:ascii="Times New Roman" w:hAnsi="Times New Roman"/>
          <w:sz w:val="28"/>
          <w:szCs w:val="28"/>
        </w:rPr>
      </w:pPr>
      <w:r w:rsidRPr="00A4771C">
        <w:rPr>
          <w:rFonts w:ascii="Times New Roman" w:hAnsi="Times New Roman"/>
          <w:sz w:val="28"/>
          <w:szCs w:val="28"/>
        </w:rPr>
        <w:t xml:space="preserve">- размещения жилой застройки, объектов образовательного и медицинского назначения, спортивных сооружений открытого типа, организаций отдыха детей </w:t>
      </w:r>
      <w:r>
        <w:rPr>
          <w:rFonts w:ascii="Times New Roman" w:hAnsi="Times New Roman"/>
          <w:sz w:val="28"/>
          <w:szCs w:val="28"/>
        </w:rPr>
        <w:br/>
      </w:r>
      <w:r w:rsidRPr="00A4771C">
        <w:rPr>
          <w:rFonts w:ascii="Times New Roman" w:hAnsi="Times New Roman"/>
          <w:sz w:val="28"/>
          <w:szCs w:val="28"/>
        </w:rPr>
        <w:t xml:space="preserve">и их оздоровления, зон рекреационного назначения и для ведения дачного хозяйства </w:t>
      </w:r>
      <w:r>
        <w:rPr>
          <w:rFonts w:ascii="Times New Roman" w:hAnsi="Times New Roman"/>
          <w:sz w:val="28"/>
          <w:szCs w:val="28"/>
        </w:rPr>
        <w:br/>
      </w:r>
      <w:r w:rsidRPr="00A4771C">
        <w:rPr>
          <w:rFonts w:ascii="Times New Roman" w:hAnsi="Times New Roman"/>
          <w:sz w:val="28"/>
          <w:szCs w:val="28"/>
        </w:rPr>
        <w:t>и садоводства;</w:t>
      </w:r>
    </w:p>
    <w:p w:rsidR="00797E55" w:rsidRDefault="00797E55" w:rsidP="00797E55">
      <w:pPr>
        <w:pStyle w:val="a3"/>
        <w:spacing w:after="0" w:line="240" w:lineRule="auto"/>
        <w:ind w:left="0" w:firstLine="709"/>
        <w:jc w:val="both"/>
        <w:rPr>
          <w:rFonts w:ascii="Times New Roman" w:hAnsi="Times New Roman"/>
          <w:sz w:val="28"/>
          <w:szCs w:val="28"/>
        </w:rPr>
      </w:pPr>
      <w:proofErr w:type="gramStart"/>
      <w:r w:rsidRPr="00A4771C">
        <w:rPr>
          <w:rFonts w:ascii="Times New Roman" w:hAnsi="Times New Roman"/>
          <w:sz w:val="28"/>
          <w:szCs w:val="28"/>
        </w:rPr>
        <w:t xml:space="preserve">- размещения объектов для производства и хранения </w:t>
      </w:r>
      <w:proofErr w:type="spellStart"/>
      <w:r w:rsidRPr="00A4771C">
        <w:rPr>
          <w:rFonts w:ascii="Times New Roman" w:hAnsi="Times New Roman"/>
          <w:sz w:val="28"/>
          <w:szCs w:val="28"/>
        </w:rPr>
        <w:t>лекартственных</w:t>
      </w:r>
      <w:proofErr w:type="spellEnd"/>
      <w:r w:rsidRPr="00A4771C">
        <w:rPr>
          <w:rFonts w:ascii="Times New Roman" w:hAnsi="Times New Roman"/>
          <w:sz w:val="28"/>
          <w:szCs w:val="28"/>
        </w:rPr>
        <w:t xml:space="preserve"> средств, объектов пищевых отраслей промышленности, оптовых складов продовольственного сырья и пищевой продукции,</w:t>
      </w:r>
      <w:r>
        <w:rPr>
          <w:rFonts w:ascii="Times New Roman" w:hAnsi="Times New Roman"/>
          <w:sz w:val="28"/>
          <w:szCs w:val="28"/>
        </w:rPr>
        <w:t xml:space="preserve"> </w:t>
      </w:r>
      <w:r w:rsidRPr="00A4771C">
        <w:rPr>
          <w:rFonts w:ascii="Times New Roman" w:hAnsi="Times New Roman"/>
          <w:sz w:val="28"/>
          <w:szCs w:val="28"/>
        </w:rPr>
        <w:t xml:space="preserve">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w:t>
      </w:r>
      <w:r>
        <w:rPr>
          <w:rFonts w:ascii="Times New Roman" w:hAnsi="Times New Roman"/>
          <w:sz w:val="28"/>
          <w:szCs w:val="28"/>
        </w:rPr>
        <w:br/>
      </w:r>
      <w:r w:rsidRPr="00A4771C">
        <w:rPr>
          <w:rFonts w:ascii="Times New Roman" w:hAnsi="Times New Roman"/>
          <w:sz w:val="28"/>
          <w:szCs w:val="28"/>
        </w:rPr>
        <w:t>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w:t>
      </w:r>
      <w:proofErr w:type="gramEnd"/>
      <w:r w:rsidRPr="00A4771C">
        <w:rPr>
          <w:rFonts w:ascii="Times New Roman" w:hAnsi="Times New Roman"/>
          <w:sz w:val="28"/>
          <w:szCs w:val="28"/>
        </w:rPr>
        <w:t xml:space="preserve"> зона, приведет к нарушению качества и безопасности таких средств, сырья, воды и продукции в соответствии к установленным к ним требованиям.</w:t>
      </w:r>
    </w:p>
    <w:p w:rsidR="00797E55" w:rsidRPr="003404D0" w:rsidRDefault="00797E55" w:rsidP="00797E55">
      <w:pPr>
        <w:ind w:firstLine="708"/>
        <w:jc w:val="both"/>
        <w:rPr>
          <w:sz w:val="28"/>
          <w:szCs w:val="28"/>
        </w:rPr>
      </w:pPr>
      <w:r>
        <w:rPr>
          <w:sz w:val="28"/>
          <w:szCs w:val="28"/>
        </w:rPr>
        <w:t xml:space="preserve">2) </w:t>
      </w:r>
      <w:r w:rsidRPr="003404D0">
        <w:rPr>
          <w:sz w:val="28"/>
          <w:szCs w:val="28"/>
        </w:rPr>
        <w:t xml:space="preserve">зона санитарной охраны источников водоснабжения и водопроводов питьевого назначения (зона охраны природных объектов) </w:t>
      </w:r>
      <w:r>
        <w:rPr>
          <w:sz w:val="28"/>
          <w:szCs w:val="28"/>
        </w:rPr>
        <w:t xml:space="preserve"> с реестровым номером</w:t>
      </w:r>
      <w:r w:rsidRPr="003404D0">
        <w:rPr>
          <w:sz w:val="28"/>
          <w:szCs w:val="28"/>
        </w:rPr>
        <w:t xml:space="preserve"> 24:00-6.18816</w:t>
      </w:r>
      <w:r>
        <w:rPr>
          <w:sz w:val="28"/>
          <w:szCs w:val="28"/>
        </w:rPr>
        <w:t xml:space="preserve">: </w:t>
      </w:r>
      <w:r w:rsidRPr="003404D0">
        <w:rPr>
          <w:sz w:val="28"/>
          <w:szCs w:val="28"/>
        </w:rPr>
        <w:t xml:space="preserve">зона санитарной охраны III пояса поверхностного водозабора на </w:t>
      </w:r>
      <w:r>
        <w:rPr>
          <w:sz w:val="28"/>
          <w:szCs w:val="28"/>
        </w:rPr>
        <w:br/>
      </w:r>
      <w:r w:rsidRPr="003404D0">
        <w:rPr>
          <w:sz w:val="28"/>
          <w:szCs w:val="28"/>
        </w:rPr>
        <w:t>р. Енисей филиала «Красноярская ТЭЦ-2» АО «Енисейская ТГК (ТГК-13)».</w:t>
      </w:r>
    </w:p>
    <w:p w:rsidR="00C34D45" w:rsidRPr="00B17441" w:rsidRDefault="00C34D45" w:rsidP="00C34D45">
      <w:pPr>
        <w:pStyle w:val="a3"/>
        <w:spacing w:after="0" w:line="240" w:lineRule="auto"/>
        <w:ind w:left="0" w:firstLine="709"/>
        <w:jc w:val="both"/>
        <w:rPr>
          <w:rFonts w:ascii="Times New Roman" w:hAnsi="Times New Roman"/>
          <w:sz w:val="28"/>
          <w:szCs w:val="28"/>
        </w:rPr>
      </w:pPr>
      <w:r w:rsidRPr="00B17441">
        <w:rPr>
          <w:rFonts w:ascii="Times New Roman" w:hAnsi="Times New Roman"/>
          <w:sz w:val="28"/>
          <w:szCs w:val="28"/>
        </w:rPr>
        <w:t xml:space="preserve">Площадь земельного участка, покрываемая зоной: 4 445 </w:t>
      </w:r>
      <w:proofErr w:type="spellStart"/>
      <w:r w:rsidRPr="00B17441">
        <w:rPr>
          <w:rFonts w:ascii="Times New Roman" w:hAnsi="Times New Roman"/>
          <w:sz w:val="28"/>
          <w:szCs w:val="28"/>
        </w:rPr>
        <w:t>кв.м</w:t>
      </w:r>
      <w:proofErr w:type="spellEnd"/>
      <w:r w:rsidRPr="00B17441">
        <w:rPr>
          <w:rFonts w:ascii="Times New Roman" w:hAnsi="Times New Roman"/>
          <w:sz w:val="28"/>
          <w:szCs w:val="28"/>
        </w:rPr>
        <w:t>.</w:t>
      </w:r>
    </w:p>
    <w:p w:rsidR="00797E55" w:rsidRDefault="00797E55" w:rsidP="00797E55">
      <w:pPr>
        <w:ind w:firstLine="708"/>
        <w:jc w:val="both"/>
        <w:rPr>
          <w:sz w:val="28"/>
          <w:szCs w:val="28"/>
        </w:rPr>
      </w:pPr>
      <w:r w:rsidRPr="003404D0">
        <w:rPr>
          <w:sz w:val="28"/>
          <w:szCs w:val="28"/>
        </w:rPr>
        <w:t>Ограничения использования земельного участка, расположенного в границах зоны санитарной охраны III пояса поверхностного водозабора на р. Енисей филиала «Красноярская ТЭЦ-2» АО «Енисейская ТГК (ТГК-13)» устанавливаются требованиями СанПиН 2.1.4.1110-02 «Зоны санитарной охраны источников водоснабжения и водопроводов питьевого назначения».</w:t>
      </w:r>
    </w:p>
    <w:p w:rsidR="00797E55" w:rsidRPr="00B17441" w:rsidRDefault="00797E55" w:rsidP="00797E55">
      <w:pPr>
        <w:ind w:firstLine="709"/>
        <w:jc w:val="both"/>
        <w:rPr>
          <w:rFonts w:eastAsia="Calibri"/>
          <w:sz w:val="28"/>
          <w:szCs w:val="28"/>
          <w:lang w:eastAsia="en-US"/>
        </w:rPr>
      </w:pPr>
      <w:r w:rsidRPr="00B17441">
        <w:rPr>
          <w:rFonts w:eastAsia="Calibri"/>
          <w:sz w:val="28"/>
          <w:szCs w:val="28"/>
          <w:lang w:eastAsia="en-US"/>
        </w:rPr>
        <w:t>Мероприятия по второму и третьему поясам</w:t>
      </w:r>
      <w:r>
        <w:rPr>
          <w:rFonts w:eastAsia="Calibri"/>
          <w:sz w:val="28"/>
          <w:szCs w:val="28"/>
          <w:lang w:eastAsia="en-US"/>
        </w:rPr>
        <w:t>:</w:t>
      </w:r>
    </w:p>
    <w:p w:rsidR="00797E55" w:rsidRPr="00B17441" w:rsidRDefault="00C34D45" w:rsidP="00797E55">
      <w:pPr>
        <w:suppressAutoHyphens/>
        <w:autoSpaceDN w:val="0"/>
        <w:ind w:firstLine="709"/>
        <w:jc w:val="both"/>
        <w:textAlignment w:val="baseline"/>
        <w:rPr>
          <w:rFonts w:eastAsia="Calibri"/>
          <w:sz w:val="28"/>
          <w:szCs w:val="28"/>
          <w:lang w:eastAsia="en-US"/>
        </w:rPr>
      </w:pPr>
      <w:r>
        <w:rPr>
          <w:rFonts w:eastAsia="Calibri"/>
          <w:sz w:val="28"/>
          <w:szCs w:val="28"/>
          <w:lang w:eastAsia="en-US"/>
        </w:rPr>
        <w:t>-</w:t>
      </w:r>
      <w:r w:rsidR="00797E55" w:rsidRPr="00B17441">
        <w:rPr>
          <w:rFonts w:eastAsia="Calibri"/>
          <w:sz w:val="28"/>
          <w:szCs w:val="28"/>
          <w:lang w:eastAsia="en-US"/>
        </w:rPr>
        <w:t xml:space="preserve"> </w:t>
      </w:r>
      <w:r>
        <w:rPr>
          <w:rFonts w:eastAsia="Calibri"/>
          <w:sz w:val="28"/>
          <w:szCs w:val="28"/>
          <w:lang w:eastAsia="en-US"/>
        </w:rPr>
        <w:t>в</w:t>
      </w:r>
      <w:r w:rsidR="00797E55" w:rsidRPr="00B17441">
        <w:rPr>
          <w:rFonts w:eastAsia="Calibri"/>
          <w:sz w:val="28"/>
          <w:szCs w:val="28"/>
          <w:lang w:eastAsia="en-US"/>
        </w:rPr>
        <w:t xml:space="preserve">ыявление объектов, загрязняющих источники водоснабжения, с разработкой конкретных </w:t>
      </w:r>
      <w:proofErr w:type="spellStart"/>
      <w:r w:rsidR="00797E55" w:rsidRPr="00B17441">
        <w:rPr>
          <w:rFonts w:eastAsia="Calibri"/>
          <w:sz w:val="28"/>
          <w:szCs w:val="28"/>
          <w:lang w:eastAsia="en-US"/>
        </w:rPr>
        <w:t>водоохранных</w:t>
      </w:r>
      <w:proofErr w:type="spellEnd"/>
      <w:r w:rsidR="00797E55" w:rsidRPr="00B17441">
        <w:rPr>
          <w:rFonts w:eastAsia="Calibri"/>
          <w:sz w:val="28"/>
          <w:szCs w:val="28"/>
          <w:lang w:eastAsia="en-US"/>
        </w:rPr>
        <w:t xml:space="preserve">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797E55" w:rsidRPr="00B17441" w:rsidRDefault="00C34D45" w:rsidP="00797E55">
      <w:pPr>
        <w:suppressAutoHyphens/>
        <w:autoSpaceDN w:val="0"/>
        <w:ind w:firstLine="709"/>
        <w:jc w:val="both"/>
        <w:textAlignment w:val="baseline"/>
        <w:rPr>
          <w:rFonts w:eastAsia="Calibri"/>
          <w:sz w:val="28"/>
          <w:szCs w:val="28"/>
          <w:lang w:eastAsia="en-US"/>
        </w:rPr>
      </w:pPr>
      <w:r>
        <w:rPr>
          <w:rFonts w:eastAsia="Calibri"/>
          <w:sz w:val="28"/>
          <w:szCs w:val="28"/>
          <w:lang w:eastAsia="en-US"/>
        </w:rPr>
        <w:t>- р</w:t>
      </w:r>
      <w:r w:rsidR="00797E55" w:rsidRPr="00B17441">
        <w:rPr>
          <w:rFonts w:eastAsia="Calibri"/>
          <w:sz w:val="28"/>
          <w:szCs w:val="28"/>
          <w:lang w:eastAsia="en-US"/>
        </w:rPr>
        <w:t>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797E55" w:rsidRPr="00B17441" w:rsidRDefault="00C34D45" w:rsidP="00797E55">
      <w:pPr>
        <w:suppressAutoHyphens/>
        <w:autoSpaceDN w:val="0"/>
        <w:ind w:firstLine="709"/>
        <w:jc w:val="both"/>
        <w:textAlignment w:val="baseline"/>
        <w:rPr>
          <w:rFonts w:eastAsia="Calibri"/>
          <w:sz w:val="28"/>
          <w:szCs w:val="28"/>
          <w:lang w:eastAsia="en-US"/>
        </w:rPr>
      </w:pPr>
      <w:r>
        <w:rPr>
          <w:rFonts w:eastAsia="Calibri"/>
          <w:sz w:val="28"/>
          <w:szCs w:val="28"/>
          <w:lang w:eastAsia="en-US"/>
        </w:rPr>
        <w:t>- н</w:t>
      </w:r>
      <w:r w:rsidR="00797E55" w:rsidRPr="00B17441">
        <w:rPr>
          <w:rFonts w:eastAsia="Calibri"/>
          <w:sz w:val="28"/>
          <w:szCs w:val="28"/>
          <w:lang w:eastAsia="en-US"/>
        </w:rPr>
        <w:t xml:space="preserve">едопущение отведения сточных вод в зоне водосбора источника водоснабжения, включая его притоки, не отвечающих гигиеническим требованиям </w:t>
      </w:r>
      <w:r w:rsidR="00797E55">
        <w:rPr>
          <w:rFonts w:eastAsia="Calibri"/>
          <w:sz w:val="28"/>
          <w:szCs w:val="28"/>
          <w:lang w:eastAsia="en-US"/>
        </w:rPr>
        <w:br/>
      </w:r>
      <w:r w:rsidR="00797E55" w:rsidRPr="00B17441">
        <w:rPr>
          <w:rFonts w:eastAsia="Calibri"/>
          <w:sz w:val="28"/>
          <w:szCs w:val="28"/>
          <w:lang w:eastAsia="en-US"/>
        </w:rPr>
        <w:t>к охране поверхностных вод.</w:t>
      </w:r>
    </w:p>
    <w:p w:rsidR="00797E55" w:rsidRPr="00B17441" w:rsidRDefault="00C34D45" w:rsidP="00797E55">
      <w:pPr>
        <w:suppressAutoHyphens/>
        <w:autoSpaceDN w:val="0"/>
        <w:ind w:firstLine="709"/>
        <w:jc w:val="both"/>
        <w:textAlignment w:val="baseline"/>
        <w:rPr>
          <w:rFonts w:eastAsia="Calibri"/>
          <w:sz w:val="28"/>
          <w:szCs w:val="28"/>
          <w:lang w:eastAsia="en-US"/>
        </w:rPr>
      </w:pPr>
      <w:r>
        <w:rPr>
          <w:rFonts w:eastAsia="Calibri"/>
          <w:sz w:val="28"/>
          <w:szCs w:val="28"/>
          <w:lang w:eastAsia="en-US"/>
        </w:rPr>
        <w:t>- в</w:t>
      </w:r>
      <w:r w:rsidR="00797E55" w:rsidRPr="00B17441">
        <w:rPr>
          <w:rFonts w:eastAsia="Calibri"/>
          <w:sz w:val="28"/>
          <w:szCs w:val="28"/>
          <w:lang w:eastAsia="en-US"/>
        </w:rPr>
        <w:t xml:space="preserve">се работы, в том числе добыча песка, гравия, </w:t>
      </w:r>
      <w:proofErr w:type="spellStart"/>
      <w:r w:rsidR="00797E55" w:rsidRPr="00B17441">
        <w:rPr>
          <w:rFonts w:eastAsia="Calibri"/>
          <w:sz w:val="28"/>
          <w:szCs w:val="28"/>
          <w:lang w:eastAsia="en-US"/>
        </w:rPr>
        <w:t>донноуглубительные</w:t>
      </w:r>
      <w:proofErr w:type="spellEnd"/>
      <w:r w:rsidR="00797E55" w:rsidRPr="00B17441">
        <w:rPr>
          <w:rFonts w:eastAsia="Calibri"/>
          <w:sz w:val="28"/>
          <w:szCs w:val="28"/>
          <w:lang w:eastAsia="en-US"/>
        </w:rPr>
        <w:t xml:space="preserve">, </w:t>
      </w:r>
      <w:r w:rsidR="00797E55">
        <w:rPr>
          <w:rFonts w:eastAsia="Calibri"/>
          <w:sz w:val="28"/>
          <w:szCs w:val="28"/>
          <w:lang w:eastAsia="en-US"/>
        </w:rPr>
        <w:br/>
      </w:r>
      <w:r w:rsidR="00797E55" w:rsidRPr="00B17441">
        <w:rPr>
          <w:rFonts w:eastAsia="Calibri"/>
          <w:sz w:val="28"/>
          <w:szCs w:val="28"/>
          <w:lang w:eastAsia="en-US"/>
        </w:rPr>
        <w:t>в пределах акватории зон санитарной охраны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797E55" w:rsidRPr="00B17441" w:rsidRDefault="00C34D45" w:rsidP="00797E55">
      <w:pPr>
        <w:suppressAutoHyphens/>
        <w:autoSpaceDN w:val="0"/>
        <w:ind w:firstLine="709"/>
        <w:jc w:val="both"/>
        <w:textAlignment w:val="baseline"/>
        <w:rPr>
          <w:rFonts w:eastAsia="Calibri"/>
          <w:sz w:val="28"/>
          <w:szCs w:val="28"/>
          <w:lang w:eastAsia="en-US"/>
        </w:rPr>
      </w:pPr>
      <w:r>
        <w:rPr>
          <w:rFonts w:eastAsia="Calibri"/>
          <w:sz w:val="28"/>
          <w:szCs w:val="28"/>
          <w:lang w:eastAsia="en-US"/>
        </w:rPr>
        <w:lastRenderedPageBreak/>
        <w:t>- и</w:t>
      </w:r>
      <w:r w:rsidR="00797E55" w:rsidRPr="00B17441">
        <w:rPr>
          <w:rFonts w:eastAsia="Calibri"/>
          <w:sz w:val="28"/>
          <w:szCs w:val="28"/>
          <w:lang w:eastAsia="en-US"/>
        </w:rPr>
        <w:t xml:space="preserve">спользование химических методов борьбы с </w:t>
      </w:r>
      <w:proofErr w:type="spellStart"/>
      <w:r w:rsidR="00797E55" w:rsidRPr="00B17441">
        <w:rPr>
          <w:rFonts w:eastAsia="Calibri"/>
          <w:sz w:val="28"/>
          <w:szCs w:val="28"/>
          <w:lang w:eastAsia="en-US"/>
        </w:rPr>
        <w:t>эвтрофикацией</w:t>
      </w:r>
      <w:proofErr w:type="spellEnd"/>
      <w:r w:rsidR="00797E55" w:rsidRPr="00B17441">
        <w:rPr>
          <w:rFonts w:eastAsia="Calibri"/>
          <w:sz w:val="28"/>
          <w:szCs w:val="28"/>
          <w:lang w:eastAsia="en-US"/>
        </w:rPr>
        <w:t xml:space="preserve">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797E55" w:rsidRPr="00B17441" w:rsidRDefault="00C34D45" w:rsidP="00797E55">
      <w:pPr>
        <w:suppressAutoHyphens/>
        <w:autoSpaceDN w:val="0"/>
        <w:ind w:firstLine="709"/>
        <w:jc w:val="both"/>
        <w:textAlignment w:val="baseline"/>
        <w:rPr>
          <w:rFonts w:eastAsia="Calibri"/>
          <w:sz w:val="28"/>
          <w:szCs w:val="28"/>
          <w:lang w:eastAsia="en-US"/>
        </w:rPr>
      </w:pPr>
      <w:r>
        <w:rPr>
          <w:rFonts w:eastAsia="Calibri"/>
          <w:sz w:val="28"/>
          <w:szCs w:val="28"/>
          <w:lang w:eastAsia="en-US"/>
        </w:rPr>
        <w:t>- п</w:t>
      </w:r>
      <w:r w:rsidR="00797E55" w:rsidRPr="00B17441">
        <w:rPr>
          <w:rFonts w:eastAsia="Calibri"/>
          <w:sz w:val="28"/>
          <w:szCs w:val="28"/>
          <w:lang w:eastAsia="en-US"/>
        </w:rPr>
        <w:t xml:space="preserve">ри наличии судоходства необходимо оборудование судов, дебаркадеров </w:t>
      </w:r>
      <w:r w:rsidR="00797E55">
        <w:rPr>
          <w:rFonts w:eastAsia="Calibri"/>
          <w:sz w:val="28"/>
          <w:szCs w:val="28"/>
          <w:lang w:eastAsia="en-US"/>
        </w:rPr>
        <w:br/>
      </w:r>
      <w:r w:rsidR="00797E55" w:rsidRPr="00B17441">
        <w:rPr>
          <w:rFonts w:eastAsia="Calibri"/>
          <w:sz w:val="28"/>
          <w:szCs w:val="28"/>
          <w:lang w:eastAsia="en-US"/>
        </w:rPr>
        <w:t xml:space="preserve">и брандвахт устройствами для сбора фановых и </w:t>
      </w:r>
      <w:proofErr w:type="spellStart"/>
      <w:r w:rsidR="00797E55" w:rsidRPr="00B17441">
        <w:rPr>
          <w:rFonts w:eastAsia="Calibri"/>
          <w:sz w:val="28"/>
          <w:szCs w:val="28"/>
          <w:lang w:eastAsia="en-US"/>
        </w:rPr>
        <w:t>подсланевых</w:t>
      </w:r>
      <w:proofErr w:type="spellEnd"/>
      <w:r w:rsidR="00797E55" w:rsidRPr="00B17441">
        <w:rPr>
          <w:rFonts w:eastAsia="Calibri"/>
          <w:sz w:val="28"/>
          <w:szCs w:val="28"/>
          <w:lang w:eastAsia="en-US"/>
        </w:rPr>
        <w:t xml:space="preserve"> вод и твердых отходов; оборудование на пристанях сливных станций и приемников для сбора твердых отходов.</w:t>
      </w:r>
    </w:p>
    <w:p w:rsidR="00797E55" w:rsidRDefault="00C34D45" w:rsidP="00797E55">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з</w:t>
      </w:r>
      <w:r w:rsidR="00797E55" w:rsidRPr="00B17441">
        <w:rPr>
          <w:rFonts w:ascii="Times New Roman" w:hAnsi="Times New Roman"/>
          <w:sz w:val="28"/>
          <w:szCs w:val="28"/>
        </w:rPr>
        <w:t xml:space="preserve">апрещение размещения складов горюче-смазочных материалов, ядохимикатов и минеральных удобрений, накопителей </w:t>
      </w:r>
      <w:proofErr w:type="spellStart"/>
      <w:r w:rsidR="00797E55" w:rsidRPr="00B17441">
        <w:rPr>
          <w:rFonts w:ascii="Times New Roman" w:hAnsi="Times New Roman"/>
          <w:sz w:val="28"/>
          <w:szCs w:val="28"/>
        </w:rPr>
        <w:t>промстоков</w:t>
      </w:r>
      <w:proofErr w:type="spellEnd"/>
      <w:r w:rsidR="00797E55" w:rsidRPr="00B17441">
        <w:rPr>
          <w:rFonts w:ascii="Times New Roman" w:hAnsi="Times New Roman"/>
          <w:sz w:val="28"/>
          <w:szCs w:val="28"/>
        </w:rPr>
        <w:t xml:space="preserve">, </w:t>
      </w:r>
      <w:proofErr w:type="spellStart"/>
      <w:r w:rsidR="00797E55" w:rsidRPr="00B17441">
        <w:rPr>
          <w:rFonts w:ascii="Times New Roman" w:hAnsi="Times New Roman"/>
          <w:sz w:val="28"/>
          <w:szCs w:val="28"/>
        </w:rPr>
        <w:t>шламохранилищ</w:t>
      </w:r>
      <w:proofErr w:type="spellEnd"/>
      <w:r w:rsidR="00797E55" w:rsidRPr="00B17441">
        <w:rPr>
          <w:rFonts w:ascii="Times New Roman" w:hAnsi="Times New Roman"/>
          <w:sz w:val="28"/>
          <w:szCs w:val="28"/>
        </w:rPr>
        <w:t xml:space="preserve"> </w:t>
      </w:r>
      <w:r w:rsidR="00797E55">
        <w:rPr>
          <w:rFonts w:ascii="Times New Roman" w:hAnsi="Times New Roman"/>
          <w:sz w:val="28"/>
          <w:szCs w:val="28"/>
        </w:rPr>
        <w:br/>
      </w:r>
      <w:r w:rsidR="00797E55" w:rsidRPr="00B17441">
        <w:rPr>
          <w:rFonts w:ascii="Times New Roman" w:hAnsi="Times New Roman"/>
          <w:sz w:val="28"/>
          <w:szCs w:val="28"/>
        </w:rPr>
        <w:t>и других объектов, обусловливающих опасность химического загрязнения подземных вод.</w:t>
      </w:r>
    </w:p>
    <w:p w:rsidR="00797E55" w:rsidRDefault="00797E55" w:rsidP="00797E55">
      <w:pPr>
        <w:ind w:firstLine="708"/>
        <w:jc w:val="both"/>
        <w:rPr>
          <w:rFonts w:eastAsia="TimesNewRomanPSMT"/>
          <w:sz w:val="28"/>
          <w:szCs w:val="28"/>
        </w:rPr>
      </w:pPr>
      <w:r>
        <w:rPr>
          <w:sz w:val="28"/>
          <w:szCs w:val="28"/>
        </w:rPr>
        <w:t>3</w:t>
      </w:r>
      <w:r w:rsidRPr="003404D0">
        <w:rPr>
          <w:sz w:val="28"/>
          <w:szCs w:val="28"/>
        </w:rPr>
        <w:t xml:space="preserve">) охранная зона </w:t>
      </w:r>
      <w:r>
        <w:rPr>
          <w:sz w:val="28"/>
          <w:szCs w:val="28"/>
        </w:rPr>
        <w:t xml:space="preserve">инженерных коммуникаций с реестровым номером </w:t>
      </w:r>
      <w:r w:rsidRPr="00B17441">
        <w:rPr>
          <w:sz w:val="28"/>
          <w:szCs w:val="28"/>
        </w:rPr>
        <w:t>24:</w:t>
      </w:r>
      <w:r>
        <w:rPr>
          <w:sz w:val="28"/>
          <w:szCs w:val="28"/>
        </w:rPr>
        <w:t>5</w:t>
      </w:r>
      <w:r w:rsidRPr="00B17441">
        <w:rPr>
          <w:sz w:val="28"/>
          <w:szCs w:val="28"/>
        </w:rPr>
        <w:t>0-6.</w:t>
      </w:r>
      <w:r>
        <w:rPr>
          <w:rFonts w:eastAsia="TimesNewRomanPSMT"/>
          <w:sz w:val="28"/>
          <w:szCs w:val="28"/>
        </w:rPr>
        <w:t>213: з</w:t>
      </w:r>
      <w:r w:rsidRPr="006503C6">
        <w:rPr>
          <w:rFonts w:eastAsia="TimesNewRomanPSMT"/>
          <w:sz w:val="28"/>
          <w:szCs w:val="28"/>
        </w:rPr>
        <w:t xml:space="preserve">она с особыми условиями использования территории (охранная зона) </w:t>
      </w:r>
      <w:r>
        <w:rPr>
          <w:rFonts w:eastAsia="TimesNewRomanPSMT"/>
          <w:sz w:val="28"/>
          <w:szCs w:val="28"/>
        </w:rPr>
        <w:br/>
      </w:r>
      <w:proofErr w:type="gramStart"/>
      <w:r w:rsidRPr="006503C6">
        <w:rPr>
          <w:rFonts w:eastAsia="TimesNewRomanPSMT"/>
          <w:sz w:val="28"/>
          <w:szCs w:val="28"/>
        </w:rPr>
        <w:t>ВЛ</w:t>
      </w:r>
      <w:proofErr w:type="gramEnd"/>
      <w:r w:rsidRPr="006503C6">
        <w:rPr>
          <w:rFonts w:eastAsia="TimesNewRomanPSMT"/>
          <w:sz w:val="28"/>
          <w:szCs w:val="28"/>
        </w:rPr>
        <w:t xml:space="preserve"> 110 </w:t>
      </w:r>
      <w:proofErr w:type="spellStart"/>
      <w:r w:rsidRPr="006503C6">
        <w:rPr>
          <w:rFonts w:eastAsia="TimesNewRomanPSMT"/>
          <w:sz w:val="28"/>
          <w:szCs w:val="28"/>
        </w:rPr>
        <w:t>кВ</w:t>
      </w:r>
      <w:proofErr w:type="spellEnd"/>
      <w:r w:rsidRPr="006503C6">
        <w:rPr>
          <w:rFonts w:eastAsia="TimesNewRomanPSMT"/>
          <w:sz w:val="28"/>
          <w:szCs w:val="28"/>
        </w:rPr>
        <w:t xml:space="preserve"> С-13/С-14 ТЭЦ-2 - ПС </w:t>
      </w:r>
      <w:r>
        <w:rPr>
          <w:rFonts w:eastAsia="TimesNewRomanPSMT"/>
          <w:sz w:val="28"/>
          <w:szCs w:val="28"/>
        </w:rPr>
        <w:t>«</w:t>
      </w:r>
      <w:r w:rsidRPr="006503C6">
        <w:rPr>
          <w:rFonts w:eastAsia="TimesNewRomanPSMT"/>
          <w:sz w:val="28"/>
          <w:szCs w:val="28"/>
        </w:rPr>
        <w:t>Октябрьская</w:t>
      </w:r>
      <w:r>
        <w:rPr>
          <w:rFonts w:eastAsia="TimesNewRomanPSMT"/>
          <w:sz w:val="28"/>
          <w:szCs w:val="28"/>
        </w:rPr>
        <w:t>»</w:t>
      </w:r>
      <w:r w:rsidRPr="006503C6">
        <w:rPr>
          <w:rFonts w:eastAsia="TimesNewRomanPSMT"/>
          <w:sz w:val="28"/>
          <w:szCs w:val="28"/>
        </w:rPr>
        <w:t xml:space="preserve"> с отпайками на ПС </w:t>
      </w:r>
      <w:r>
        <w:rPr>
          <w:rFonts w:eastAsia="TimesNewRomanPSMT"/>
          <w:sz w:val="28"/>
          <w:szCs w:val="28"/>
        </w:rPr>
        <w:t>«</w:t>
      </w:r>
      <w:r w:rsidRPr="006503C6">
        <w:rPr>
          <w:rFonts w:eastAsia="TimesNewRomanPSMT"/>
          <w:sz w:val="28"/>
          <w:szCs w:val="28"/>
        </w:rPr>
        <w:t>Юго-Западная</w:t>
      </w:r>
      <w:r>
        <w:rPr>
          <w:rFonts w:eastAsia="TimesNewRomanPSMT"/>
          <w:sz w:val="28"/>
          <w:szCs w:val="28"/>
        </w:rPr>
        <w:t>»</w:t>
      </w:r>
      <w:r w:rsidRPr="006503C6">
        <w:rPr>
          <w:rFonts w:eastAsia="TimesNewRomanPSMT"/>
          <w:sz w:val="28"/>
          <w:szCs w:val="28"/>
        </w:rPr>
        <w:t xml:space="preserve"> и ПС </w:t>
      </w:r>
      <w:r>
        <w:rPr>
          <w:rFonts w:eastAsia="TimesNewRomanPSMT"/>
          <w:sz w:val="28"/>
          <w:szCs w:val="28"/>
        </w:rPr>
        <w:t>«</w:t>
      </w:r>
      <w:r w:rsidRPr="006503C6">
        <w:rPr>
          <w:rFonts w:eastAsia="TimesNewRomanPSMT"/>
          <w:sz w:val="28"/>
          <w:szCs w:val="28"/>
        </w:rPr>
        <w:t>Медпрепараты</w:t>
      </w:r>
      <w:r>
        <w:rPr>
          <w:rFonts w:eastAsia="TimesNewRomanPSMT"/>
          <w:sz w:val="28"/>
          <w:szCs w:val="28"/>
        </w:rPr>
        <w:t>»</w:t>
      </w:r>
      <w:r w:rsidRPr="006503C6">
        <w:rPr>
          <w:rFonts w:eastAsia="TimesNewRomanPSMT"/>
          <w:sz w:val="28"/>
          <w:szCs w:val="28"/>
        </w:rPr>
        <w:t xml:space="preserve"> на территории г. Красноярска Красноярского края</w:t>
      </w:r>
      <w:r>
        <w:rPr>
          <w:rFonts w:eastAsia="TimesNewRomanPSMT"/>
          <w:sz w:val="28"/>
          <w:szCs w:val="28"/>
        </w:rPr>
        <w:t>.</w:t>
      </w:r>
    </w:p>
    <w:p w:rsidR="00797E55" w:rsidRPr="00B17441" w:rsidRDefault="00797E55" w:rsidP="00797E55">
      <w:pPr>
        <w:pStyle w:val="a3"/>
        <w:spacing w:after="0" w:line="240" w:lineRule="auto"/>
        <w:ind w:left="0" w:firstLine="709"/>
        <w:jc w:val="both"/>
        <w:rPr>
          <w:rFonts w:ascii="Times New Roman" w:hAnsi="Times New Roman"/>
          <w:sz w:val="28"/>
          <w:szCs w:val="28"/>
        </w:rPr>
      </w:pPr>
      <w:r w:rsidRPr="00B17441">
        <w:rPr>
          <w:rFonts w:ascii="Times New Roman" w:hAnsi="Times New Roman"/>
          <w:sz w:val="28"/>
          <w:szCs w:val="28"/>
        </w:rPr>
        <w:t xml:space="preserve">Площадь земельного участка, покрываемая зоной: </w:t>
      </w:r>
      <w:r>
        <w:rPr>
          <w:rFonts w:ascii="Times New Roman" w:hAnsi="Times New Roman"/>
          <w:sz w:val="28"/>
          <w:szCs w:val="28"/>
        </w:rPr>
        <w:t>556</w:t>
      </w:r>
      <w:r w:rsidRPr="00B17441">
        <w:rPr>
          <w:rFonts w:ascii="Times New Roman" w:hAnsi="Times New Roman"/>
          <w:sz w:val="28"/>
          <w:szCs w:val="28"/>
        </w:rPr>
        <w:t xml:space="preserve"> </w:t>
      </w:r>
      <w:proofErr w:type="spellStart"/>
      <w:r w:rsidRPr="00B17441">
        <w:rPr>
          <w:rFonts w:ascii="Times New Roman" w:hAnsi="Times New Roman"/>
          <w:sz w:val="28"/>
          <w:szCs w:val="28"/>
        </w:rPr>
        <w:t>кв.м</w:t>
      </w:r>
      <w:proofErr w:type="spellEnd"/>
      <w:r w:rsidRPr="00B17441">
        <w:rPr>
          <w:rFonts w:ascii="Times New Roman" w:hAnsi="Times New Roman"/>
          <w:sz w:val="28"/>
          <w:szCs w:val="28"/>
        </w:rPr>
        <w:t>.</w:t>
      </w:r>
    </w:p>
    <w:p w:rsidR="00797E55" w:rsidRPr="00C24CFD" w:rsidRDefault="00797E55" w:rsidP="00797E55">
      <w:pPr>
        <w:ind w:firstLine="708"/>
        <w:jc w:val="both"/>
        <w:rPr>
          <w:sz w:val="28"/>
          <w:szCs w:val="28"/>
        </w:rPr>
      </w:pPr>
      <w:r w:rsidRPr="003404D0">
        <w:rPr>
          <w:sz w:val="28"/>
          <w:szCs w:val="28"/>
        </w:rPr>
        <w:t>Ограничения использования земельного участка: в охранных зонах линий электропередачи размещение объектов осуществлять в соответствии с порядком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24.02.2009 № 160.</w:t>
      </w:r>
    </w:p>
    <w:p w:rsidR="00683D2C" w:rsidRPr="00C24CFD" w:rsidRDefault="00683D2C" w:rsidP="00C24CFD">
      <w:pPr>
        <w:ind w:firstLine="708"/>
        <w:jc w:val="both"/>
        <w:rPr>
          <w:sz w:val="28"/>
          <w:szCs w:val="28"/>
        </w:rPr>
      </w:pPr>
      <w:r w:rsidRPr="00C24CFD">
        <w:rPr>
          <w:sz w:val="28"/>
          <w:szCs w:val="28"/>
        </w:rPr>
        <w:t>Категория земель: «Земли населенных пунктов».</w:t>
      </w:r>
    </w:p>
    <w:p w:rsidR="005F162E" w:rsidRPr="00AE4D44" w:rsidRDefault="00182015" w:rsidP="00182015">
      <w:pPr>
        <w:ind w:firstLine="708"/>
        <w:jc w:val="both"/>
        <w:rPr>
          <w:sz w:val="28"/>
          <w:szCs w:val="28"/>
        </w:rPr>
      </w:pPr>
      <w:r w:rsidRPr="00C24CFD">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w:t>
      </w:r>
      <w:r w:rsidRPr="00AE4D44">
        <w:rPr>
          <w:sz w:val="28"/>
          <w:szCs w:val="28"/>
        </w:rPr>
        <w:t xml:space="preserve"> Совета депутатов от 7 июля 2015 № В-122 земельный участок относится к территориальной зоне «коммунально-складская зона (П-3)».</w:t>
      </w:r>
    </w:p>
    <w:p w:rsidR="005F162E" w:rsidRPr="00AE4D44" w:rsidRDefault="005F162E" w:rsidP="005F162E">
      <w:pPr>
        <w:autoSpaceDE w:val="0"/>
        <w:autoSpaceDN w:val="0"/>
        <w:adjustRightInd w:val="0"/>
        <w:ind w:firstLine="709"/>
        <w:jc w:val="both"/>
        <w:rPr>
          <w:sz w:val="28"/>
          <w:szCs w:val="28"/>
        </w:rPr>
      </w:pPr>
      <w:proofErr w:type="gramStart"/>
      <w:r w:rsidRPr="00AE4D44">
        <w:rPr>
          <w:sz w:val="28"/>
          <w:szCs w:val="28"/>
        </w:rPr>
        <w:t xml:space="preserve">В коммунально-складской зоне (П-3) </w:t>
      </w:r>
      <w:r w:rsidR="00A7582C">
        <w:rPr>
          <w:sz w:val="28"/>
          <w:szCs w:val="28"/>
        </w:rPr>
        <w:t xml:space="preserve">для земельного участка с видами разрешенного использования </w:t>
      </w:r>
      <w:r w:rsidR="00A7582C" w:rsidRPr="000F418B">
        <w:rPr>
          <w:rFonts w:eastAsiaTheme="minorHAnsi"/>
          <w:sz w:val="28"/>
          <w:szCs w:val="28"/>
          <w:lang w:eastAsia="en-US"/>
        </w:rPr>
        <w:t>«</w:t>
      </w:r>
      <w:r w:rsidR="00A7582C" w:rsidRPr="00201D9A">
        <w:rPr>
          <w:sz w:val="30"/>
          <w:szCs w:val="30"/>
        </w:rPr>
        <w:t xml:space="preserve">склады (код – 6.9), в части размещения сооружений, имеющих назначение по временному хранению, распределению </w:t>
      </w:r>
      <w:r w:rsidR="00A7582C">
        <w:rPr>
          <w:sz w:val="30"/>
          <w:szCs w:val="30"/>
        </w:rPr>
        <w:br/>
      </w:r>
      <w:r w:rsidR="00A7582C" w:rsidRPr="00201D9A">
        <w:rPr>
          <w:sz w:val="30"/>
          <w:szCs w:val="30"/>
        </w:rPr>
        <w:t xml:space="preserve">и перевалке грузов (за исключением хранения стратегических запасов), </w:t>
      </w:r>
      <w:r w:rsidR="00A7582C">
        <w:rPr>
          <w:sz w:val="30"/>
          <w:szCs w:val="30"/>
        </w:rPr>
        <w:br/>
      </w:r>
      <w:r w:rsidR="00A7582C" w:rsidRPr="00201D9A">
        <w:rPr>
          <w:sz w:val="30"/>
          <w:szCs w:val="30"/>
        </w:rPr>
        <w:t>не являющихся частями производственных комплексов, на которых был создан груз: промышленные базы, склады, погрузочные терминалы</w:t>
      </w:r>
      <w:r w:rsidR="00A7582C" w:rsidRPr="000F418B">
        <w:rPr>
          <w:rFonts w:eastAsiaTheme="minorHAnsi"/>
          <w:sz w:val="28"/>
          <w:szCs w:val="28"/>
          <w:lang w:eastAsia="en-US"/>
        </w:rPr>
        <w:t>»</w:t>
      </w:r>
      <w:r w:rsidR="00A7582C">
        <w:rPr>
          <w:rFonts w:eastAsiaTheme="minorHAnsi"/>
          <w:sz w:val="28"/>
          <w:szCs w:val="28"/>
          <w:lang w:eastAsia="en-US"/>
        </w:rPr>
        <w:t xml:space="preserve"> </w:t>
      </w:r>
      <w:r w:rsidRPr="00AE4D44">
        <w:rPr>
          <w:sz w:val="28"/>
          <w:szCs w:val="28"/>
        </w:rPr>
        <w:t>установлены следующие предельные параметры разрешенного строительства:</w:t>
      </w:r>
      <w:proofErr w:type="gramEnd"/>
    </w:p>
    <w:p w:rsidR="00623DE8" w:rsidRPr="00AE4D44" w:rsidRDefault="00623DE8" w:rsidP="002B4F66">
      <w:pPr>
        <w:pStyle w:val="a3"/>
        <w:numPr>
          <w:ilvl w:val="0"/>
          <w:numId w:val="4"/>
        </w:numPr>
        <w:autoSpaceDE w:val="0"/>
        <w:autoSpaceDN w:val="0"/>
        <w:adjustRightInd w:val="0"/>
        <w:spacing w:after="0" w:line="240" w:lineRule="auto"/>
        <w:ind w:left="0" w:firstLine="709"/>
        <w:jc w:val="both"/>
        <w:rPr>
          <w:rFonts w:ascii="Times New Roman" w:eastAsiaTheme="minorHAnsi" w:hAnsi="Times New Roman"/>
          <w:sz w:val="28"/>
          <w:szCs w:val="28"/>
        </w:rPr>
      </w:pPr>
      <w:r w:rsidRPr="00AE4D44">
        <w:rPr>
          <w:rFonts w:ascii="Times New Roman" w:eastAsiaTheme="minorHAnsi" w:hAnsi="Times New Roman"/>
          <w:sz w:val="28"/>
          <w:szCs w:val="28"/>
        </w:rPr>
        <w:t>предельный размер земельного участка: минимальный - 0,01 га, максимальный - 55 га;</w:t>
      </w:r>
    </w:p>
    <w:p w:rsidR="002B4F66" w:rsidRPr="00AE4D44" w:rsidRDefault="002B4F66" w:rsidP="002B4F66">
      <w:pPr>
        <w:pStyle w:val="a3"/>
        <w:numPr>
          <w:ilvl w:val="0"/>
          <w:numId w:val="4"/>
        </w:numPr>
        <w:autoSpaceDE w:val="0"/>
        <w:autoSpaceDN w:val="0"/>
        <w:adjustRightInd w:val="0"/>
        <w:spacing w:after="0" w:line="240" w:lineRule="auto"/>
        <w:ind w:left="0" w:firstLine="709"/>
        <w:jc w:val="both"/>
        <w:rPr>
          <w:rFonts w:ascii="Times New Roman" w:eastAsiaTheme="minorHAnsi" w:hAnsi="Times New Roman"/>
          <w:sz w:val="28"/>
          <w:szCs w:val="28"/>
        </w:rPr>
      </w:pPr>
      <w:r w:rsidRPr="00AE4D44">
        <w:rPr>
          <w:rFonts w:ascii="Times New Roman" w:hAnsi="Times New Roman"/>
          <w:sz w:val="28"/>
          <w:szCs w:val="28"/>
        </w:rPr>
        <w:t xml:space="preserve">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w:t>
      </w:r>
      <w:r w:rsidR="000278FD">
        <w:rPr>
          <w:rFonts w:ascii="Times New Roman" w:hAnsi="Times New Roman"/>
          <w:sz w:val="28"/>
          <w:szCs w:val="28"/>
        </w:rPr>
        <w:br/>
      </w:r>
      <w:r w:rsidRPr="00AE4D44">
        <w:rPr>
          <w:rFonts w:ascii="Times New Roman" w:hAnsi="Times New Roman"/>
          <w:sz w:val="28"/>
          <w:szCs w:val="28"/>
        </w:rPr>
        <w:t>или предельн</w:t>
      </w:r>
      <w:r w:rsidR="00A7582C">
        <w:rPr>
          <w:rFonts w:ascii="Times New Roman" w:hAnsi="Times New Roman"/>
          <w:sz w:val="28"/>
          <w:szCs w:val="28"/>
        </w:rPr>
        <w:t>ая</w:t>
      </w:r>
      <w:r w:rsidRPr="00AE4D44">
        <w:rPr>
          <w:rFonts w:ascii="Times New Roman" w:hAnsi="Times New Roman"/>
          <w:sz w:val="28"/>
          <w:szCs w:val="28"/>
        </w:rPr>
        <w:t xml:space="preserve"> высот</w:t>
      </w:r>
      <w:r w:rsidR="00A7582C">
        <w:rPr>
          <w:rFonts w:ascii="Times New Roman" w:hAnsi="Times New Roman"/>
          <w:sz w:val="28"/>
          <w:szCs w:val="28"/>
        </w:rPr>
        <w:t>а</w:t>
      </w:r>
      <w:r w:rsidRPr="00AE4D44">
        <w:rPr>
          <w:rFonts w:ascii="Times New Roman" w:hAnsi="Times New Roman"/>
          <w:sz w:val="28"/>
          <w:szCs w:val="28"/>
        </w:rPr>
        <w:t xml:space="preserve"> зданий, строений, сооружений не подлежат установлению;</w:t>
      </w:r>
    </w:p>
    <w:p w:rsidR="005F162E" w:rsidRPr="00AE4D44" w:rsidRDefault="002B4F66" w:rsidP="005F162E">
      <w:pPr>
        <w:autoSpaceDE w:val="0"/>
        <w:autoSpaceDN w:val="0"/>
        <w:adjustRightInd w:val="0"/>
        <w:ind w:firstLine="708"/>
        <w:jc w:val="both"/>
        <w:rPr>
          <w:sz w:val="28"/>
          <w:szCs w:val="28"/>
        </w:rPr>
      </w:pPr>
      <w:r w:rsidRPr="00AE4D44">
        <w:rPr>
          <w:sz w:val="28"/>
          <w:szCs w:val="28"/>
        </w:rPr>
        <w:t>3)</w:t>
      </w:r>
      <w:r w:rsidRPr="00AE4D44">
        <w:rPr>
          <w:sz w:val="28"/>
          <w:szCs w:val="28"/>
        </w:rPr>
        <w:tab/>
      </w:r>
      <w:r w:rsidR="005F162E" w:rsidRPr="00AE4D44">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5F162E" w:rsidRPr="00AE4D44" w:rsidRDefault="002B4F66" w:rsidP="005F162E">
      <w:pPr>
        <w:ind w:firstLine="709"/>
        <w:jc w:val="both"/>
        <w:rPr>
          <w:sz w:val="28"/>
          <w:szCs w:val="28"/>
        </w:rPr>
      </w:pPr>
      <w:r w:rsidRPr="00AE4D44">
        <w:rPr>
          <w:sz w:val="28"/>
          <w:szCs w:val="28"/>
        </w:rPr>
        <w:t>4)</w:t>
      </w:r>
      <w:r w:rsidRPr="00AE4D44">
        <w:rPr>
          <w:sz w:val="28"/>
          <w:szCs w:val="28"/>
        </w:rPr>
        <w:tab/>
      </w:r>
      <w:r w:rsidR="005F162E" w:rsidRPr="00AE4D44">
        <w:rPr>
          <w:sz w:val="28"/>
          <w:szCs w:val="28"/>
        </w:rPr>
        <w:t xml:space="preserve">отступ от красной линии до зданий, строений, сооружений </w:t>
      </w:r>
      <w:r w:rsidR="000278FD">
        <w:rPr>
          <w:sz w:val="28"/>
          <w:szCs w:val="28"/>
        </w:rPr>
        <w:br/>
      </w:r>
      <w:r w:rsidR="005F162E" w:rsidRPr="00AE4D44">
        <w:rPr>
          <w:sz w:val="28"/>
          <w:szCs w:val="28"/>
        </w:rPr>
        <w:t xml:space="preserve">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w:t>
      </w:r>
      <w:r w:rsidR="005F162E" w:rsidRPr="00AE4D44">
        <w:rPr>
          <w:sz w:val="28"/>
          <w:szCs w:val="28"/>
        </w:rPr>
        <w:lastRenderedPageBreak/>
        <w:t xml:space="preserve">границы территорий, занятых линейными объектами транспортной инфраструктуры </w:t>
      </w:r>
      <w:r w:rsidR="00A335FB" w:rsidRPr="00AE4D44">
        <w:rPr>
          <w:sz w:val="28"/>
          <w:szCs w:val="28"/>
        </w:rPr>
        <w:br/>
      </w:r>
      <w:r w:rsidR="005F162E" w:rsidRPr="00AE4D44">
        <w:rPr>
          <w:sz w:val="28"/>
          <w:szCs w:val="28"/>
        </w:rPr>
        <w:t>и (или) предназначенных для размещения таких объектов).</w:t>
      </w:r>
    </w:p>
    <w:p w:rsidR="009E0C19" w:rsidRPr="00AE4D44" w:rsidRDefault="00376DE6" w:rsidP="00247494">
      <w:pPr>
        <w:widowControl w:val="0"/>
        <w:autoSpaceDE w:val="0"/>
        <w:autoSpaceDN w:val="0"/>
        <w:adjustRightInd w:val="0"/>
        <w:ind w:firstLine="709"/>
        <w:jc w:val="both"/>
        <w:rPr>
          <w:sz w:val="28"/>
          <w:szCs w:val="28"/>
        </w:rPr>
      </w:pPr>
      <w:r w:rsidRPr="00AE4D44">
        <w:rPr>
          <w:sz w:val="28"/>
          <w:szCs w:val="28"/>
        </w:rPr>
        <w:t>Согласно письм</w:t>
      </w:r>
      <w:proofErr w:type="gramStart"/>
      <w:r w:rsidRPr="00AE4D44">
        <w:rPr>
          <w:sz w:val="28"/>
          <w:szCs w:val="28"/>
        </w:rPr>
        <w:t>у ООО</w:t>
      </w:r>
      <w:proofErr w:type="gramEnd"/>
      <w:r w:rsidRPr="00AE4D44">
        <w:rPr>
          <w:sz w:val="28"/>
          <w:szCs w:val="28"/>
        </w:rPr>
        <w:t xml:space="preserve"> «КрасКом» от </w:t>
      </w:r>
      <w:r w:rsidR="00AE4D44" w:rsidRPr="00AE4D44">
        <w:rPr>
          <w:sz w:val="28"/>
          <w:szCs w:val="28"/>
        </w:rPr>
        <w:t>10.08</w:t>
      </w:r>
      <w:r w:rsidR="00275497">
        <w:rPr>
          <w:sz w:val="28"/>
          <w:szCs w:val="28"/>
        </w:rPr>
        <w:t>.2022</w:t>
      </w:r>
      <w:r w:rsidRPr="00AE4D44">
        <w:rPr>
          <w:sz w:val="28"/>
          <w:szCs w:val="28"/>
        </w:rPr>
        <w:t xml:space="preserve"> № 18/1-</w:t>
      </w:r>
      <w:r w:rsidR="00AE4D44" w:rsidRPr="00AE4D44">
        <w:rPr>
          <w:sz w:val="28"/>
          <w:szCs w:val="28"/>
        </w:rPr>
        <w:t>69880</w:t>
      </w:r>
      <w:r w:rsidRPr="00AE4D44">
        <w:rPr>
          <w:sz w:val="28"/>
          <w:szCs w:val="28"/>
        </w:rPr>
        <w:t xml:space="preserve"> Министерством строительства и жилищно-коммунального хозяйства Красноярского края </w:t>
      </w:r>
      <w:r w:rsidR="004704AD" w:rsidRPr="00AE4D44">
        <w:rPr>
          <w:sz w:val="28"/>
          <w:szCs w:val="28"/>
        </w:rPr>
        <w:t xml:space="preserve">19.12.2017 </w:t>
      </w:r>
      <w:r w:rsidRPr="00AE4D44">
        <w:rPr>
          <w:sz w:val="28"/>
          <w:szCs w:val="28"/>
        </w:rPr>
        <w:t xml:space="preserve">утверждена инвестиционная программа ООО «КрасКом» в сфере водоснабжения </w:t>
      </w:r>
      <w:r w:rsidR="000278FD">
        <w:rPr>
          <w:sz w:val="28"/>
          <w:szCs w:val="28"/>
        </w:rPr>
        <w:br/>
      </w:r>
      <w:r w:rsidRPr="00AE4D44">
        <w:rPr>
          <w:sz w:val="28"/>
          <w:szCs w:val="28"/>
        </w:rPr>
        <w:t>и водоотведения левобережной и правобережной частей г. Красноярска и иных муниципальных образований Красноярского края на 2018-202</w:t>
      </w:r>
      <w:r w:rsidR="006158D7" w:rsidRPr="00AE4D44">
        <w:rPr>
          <w:sz w:val="28"/>
          <w:szCs w:val="28"/>
        </w:rPr>
        <w:t>3 гг</w:t>
      </w:r>
      <w:r w:rsidRPr="00AE4D44">
        <w:rPr>
          <w:sz w:val="28"/>
          <w:szCs w:val="28"/>
        </w:rPr>
        <w:t xml:space="preserve">. </w:t>
      </w:r>
    </w:p>
    <w:p w:rsidR="009E0C19" w:rsidRPr="00AE4D44" w:rsidRDefault="00376DE6" w:rsidP="00247494">
      <w:pPr>
        <w:widowControl w:val="0"/>
        <w:autoSpaceDE w:val="0"/>
        <w:autoSpaceDN w:val="0"/>
        <w:adjustRightInd w:val="0"/>
        <w:ind w:firstLine="709"/>
        <w:jc w:val="both"/>
        <w:rPr>
          <w:sz w:val="28"/>
          <w:szCs w:val="28"/>
        </w:rPr>
      </w:pPr>
      <w:r w:rsidRPr="00AE4D44">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w:t>
      </w:r>
      <w:r w:rsidR="009E0C19" w:rsidRPr="00AE4D44">
        <w:rPr>
          <w:sz w:val="28"/>
          <w:szCs w:val="28"/>
        </w:rPr>
        <w:t xml:space="preserve">по заявленному адресу, </w:t>
      </w:r>
      <w:r w:rsidRPr="00AE4D44">
        <w:rPr>
          <w:sz w:val="28"/>
          <w:szCs w:val="28"/>
        </w:rPr>
        <w:t xml:space="preserve">отсутствуют в указанной инвестиционной программе. </w:t>
      </w:r>
    </w:p>
    <w:p w:rsidR="00247494" w:rsidRPr="00AE4D44" w:rsidRDefault="00247494" w:rsidP="00247494">
      <w:pPr>
        <w:widowControl w:val="0"/>
        <w:autoSpaceDE w:val="0"/>
        <w:autoSpaceDN w:val="0"/>
        <w:adjustRightInd w:val="0"/>
        <w:ind w:firstLine="709"/>
        <w:jc w:val="both"/>
        <w:rPr>
          <w:sz w:val="28"/>
          <w:szCs w:val="28"/>
        </w:rPr>
      </w:pPr>
      <w:r w:rsidRPr="00AE4D44">
        <w:rPr>
          <w:sz w:val="28"/>
          <w:szCs w:val="28"/>
        </w:rPr>
        <w:t>В случае поступления в адрес организации</w:t>
      </w:r>
      <w:r w:rsidR="009E0C19" w:rsidRPr="00AE4D44">
        <w:rPr>
          <w:sz w:val="28"/>
          <w:szCs w:val="28"/>
        </w:rPr>
        <w:t>, определенной органом местного самоуправления</w:t>
      </w:r>
      <w:r w:rsidRPr="00AE4D44">
        <w:rPr>
          <w:sz w:val="28"/>
          <w:szCs w:val="28"/>
        </w:rPr>
        <w:t xml:space="preserve"> заявления о подключении объекта к централизованным системам холодного водоснабжения и водоотведения от </w:t>
      </w:r>
      <w:r w:rsidR="006158D7" w:rsidRPr="00AE4D44">
        <w:rPr>
          <w:sz w:val="28"/>
          <w:szCs w:val="28"/>
        </w:rPr>
        <w:t>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6158D7" w:rsidRPr="00C62841" w:rsidRDefault="006158D7" w:rsidP="006158D7">
      <w:pPr>
        <w:tabs>
          <w:tab w:val="left" w:pos="12155"/>
        </w:tabs>
        <w:ind w:firstLine="709"/>
        <w:jc w:val="both"/>
        <w:rPr>
          <w:sz w:val="28"/>
          <w:szCs w:val="28"/>
          <w:highlight w:val="yellow"/>
        </w:rPr>
      </w:pPr>
      <w:proofErr w:type="gramStart"/>
      <w:r w:rsidRPr="00AE4D44">
        <w:rPr>
          <w:sz w:val="28"/>
          <w:szCs w:val="28"/>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w:t>
      </w:r>
      <w:r w:rsidRPr="00AE4D44">
        <w:rPr>
          <w:sz w:val="28"/>
          <w:szCs w:val="28"/>
        </w:rPr>
        <w:br/>
        <w:t xml:space="preserve">с учетом величины подключаемой (технологически присоединяемой) нагрузки </w:t>
      </w:r>
      <w:r w:rsidRPr="00AE4D44">
        <w:rPr>
          <w:sz w:val="28"/>
          <w:szCs w:val="28"/>
        </w:rPr>
        <w:b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r w:rsidR="004704AD" w:rsidRPr="00AE4D44">
        <w:rPr>
          <w:sz w:val="28"/>
          <w:szCs w:val="28"/>
        </w:rPr>
        <w:t xml:space="preserve"> </w:t>
      </w:r>
      <w:proofErr w:type="gramEnd"/>
    </w:p>
    <w:p w:rsidR="00D57093" w:rsidRPr="00135A3F" w:rsidRDefault="00D57093" w:rsidP="00247494">
      <w:pPr>
        <w:widowControl w:val="0"/>
        <w:autoSpaceDE w:val="0"/>
        <w:autoSpaceDN w:val="0"/>
        <w:adjustRightInd w:val="0"/>
        <w:ind w:firstLine="709"/>
        <w:jc w:val="both"/>
        <w:rPr>
          <w:sz w:val="28"/>
          <w:szCs w:val="28"/>
        </w:rPr>
      </w:pPr>
      <w:r w:rsidRPr="00135A3F">
        <w:rPr>
          <w:sz w:val="28"/>
          <w:szCs w:val="28"/>
        </w:rPr>
        <w:t>Согласно письму АО «</w:t>
      </w:r>
      <w:proofErr w:type="spellStart"/>
      <w:r w:rsidRPr="00135A3F">
        <w:rPr>
          <w:sz w:val="28"/>
          <w:szCs w:val="28"/>
        </w:rPr>
        <w:t>Красноярсккрайгаз</w:t>
      </w:r>
      <w:proofErr w:type="spellEnd"/>
      <w:r w:rsidRPr="00135A3F">
        <w:rPr>
          <w:sz w:val="28"/>
          <w:szCs w:val="28"/>
        </w:rPr>
        <w:t xml:space="preserve">» от </w:t>
      </w:r>
      <w:r w:rsidR="00135A3F" w:rsidRPr="00135A3F">
        <w:rPr>
          <w:sz w:val="28"/>
          <w:szCs w:val="28"/>
        </w:rPr>
        <w:t>04.08</w:t>
      </w:r>
      <w:r w:rsidR="004704AD" w:rsidRPr="00135A3F">
        <w:rPr>
          <w:sz w:val="28"/>
          <w:szCs w:val="28"/>
        </w:rPr>
        <w:t>.2022</w:t>
      </w:r>
      <w:r w:rsidRPr="00135A3F">
        <w:rPr>
          <w:sz w:val="28"/>
          <w:szCs w:val="28"/>
        </w:rPr>
        <w:t xml:space="preserve"> № </w:t>
      </w:r>
      <w:r w:rsidR="006158D7" w:rsidRPr="00135A3F">
        <w:rPr>
          <w:sz w:val="28"/>
          <w:szCs w:val="28"/>
        </w:rPr>
        <w:t>1</w:t>
      </w:r>
      <w:r w:rsidR="00135A3F" w:rsidRPr="00135A3F">
        <w:rPr>
          <w:sz w:val="28"/>
          <w:szCs w:val="28"/>
        </w:rPr>
        <w:t>527</w:t>
      </w:r>
      <w:r w:rsidRPr="00135A3F">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135A3F">
        <w:rPr>
          <w:sz w:val="28"/>
          <w:szCs w:val="28"/>
        </w:rPr>
        <w:t xml:space="preserve">нерно-технического обеспечения </w:t>
      </w:r>
      <w:r w:rsidRPr="00135A3F">
        <w:rPr>
          <w:sz w:val="28"/>
          <w:szCs w:val="28"/>
        </w:rPr>
        <w:t xml:space="preserve">ресурсная организация не обладает. </w:t>
      </w:r>
    </w:p>
    <w:p w:rsidR="00135A3F" w:rsidRPr="00B04BE8" w:rsidRDefault="00135A3F" w:rsidP="00135A3F">
      <w:pPr>
        <w:widowControl w:val="0"/>
        <w:autoSpaceDE w:val="0"/>
        <w:autoSpaceDN w:val="0"/>
        <w:adjustRightInd w:val="0"/>
        <w:ind w:firstLine="709"/>
        <w:jc w:val="both"/>
        <w:rPr>
          <w:sz w:val="28"/>
          <w:szCs w:val="28"/>
        </w:rPr>
      </w:pPr>
      <w:r w:rsidRPr="00135A3F">
        <w:rPr>
          <w:sz w:val="28"/>
          <w:szCs w:val="28"/>
        </w:rPr>
        <w:t>Согласно письму</w:t>
      </w:r>
      <w:r w:rsidR="00722E4C" w:rsidRPr="00135A3F">
        <w:rPr>
          <w:sz w:val="28"/>
          <w:szCs w:val="28"/>
        </w:rPr>
        <w:t xml:space="preserve"> АО «Енисейская территориальная генерирующая компания </w:t>
      </w:r>
      <w:r w:rsidR="00A335FB" w:rsidRPr="00135A3F">
        <w:rPr>
          <w:sz w:val="28"/>
          <w:szCs w:val="28"/>
        </w:rPr>
        <w:br/>
      </w:r>
      <w:r w:rsidR="00722E4C" w:rsidRPr="00135A3F">
        <w:rPr>
          <w:sz w:val="28"/>
          <w:szCs w:val="28"/>
        </w:rPr>
        <w:t xml:space="preserve">(ТГК-13)» от </w:t>
      </w:r>
      <w:r w:rsidRPr="00135A3F">
        <w:rPr>
          <w:sz w:val="28"/>
          <w:szCs w:val="28"/>
        </w:rPr>
        <w:t>15.08</w:t>
      </w:r>
      <w:r w:rsidR="00722E4C" w:rsidRPr="00135A3F">
        <w:rPr>
          <w:sz w:val="28"/>
          <w:szCs w:val="28"/>
        </w:rPr>
        <w:t>.202</w:t>
      </w:r>
      <w:r w:rsidR="006158D7" w:rsidRPr="00135A3F">
        <w:rPr>
          <w:sz w:val="28"/>
          <w:szCs w:val="28"/>
        </w:rPr>
        <w:t>2</w:t>
      </w:r>
      <w:r w:rsidR="00722E4C" w:rsidRPr="00135A3F">
        <w:rPr>
          <w:sz w:val="28"/>
          <w:szCs w:val="28"/>
        </w:rPr>
        <w:t xml:space="preserve"> № 2/2</w:t>
      </w:r>
      <w:r w:rsidR="006158D7" w:rsidRPr="00135A3F">
        <w:rPr>
          <w:sz w:val="28"/>
          <w:szCs w:val="28"/>
        </w:rPr>
        <w:t>5.23</w:t>
      </w:r>
      <w:r w:rsidR="00722E4C" w:rsidRPr="00135A3F">
        <w:rPr>
          <w:sz w:val="28"/>
          <w:szCs w:val="28"/>
        </w:rPr>
        <w:t>-</w:t>
      </w:r>
      <w:r w:rsidRPr="00135A3F">
        <w:rPr>
          <w:sz w:val="28"/>
          <w:szCs w:val="28"/>
        </w:rPr>
        <w:t>556</w:t>
      </w:r>
      <w:r w:rsidR="00722E4C" w:rsidRPr="00135A3F">
        <w:t xml:space="preserve"> </w:t>
      </w:r>
      <w:r w:rsidRPr="00B04BE8">
        <w:rPr>
          <w:sz w:val="28"/>
          <w:szCs w:val="28"/>
        </w:rPr>
        <w:t>вид ресурса, получаемого от сетей инженерно-технического обеспечения: теплофикационная вода</w:t>
      </w:r>
      <w:r>
        <w:rPr>
          <w:sz w:val="28"/>
          <w:szCs w:val="28"/>
        </w:rPr>
        <w:t>. М</w:t>
      </w:r>
      <w:r w:rsidRPr="00B04BE8">
        <w:rPr>
          <w:sz w:val="28"/>
          <w:szCs w:val="28"/>
        </w:rPr>
        <w:t xml:space="preserve">аксимальная нагрузка </w:t>
      </w:r>
      <w:r w:rsidRPr="00B04BE8">
        <w:rPr>
          <w:sz w:val="28"/>
          <w:szCs w:val="28"/>
        </w:rPr>
        <w:br/>
        <w:t>в возможной точке подключения, предельная свободная мощность существующих сетей: 0,2 Гкал/час</w:t>
      </w:r>
      <w:r>
        <w:rPr>
          <w:sz w:val="28"/>
          <w:szCs w:val="28"/>
        </w:rPr>
        <w:t>. С</w:t>
      </w:r>
      <w:r w:rsidRPr="00B04BE8">
        <w:rPr>
          <w:sz w:val="28"/>
          <w:szCs w:val="28"/>
        </w:rPr>
        <w:t>рок подключения объектов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w:t>
      </w:r>
      <w:r>
        <w:rPr>
          <w:sz w:val="28"/>
          <w:szCs w:val="28"/>
        </w:rPr>
        <w:t xml:space="preserve"> с правообладателем земельного участка. </w:t>
      </w:r>
      <w:r w:rsidRPr="00B04BE8">
        <w:rPr>
          <w:sz w:val="28"/>
          <w:szCs w:val="28"/>
        </w:rPr>
        <w:t>Подключение объектов капитального строительства к системам теплоснабжения осуществляется на основании договора о подключени</w:t>
      </w:r>
      <w:r>
        <w:rPr>
          <w:sz w:val="28"/>
          <w:szCs w:val="28"/>
        </w:rPr>
        <w:t>и</w:t>
      </w:r>
      <w:r w:rsidRPr="00B04BE8">
        <w:rPr>
          <w:sz w:val="28"/>
          <w:szCs w:val="28"/>
        </w:rPr>
        <w:t xml:space="preserve">, заключаемого по итогам рассмотрения представленной заявки о подключении к системе теплоснабжения, содержащей сведения и документы, указанные в Правилах подключения (технологического присоединения) к системам теплоснабжения, утвержденным постановлением Правительства РФ от 30.11.2021 № 2115. Плата </w:t>
      </w:r>
      <w:r w:rsidR="000278FD">
        <w:rPr>
          <w:sz w:val="28"/>
          <w:szCs w:val="28"/>
        </w:rPr>
        <w:br/>
      </w:r>
      <w:r w:rsidRPr="00B04BE8">
        <w:rPr>
          <w:sz w:val="28"/>
          <w:szCs w:val="28"/>
        </w:rPr>
        <w:t>за подключение в ценовых зонах теплоснабжения устанавливаются по соглашению сторон, на основании заключенного договора о подключении к системам теплоснабжения с правообладателем земельного участка.</w:t>
      </w:r>
    </w:p>
    <w:p w:rsidR="004704AD" w:rsidRPr="00135A3F" w:rsidRDefault="004704AD" w:rsidP="004704AD">
      <w:pPr>
        <w:widowControl w:val="0"/>
        <w:autoSpaceDE w:val="0"/>
        <w:autoSpaceDN w:val="0"/>
        <w:adjustRightInd w:val="0"/>
        <w:ind w:firstLine="709"/>
        <w:jc w:val="both"/>
        <w:rPr>
          <w:sz w:val="28"/>
          <w:szCs w:val="28"/>
        </w:rPr>
      </w:pPr>
      <w:r w:rsidRPr="00135A3F">
        <w:rPr>
          <w:sz w:val="28"/>
          <w:szCs w:val="28"/>
        </w:rPr>
        <w:t xml:space="preserve">По информации ПАО «Ростелеком» от </w:t>
      </w:r>
      <w:r w:rsidR="00135A3F" w:rsidRPr="00135A3F">
        <w:rPr>
          <w:sz w:val="28"/>
          <w:szCs w:val="28"/>
        </w:rPr>
        <w:t>08.08</w:t>
      </w:r>
      <w:r w:rsidRPr="00135A3F">
        <w:rPr>
          <w:sz w:val="28"/>
          <w:szCs w:val="28"/>
        </w:rPr>
        <w:t>.2022 № 01/05/</w:t>
      </w:r>
      <w:r w:rsidR="00135A3F" w:rsidRPr="00135A3F">
        <w:rPr>
          <w:sz w:val="28"/>
          <w:szCs w:val="28"/>
        </w:rPr>
        <w:t>80633</w:t>
      </w:r>
      <w:r w:rsidRPr="00135A3F">
        <w:rPr>
          <w:sz w:val="28"/>
          <w:szCs w:val="28"/>
        </w:rPr>
        <w:t xml:space="preserve">/22, возможность подключения (технологического присоединения) к сетям связи </w:t>
      </w:r>
      <w:r w:rsidRPr="00135A3F">
        <w:rPr>
          <w:sz w:val="28"/>
          <w:szCs w:val="28"/>
        </w:rPr>
        <w:lastRenderedPageBreak/>
        <w:t xml:space="preserve">ресурсной организации имеется. Предварительно собственнику объекта капительного строительства необходимо запросить технические условия на подключение к сетям ПАО «Ростелеком» на любом этапе строительства данного объекта. </w:t>
      </w:r>
    </w:p>
    <w:p w:rsidR="00B04BE8" w:rsidRPr="009C47AF" w:rsidRDefault="0029499F" w:rsidP="009C7ACC">
      <w:pPr>
        <w:spacing w:line="276" w:lineRule="auto"/>
        <w:ind w:firstLine="708"/>
        <w:jc w:val="both"/>
        <w:rPr>
          <w:sz w:val="28"/>
          <w:szCs w:val="28"/>
        </w:rPr>
      </w:pPr>
      <w:r w:rsidRPr="009C47AF">
        <w:rPr>
          <w:sz w:val="28"/>
          <w:szCs w:val="28"/>
        </w:rPr>
        <w:t xml:space="preserve">Согласно заключению по состоянию </w:t>
      </w:r>
      <w:r w:rsidR="006A1B82" w:rsidRPr="009C47AF">
        <w:rPr>
          <w:sz w:val="28"/>
          <w:szCs w:val="28"/>
        </w:rPr>
        <w:t>земельного участка</w:t>
      </w:r>
      <w:r w:rsidR="00254DDD" w:rsidRPr="009C47AF">
        <w:rPr>
          <w:sz w:val="28"/>
          <w:szCs w:val="28"/>
        </w:rPr>
        <w:t xml:space="preserve"> </w:t>
      </w:r>
      <w:r w:rsidR="00275497">
        <w:rPr>
          <w:sz w:val="28"/>
          <w:szCs w:val="28"/>
        </w:rPr>
        <w:t xml:space="preserve">от </w:t>
      </w:r>
      <w:r w:rsidR="009C47AF" w:rsidRPr="009C47AF">
        <w:rPr>
          <w:sz w:val="28"/>
          <w:szCs w:val="28"/>
        </w:rPr>
        <w:t>25.07</w:t>
      </w:r>
      <w:r w:rsidR="00254DDD" w:rsidRPr="009C47AF">
        <w:rPr>
          <w:sz w:val="28"/>
          <w:szCs w:val="28"/>
        </w:rPr>
        <w:t xml:space="preserve">.2022 № </w:t>
      </w:r>
      <w:r w:rsidR="009C47AF" w:rsidRPr="009C47AF">
        <w:rPr>
          <w:sz w:val="28"/>
          <w:szCs w:val="28"/>
        </w:rPr>
        <w:t>864</w:t>
      </w:r>
      <w:r w:rsidR="006A1B82" w:rsidRPr="009C47AF">
        <w:rPr>
          <w:sz w:val="28"/>
          <w:szCs w:val="28"/>
        </w:rPr>
        <w:t xml:space="preserve"> </w:t>
      </w:r>
      <w:r w:rsidR="00275497">
        <w:rPr>
          <w:sz w:val="28"/>
          <w:szCs w:val="28"/>
        </w:rPr>
        <w:t xml:space="preserve">участок </w:t>
      </w:r>
      <w:r w:rsidR="009C47AF" w:rsidRPr="009C47AF">
        <w:rPr>
          <w:sz w:val="28"/>
          <w:szCs w:val="28"/>
        </w:rPr>
        <w:t xml:space="preserve">не огражден, </w:t>
      </w:r>
      <w:r w:rsidR="00275497">
        <w:rPr>
          <w:sz w:val="28"/>
          <w:szCs w:val="28"/>
        </w:rPr>
        <w:t>п</w:t>
      </w:r>
      <w:r w:rsidR="00275497" w:rsidRPr="009C47AF">
        <w:rPr>
          <w:sz w:val="28"/>
          <w:szCs w:val="28"/>
        </w:rPr>
        <w:t>о</w:t>
      </w:r>
      <w:r w:rsidR="00275497">
        <w:rPr>
          <w:sz w:val="28"/>
          <w:szCs w:val="28"/>
        </w:rPr>
        <w:t>дъ</w:t>
      </w:r>
      <w:r w:rsidR="00275497" w:rsidRPr="009C47AF">
        <w:rPr>
          <w:sz w:val="28"/>
          <w:szCs w:val="28"/>
        </w:rPr>
        <w:t xml:space="preserve">езд автономный </w:t>
      </w:r>
      <w:r w:rsidR="00275497">
        <w:rPr>
          <w:sz w:val="28"/>
          <w:szCs w:val="28"/>
        </w:rPr>
        <w:t>визуально свободен от строений.</w:t>
      </w:r>
    </w:p>
    <w:p w:rsidR="0007777C" w:rsidRPr="00617D8C" w:rsidRDefault="0007777C" w:rsidP="00B04BE8">
      <w:pPr>
        <w:widowControl w:val="0"/>
        <w:autoSpaceDE w:val="0"/>
        <w:autoSpaceDN w:val="0"/>
        <w:adjustRightInd w:val="0"/>
        <w:ind w:firstLine="709"/>
        <w:jc w:val="both"/>
        <w:rPr>
          <w:sz w:val="28"/>
          <w:szCs w:val="28"/>
        </w:rPr>
      </w:pPr>
      <w:r w:rsidRPr="00C62841">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B04BE8" w:rsidRPr="00617D8C" w:rsidRDefault="00B04BE8" w:rsidP="00B04BE8">
      <w:pPr>
        <w:widowControl w:val="0"/>
        <w:autoSpaceDE w:val="0"/>
        <w:autoSpaceDN w:val="0"/>
        <w:adjustRightInd w:val="0"/>
        <w:ind w:firstLine="709"/>
        <w:jc w:val="both"/>
        <w:rPr>
          <w:sz w:val="28"/>
          <w:szCs w:val="28"/>
        </w:rPr>
      </w:pPr>
    </w:p>
    <w:p w:rsidR="004E04AC" w:rsidRPr="00617D8C" w:rsidRDefault="004E04AC" w:rsidP="004E04AC">
      <w:pPr>
        <w:tabs>
          <w:tab w:val="left" w:pos="12155"/>
        </w:tabs>
        <w:ind w:firstLine="709"/>
        <w:jc w:val="both"/>
        <w:rPr>
          <w:b/>
          <w:sz w:val="28"/>
          <w:szCs w:val="28"/>
        </w:rPr>
      </w:pPr>
      <w:r w:rsidRPr="00617D8C">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617D8C"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both"/>
              <w:rPr>
                <w:rFonts w:eastAsia="Calibri"/>
                <w:sz w:val="28"/>
                <w:szCs w:val="28"/>
              </w:rPr>
            </w:pPr>
            <w:r w:rsidRPr="00617D8C">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Срок аренды</w:t>
            </w:r>
          </w:p>
        </w:tc>
      </w:tr>
      <w:tr w:rsidR="0029499F" w:rsidRPr="00617D8C" w:rsidTr="00F84B08">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29499F" w:rsidP="002E007C">
            <w:pPr>
              <w:suppressAutoHyphens/>
              <w:autoSpaceDE w:val="0"/>
              <w:autoSpaceDN w:val="0"/>
              <w:adjustRightInd w:val="0"/>
              <w:jc w:val="both"/>
              <w:rPr>
                <w:rFonts w:eastAsia="Calibri"/>
                <w:sz w:val="28"/>
                <w:szCs w:val="28"/>
                <w:lang w:eastAsia="en-US"/>
              </w:rPr>
            </w:pPr>
            <w:r w:rsidRPr="00617D8C">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617D8C" w:rsidRDefault="00623DE8" w:rsidP="00C62841">
            <w:pPr>
              <w:rPr>
                <w:rFonts w:eastAsia="Calibri"/>
                <w:sz w:val="28"/>
                <w:szCs w:val="28"/>
                <w:lang w:eastAsia="en-US"/>
              </w:rPr>
            </w:pPr>
            <w:r w:rsidRPr="00617D8C">
              <w:rPr>
                <w:sz w:val="28"/>
                <w:szCs w:val="28"/>
              </w:rPr>
              <w:t>Красноярский край</w:t>
            </w:r>
            <w:r w:rsidR="00B4049A" w:rsidRPr="00617D8C">
              <w:rPr>
                <w:sz w:val="28"/>
                <w:szCs w:val="28"/>
              </w:rPr>
              <w:t>,</w:t>
            </w:r>
            <w:r w:rsidRPr="00617D8C">
              <w:rPr>
                <w:sz w:val="28"/>
                <w:szCs w:val="28"/>
              </w:rPr>
              <w:t xml:space="preserve"> </w:t>
            </w:r>
            <w:r w:rsidRPr="00617D8C">
              <w:rPr>
                <w:sz w:val="28"/>
                <w:szCs w:val="28"/>
              </w:rPr>
              <w:br/>
            </w:r>
            <w:r w:rsidR="00F84B08" w:rsidRPr="00617D8C">
              <w:rPr>
                <w:sz w:val="28"/>
                <w:szCs w:val="28"/>
              </w:rPr>
              <w:t xml:space="preserve">г. Красноярск, </w:t>
            </w:r>
            <w:r w:rsidR="00C62841">
              <w:rPr>
                <w:sz w:val="28"/>
                <w:szCs w:val="28"/>
              </w:rPr>
              <w:t xml:space="preserve">ул. </w:t>
            </w:r>
            <w:proofErr w:type="gramStart"/>
            <w:r w:rsidR="00C62841">
              <w:rPr>
                <w:sz w:val="28"/>
                <w:szCs w:val="28"/>
              </w:rPr>
              <w:t>Свердловская</w:t>
            </w:r>
            <w:proofErr w:type="gramEnd"/>
            <w:r w:rsidRPr="00617D8C">
              <w:rPr>
                <w:sz w:val="28"/>
                <w:szCs w:val="28"/>
              </w:rPr>
              <w:t xml:space="preserve"> (24:50:0</w:t>
            </w:r>
            <w:r w:rsidR="00C62841">
              <w:rPr>
                <w:sz w:val="28"/>
                <w:szCs w:val="28"/>
              </w:rPr>
              <w:t>7</w:t>
            </w:r>
            <w:r w:rsidRPr="00617D8C">
              <w:rPr>
                <w:sz w:val="28"/>
                <w:szCs w:val="28"/>
              </w:rPr>
              <w:t>00</w:t>
            </w:r>
            <w:r w:rsidR="00C62841">
              <w:rPr>
                <w:sz w:val="28"/>
                <w:szCs w:val="28"/>
              </w:rPr>
              <w:t>13</w:t>
            </w:r>
            <w:r w:rsidRPr="00617D8C">
              <w:rPr>
                <w:sz w:val="28"/>
                <w:szCs w:val="28"/>
              </w:rPr>
              <w:t>8:</w:t>
            </w:r>
            <w:r w:rsidR="00C62841">
              <w:rPr>
                <w:sz w:val="28"/>
                <w:szCs w:val="28"/>
              </w:rPr>
              <w:t>8126</w:t>
            </w:r>
            <w:r w:rsidRPr="00617D8C">
              <w:rPr>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C62841" w:rsidP="00F84B08">
            <w:pPr>
              <w:jc w:val="center"/>
              <w:rPr>
                <w:sz w:val="30"/>
                <w:szCs w:val="30"/>
              </w:rPr>
            </w:pPr>
            <w:r>
              <w:rPr>
                <w:sz w:val="30"/>
                <w:szCs w:val="30"/>
              </w:rPr>
              <w:t>1 898</w:t>
            </w:r>
            <w:r w:rsidR="00F84B08" w:rsidRPr="00617D8C">
              <w:rPr>
                <w:sz w:val="30"/>
                <w:szCs w:val="30"/>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9C47AF" w:rsidP="005B026B">
            <w:pPr>
              <w:jc w:val="center"/>
              <w:rPr>
                <w:sz w:val="30"/>
                <w:szCs w:val="30"/>
              </w:rPr>
            </w:pPr>
            <w:r w:rsidRPr="009C47AF">
              <w:rPr>
                <w:sz w:val="30"/>
                <w:szCs w:val="30"/>
              </w:rPr>
              <w:t>56</w:t>
            </w:r>
            <w:r>
              <w:rPr>
                <w:sz w:val="30"/>
                <w:szCs w:val="30"/>
              </w:rPr>
              <w:t xml:space="preserve"> </w:t>
            </w:r>
            <w:r w:rsidRPr="009C47AF">
              <w:rPr>
                <w:sz w:val="30"/>
                <w:szCs w:val="30"/>
              </w:rPr>
              <w:t>940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C62841" w:rsidP="00F84B08">
            <w:pPr>
              <w:jc w:val="center"/>
              <w:rPr>
                <w:sz w:val="30"/>
                <w:szCs w:val="30"/>
              </w:rPr>
            </w:pPr>
            <w:r>
              <w:rPr>
                <w:sz w:val="30"/>
                <w:szCs w:val="30"/>
              </w:rPr>
              <w:t>1 898</w:t>
            </w:r>
            <w:r w:rsidRPr="00617D8C">
              <w:rPr>
                <w:sz w:val="30"/>
                <w:szCs w:val="30"/>
              </w:rPr>
              <w:t xml:space="preserve"> 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0278FD" w:rsidP="000278FD">
            <w:pPr>
              <w:jc w:val="center"/>
              <w:rPr>
                <w:sz w:val="28"/>
                <w:szCs w:val="28"/>
              </w:rPr>
            </w:pPr>
            <w:r w:rsidRPr="000278FD">
              <w:rPr>
                <w:sz w:val="28"/>
                <w:szCs w:val="28"/>
              </w:rPr>
              <w:t>8 лет</w:t>
            </w:r>
            <w:r w:rsidR="006A1B82" w:rsidRPr="000278FD">
              <w:rPr>
                <w:sz w:val="28"/>
                <w:szCs w:val="28"/>
              </w:rPr>
              <w:t xml:space="preserve"> и </w:t>
            </w:r>
            <w:r w:rsidRPr="000278FD">
              <w:rPr>
                <w:sz w:val="28"/>
                <w:szCs w:val="28"/>
              </w:rPr>
              <w:t>8</w:t>
            </w:r>
            <w:r w:rsidR="005D2865" w:rsidRPr="000278FD">
              <w:rPr>
                <w:sz w:val="28"/>
                <w:szCs w:val="28"/>
              </w:rPr>
              <w:t xml:space="preserve"> </w:t>
            </w:r>
            <w:r w:rsidR="00C942FC" w:rsidRPr="000278FD">
              <w:rPr>
                <w:sz w:val="28"/>
                <w:szCs w:val="28"/>
              </w:rPr>
              <w:t>месяц</w:t>
            </w:r>
            <w:r w:rsidR="00B04BE8" w:rsidRPr="000278FD">
              <w:rPr>
                <w:sz w:val="28"/>
                <w:szCs w:val="28"/>
              </w:rPr>
              <w:t>ев</w:t>
            </w:r>
          </w:p>
        </w:tc>
      </w:tr>
    </w:tbl>
    <w:p w:rsidR="00B04BE8" w:rsidRPr="00617D8C" w:rsidRDefault="00B04BE8" w:rsidP="004E04AC">
      <w:pPr>
        <w:suppressAutoHyphens/>
        <w:autoSpaceDE w:val="0"/>
        <w:autoSpaceDN w:val="0"/>
        <w:adjustRightInd w:val="0"/>
        <w:ind w:firstLine="709"/>
        <w:jc w:val="both"/>
        <w:rPr>
          <w:b/>
          <w:sz w:val="28"/>
          <w:szCs w:val="28"/>
        </w:rPr>
      </w:pPr>
    </w:p>
    <w:p w:rsidR="004E04AC" w:rsidRPr="00617D8C" w:rsidRDefault="004E04AC" w:rsidP="004E04AC">
      <w:pPr>
        <w:suppressAutoHyphens/>
        <w:autoSpaceDE w:val="0"/>
        <w:autoSpaceDN w:val="0"/>
        <w:adjustRightInd w:val="0"/>
        <w:ind w:firstLine="709"/>
        <w:jc w:val="both"/>
        <w:rPr>
          <w:rFonts w:eastAsia="Calibri"/>
          <w:b/>
          <w:sz w:val="28"/>
          <w:szCs w:val="28"/>
          <w:lang w:eastAsia="en-US"/>
        </w:rPr>
      </w:pPr>
      <w:r w:rsidRPr="00617D8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617D8C" w:rsidRDefault="004E04AC" w:rsidP="004E04AC">
      <w:pPr>
        <w:suppressAutoHyphens/>
        <w:autoSpaceDE w:val="0"/>
        <w:autoSpaceDN w:val="0"/>
        <w:adjustRightInd w:val="0"/>
        <w:ind w:firstLine="709"/>
        <w:jc w:val="both"/>
        <w:rPr>
          <w:sz w:val="28"/>
          <w:szCs w:val="28"/>
        </w:rPr>
      </w:pPr>
      <w:r w:rsidRPr="00617D8C">
        <w:rPr>
          <w:sz w:val="28"/>
          <w:szCs w:val="28"/>
        </w:rPr>
        <w:t>Заявка на участие в аукционе предост</w:t>
      </w:r>
      <w:r w:rsidR="00A42049" w:rsidRPr="00617D8C">
        <w:rPr>
          <w:sz w:val="28"/>
          <w:szCs w:val="28"/>
        </w:rPr>
        <w:t xml:space="preserve">авляется организатору аукциона </w:t>
      </w:r>
      <w:r w:rsidRPr="00617D8C">
        <w:rPr>
          <w:sz w:val="28"/>
          <w:szCs w:val="28"/>
        </w:rPr>
        <w:t>согласно Приложению № 1.</w:t>
      </w:r>
    </w:p>
    <w:p w:rsidR="004E04AC" w:rsidRPr="00617D8C" w:rsidRDefault="004E04AC" w:rsidP="004E04AC">
      <w:pPr>
        <w:suppressAutoHyphens/>
        <w:autoSpaceDE w:val="0"/>
        <w:autoSpaceDN w:val="0"/>
        <w:adjustRightInd w:val="0"/>
        <w:ind w:firstLine="709"/>
        <w:jc w:val="both"/>
        <w:rPr>
          <w:b/>
          <w:sz w:val="28"/>
          <w:szCs w:val="28"/>
        </w:rPr>
      </w:pPr>
      <w:r w:rsidRPr="00617D8C">
        <w:rPr>
          <w:sz w:val="28"/>
          <w:szCs w:val="28"/>
        </w:rPr>
        <w:t xml:space="preserve">Прием заявок на участие в аукционе осуществляется по адресу: г. Красноярск, ул. Карла Маркса, 75, </w:t>
      </w:r>
      <w:proofErr w:type="spellStart"/>
      <w:r w:rsidRPr="00617D8C">
        <w:rPr>
          <w:sz w:val="28"/>
          <w:szCs w:val="28"/>
        </w:rPr>
        <w:t>каб</w:t>
      </w:r>
      <w:proofErr w:type="spellEnd"/>
      <w:r w:rsidRPr="00617D8C">
        <w:rPr>
          <w:sz w:val="28"/>
          <w:szCs w:val="28"/>
        </w:rPr>
        <w:t xml:space="preserve">. </w:t>
      </w:r>
      <w:r w:rsidR="00413A3B" w:rsidRPr="00617D8C">
        <w:rPr>
          <w:sz w:val="28"/>
          <w:szCs w:val="28"/>
        </w:rPr>
        <w:t>306</w:t>
      </w:r>
      <w:r w:rsidR="00900E0C" w:rsidRPr="00617D8C">
        <w:rPr>
          <w:sz w:val="28"/>
          <w:szCs w:val="28"/>
        </w:rPr>
        <w:t xml:space="preserve"> </w:t>
      </w:r>
      <w:r w:rsidRPr="00617D8C">
        <w:rPr>
          <w:sz w:val="28"/>
          <w:szCs w:val="28"/>
        </w:rPr>
        <w:t xml:space="preserve">в рабочие дни с 9:00 до 18:00 часов (перерыв на обед </w:t>
      </w:r>
      <w:r w:rsidR="00413A3B" w:rsidRPr="00617D8C">
        <w:rPr>
          <w:sz w:val="28"/>
          <w:szCs w:val="28"/>
        </w:rPr>
        <w:br/>
      </w:r>
      <w:r w:rsidRPr="00617D8C">
        <w:rPr>
          <w:sz w:val="28"/>
          <w:szCs w:val="28"/>
        </w:rPr>
        <w:t>с 13:00 до 14:00 часов).</w:t>
      </w:r>
    </w:p>
    <w:p w:rsidR="003C3785" w:rsidRPr="00F009E9" w:rsidRDefault="003C3785" w:rsidP="003C3785">
      <w:pPr>
        <w:suppressAutoHyphens/>
        <w:autoSpaceDE w:val="0"/>
        <w:autoSpaceDN w:val="0"/>
        <w:adjustRightInd w:val="0"/>
        <w:ind w:firstLine="709"/>
        <w:jc w:val="both"/>
        <w:rPr>
          <w:b/>
          <w:sz w:val="28"/>
          <w:szCs w:val="28"/>
        </w:rPr>
      </w:pPr>
      <w:r w:rsidRPr="00F009E9">
        <w:rPr>
          <w:b/>
          <w:sz w:val="28"/>
          <w:szCs w:val="28"/>
        </w:rPr>
        <w:t xml:space="preserve">Начало приема заявок: с </w:t>
      </w:r>
      <w:r w:rsidR="00F009E9" w:rsidRPr="00F009E9">
        <w:rPr>
          <w:b/>
          <w:sz w:val="28"/>
          <w:szCs w:val="28"/>
        </w:rPr>
        <w:t>29</w:t>
      </w:r>
      <w:r w:rsidR="007E58B7" w:rsidRPr="00F009E9">
        <w:rPr>
          <w:b/>
          <w:sz w:val="28"/>
          <w:szCs w:val="28"/>
        </w:rPr>
        <w:t xml:space="preserve"> </w:t>
      </w:r>
      <w:r w:rsidR="00627803" w:rsidRPr="00F009E9">
        <w:rPr>
          <w:b/>
          <w:sz w:val="28"/>
          <w:szCs w:val="28"/>
        </w:rPr>
        <w:t>сентября</w:t>
      </w:r>
      <w:r w:rsidR="007E58B7" w:rsidRPr="00F009E9">
        <w:rPr>
          <w:b/>
          <w:sz w:val="28"/>
          <w:szCs w:val="28"/>
        </w:rPr>
        <w:t xml:space="preserve"> </w:t>
      </w:r>
      <w:r w:rsidR="00065151" w:rsidRPr="00F009E9">
        <w:rPr>
          <w:b/>
          <w:sz w:val="28"/>
          <w:szCs w:val="28"/>
        </w:rPr>
        <w:t>2022</w:t>
      </w:r>
      <w:r w:rsidRPr="00F009E9">
        <w:rPr>
          <w:b/>
          <w:sz w:val="28"/>
          <w:szCs w:val="28"/>
        </w:rPr>
        <w:t xml:space="preserve"> года. </w:t>
      </w:r>
    </w:p>
    <w:p w:rsidR="003C3785" w:rsidRPr="00617D8C" w:rsidRDefault="003C3785" w:rsidP="003C3785">
      <w:pPr>
        <w:widowControl w:val="0"/>
        <w:suppressAutoHyphens/>
        <w:autoSpaceDE w:val="0"/>
        <w:autoSpaceDN w:val="0"/>
        <w:adjustRightInd w:val="0"/>
        <w:ind w:firstLine="709"/>
        <w:jc w:val="both"/>
        <w:rPr>
          <w:b/>
          <w:sz w:val="28"/>
          <w:szCs w:val="28"/>
        </w:rPr>
      </w:pPr>
      <w:r w:rsidRPr="00F009E9">
        <w:rPr>
          <w:b/>
          <w:sz w:val="28"/>
          <w:szCs w:val="28"/>
        </w:rPr>
        <w:t>Окончание приема заявок: до</w:t>
      </w:r>
      <w:r w:rsidR="00065151" w:rsidRPr="00F009E9">
        <w:rPr>
          <w:b/>
          <w:sz w:val="28"/>
          <w:szCs w:val="28"/>
        </w:rPr>
        <w:t xml:space="preserve"> 10.00</w:t>
      </w:r>
      <w:r w:rsidRPr="00F009E9">
        <w:rPr>
          <w:b/>
          <w:sz w:val="28"/>
          <w:szCs w:val="28"/>
        </w:rPr>
        <w:t xml:space="preserve"> часов </w:t>
      </w:r>
      <w:r w:rsidR="00F009E9" w:rsidRPr="00F009E9">
        <w:rPr>
          <w:b/>
          <w:sz w:val="28"/>
          <w:szCs w:val="28"/>
        </w:rPr>
        <w:t>31</w:t>
      </w:r>
      <w:r w:rsidR="007E58B7" w:rsidRPr="00F009E9">
        <w:rPr>
          <w:b/>
          <w:sz w:val="28"/>
          <w:szCs w:val="28"/>
        </w:rPr>
        <w:t xml:space="preserve"> </w:t>
      </w:r>
      <w:r w:rsidR="00627803" w:rsidRPr="00F009E9">
        <w:rPr>
          <w:b/>
          <w:sz w:val="28"/>
          <w:szCs w:val="28"/>
        </w:rPr>
        <w:t>октября</w:t>
      </w:r>
      <w:r w:rsidR="00065151" w:rsidRPr="00F009E9">
        <w:rPr>
          <w:b/>
          <w:sz w:val="28"/>
          <w:szCs w:val="28"/>
        </w:rPr>
        <w:t xml:space="preserve"> </w:t>
      </w:r>
      <w:r w:rsidRPr="00F009E9">
        <w:rPr>
          <w:b/>
          <w:sz w:val="28"/>
          <w:szCs w:val="28"/>
        </w:rPr>
        <w:t>202</w:t>
      </w:r>
      <w:r w:rsidR="00250544" w:rsidRPr="00F009E9">
        <w:rPr>
          <w:b/>
          <w:sz w:val="28"/>
          <w:szCs w:val="28"/>
        </w:rPr>
        <w:t>2</w:t>
      </w:r>
      <w:r w:rsidRPr="00F009E9">
        <w:rPr>
          <w:b/>
          <w:sz w:val="28"/>
          <w:szCs w:val="28"/>
        </w:rPr>
        <w:t xml:space="preserve"> года.</w:t>
      </w:r>
    </w:p>
    <w:p w:rsidR="00413A3B" w:rsidRPr="00D0745E" w:rsidRDefault="00413A3B" w:rsidP="00413A3B">
      <w:pPr>
        <w:widowControl w:val="0"/>
        <w:suppressAutoHyphens/>
        <w:autoSpaceDE w:val="0"/>
        <w:autoSpaceDN w:val="0"/>
        <w:adjustRightInd w:val="0"/>
        <w:ind w:firstLine="709"/>
        <w:jc w:val="both"/>
        <w:rPr>
          <w:sz w:val="28"/>
          <w:szCs w:val="28"/>
        </w:rPr>
      </w:pPr>
      <w:r w:rsidRPr="00617D8C">
        <w:rPr>
          <w:sz w:val="28"/>
          <w:szCs w:val="28"/>
        </w:rPr>
        <w:t>Для участия в аукционе заявители лично (через уполномоченного представителя) представляют в у</w:t>
      </w:r>
      <w:r w:rsidRPr="00D0745E">
        <w:rPr>
          <w:sz w:val="28"/>
          <w:szCs w:val="28"/>
        </w:rPr>
        <w:t>становленный в извещении о проведен</w:t>
      </w:r>
      <w:proofErr w:type="gramStart"/>
      <w:r w:rsidRPr="00D0745E">
        <w:rPr>
          <w:sz w:val="28"/>
          <w:szCs w:val="28"/>
        </w:rPr>
        <w:t>ии ау</w:t>
      </w:r>
      <w:proofErr w:type="gramEnd"/>
      <w:r w:rsidRPr="00D0745E">
        <w:rPr>
          <w:sz w:val="28"/>
          <w:szCs w:val="28"/>
        </w:rPr>
        <w:t>кциона срок следующие документы:</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1) заявка на участие в аукционе по установленной в извещении о проведен</w:t>
      </w:r>
      <w:proofErr w:type="gramStart"/>
      <w:r w:rsidRPr="00D0745E">
        <w:rPr>
          <w:sz w:val="28"/>
          <w:szCs w:val="28"/>
        </w:rPr>
        <w:t>ии ау</w:t>
      </w:r>
      <w:proofErr w:type="gramEnd"/>
      <w:r w:rsidRPr="00D0745E">
        <w:rPr>
          <w:sz w:val="28"/>
          <w:szCs w:val="28"/>
        </w:rPr>
        <w:t>кциона форме с указанием банковских реквизитов счета для возврата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3) надлежащим образом заверенный перевод на русский язык документов </w:t>
      </w:r>
      <w:r w:rsidR="00A335FB">
        <w:rPr>
          <w:sz w:val="28"/>
          <w:szCs w:val="28"/>
        </w:rPr>
        <w:br/>
      </w:r>
      <w:r w:rsidRPr="00D0745E">
        <w:rPr>
          <w:sz w:val="28"/>
          <w:szCs w:val="28"/>
        </w:rPr>
        <w:t xml:space="preserve">о государственной регистрации юридического лица в соответствии </w:t>
      </w:r>
      <w:r w:rsidR="00A335FB">
        <w:rPr>
          <w:sz w:val="28"/>
          <w:szCs w:val="28"/>
        </w:rPr>
        <w:br/>
      </w:r>
      <w:r w:rsidRPr="00D0745E">
        <w:rPr>
          <w:sz w:val="28"/>
          <w:szCs w:val="28"/>
        </w:rPr>
        <w:t>с законодательством иностранного государства в случае, если заявителем является иностранное юридическое лицо;</w:t>
      </w:r>
    </w:p>
    <w:p w:rsidR="006A1B82" w:rsidRPr="00D0745E" w:rsidRDefault="006A1B82" w:rsidP="006A1B82">
      <w:pPr>
        <w:widowControl w:val="0"/>
        <w:suppressAutoHyphens/>
        <w:autoSpaceDE w:val="0"/>
        <w:autoSpaceDN w:val="0"/>
        <w:adjustRightInd w:val="0"/>
        <w:ind w:firstLine="709"/>
        <w:jc w:val="both"/>
        <w:rPr>
          <w:sz w:val="28"/>
          <w:szCs w:val="28"/>
        </w:rPr>
      </w:pPr>
      <w:r w:rsidRPr="00D0745E">
        <w:rPr>
          <w:sz w:val="28"/>
          <w:szCs w:val="28"/>
        </w:rPr>
        <w:t>4) документы, подтверждающие внесение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Заявки регистрируются в журнале приема заявок. Присвоенный заявке номер, </w:t>
      </w:r>
      <w:r w:rsidR="00A335FB">
        <w:rPr>
          <w:sz w:val="28"/>
          <w:szCs w:val="28"/>
        </w:rPr>
        <w:br/>
      </w:r>
      <w:r w:rsidRPr="00D0745E">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Один заявитель вправе подать только одну заявку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Заявитель имеет право отозвать принятую организатором аукциона заявку </w:t>
      </w:r>
      <w:r w:rsidR="00A335FB">
        <w:rPr>
          <w:sz w:val="28"/>
          <w:szCs w:val="28"/>
        </w:rPr>
        <w:br/>
      </w:r>
      <w:r w:rsidRPr="00D0745E">
        <w:rPr>
          <w:sz w:val="28"/>
          <w:szCs w:val="28"/>
        </w:rPr>
        <w:t xml:space="preserve">на участие в аукционе до дня окончания срока приема заявок, уведомив об этом </w:t>
      </w:r>
      <w:r w:rsidR="00A335FB">
        <w:rPr>
          <w:sz w:val="28"/>
          <w:szCs w:val="28"/>
        </w:rPr>
        <w:br/>
      </w:r>
      <w:r w:rsidRPr="00D0745E">
        <w:rPr>
          <w:sz w:val="28"/>
          <w:szCs w:val="28"/>
        </w:rPr>
        <w:lastRenderedPageBreak/>
        <w:t xml:space="preserve">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w:t>
      </w:r>
      <w:r w:rsidR="00A335FB">
        <w:rPr>
          <w:sz w:val="28"/>
          <w:szCs w:val="28"/>
        </w:rPr>
        <w:br/>
      </w:r>
      <w:r w:rsidRPr="00D0745E">
        <w:rPr>
          <w:sz w:val="28"/>
          <w:szCs w:val="28"/>
        </w:rPr>
        <w:t>дня окончания срока приема заявок задаток возвращается в порядке, установленном для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Заявитель не допускается к участию в аукционе в следующих случаях:</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1) непредставление необходимых для участия в аукционе документов </w:t>
      </w:r>
      <w:r w:rsidR="00A335FB">
        <w:rPr>
          <w:sz w:val="28"/>
          <w:szCs w:val="28"/>
        </w:rPr>
        <w:br/>
      </w:r>
      <w:r w:rsidRPr="00D0745E">
        <w:rPr>
          <w:sz w:val="28"/>
          <w:szCs w:val="28"/>
        </w:rPr>
        <w:t>или представление недостоверных сведений;</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2) </w:t>
      </w:r>
      <w:proofErr w:type="spellStart"/>
      <w:r w:rsidRPr="00D0745E">
        <w:rPr>
          <w:sz w:val="28"/>
          <w:szCs w:val="28"/>
        </w:rPr>
        <w:t>непоступление</w:t>
      </w:r>
      <w:proofErr w:type="spellEnd"/>
      <w:r w:rsidRPr="00D0745E">
        <w:rPr>
          <w:sz w:val="28"/>
          <w:szCs w:val="28"/>
        </w:rPr>
        <w:t xml:space="preserve"> задатка на дату рассмотрения заявок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3) подача заявки на участие в аукционе лицом, которое в соответствии </w:t>
      </w:r>
      <w:r w:rsidR="00A335FB">
        <w:rPr>
          <w:sz w:val="28"/>
          <w:szCs w:val="28"/>
        </w:rPr>
        <w:br/>
      </w:r>
      <w:r w:rsidRPr="00D0745E">
        <w:rPr>
          <w:sz w:val="28"/>
          <w:szCs w:val="28"/>
        </w:rPr>
        <w:t>с Земельным кодексом РФ и другими федеральными законами не имеет права быть участником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A335FB">
        <w:rPr>
          <w:sz w:val="28"/>
          <w:szCs w:val="28"/>
        </w:rPr>
        <w:br/>
      </w:r>
      <w:r w:rsidRPr="00D0745E">
        <w:rPr>
          <w:sz w:val="28"/>
          <w:szCs w:val="28"/>
        </w:rPr>
        <w:t>в реестре недобросовестных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proofErr w:type="gramStart"/>
      <w:r w:rsidRPr="00D0745E">
        <w:rPr>
          <w:sz w:val="28"/>
          <w:szCs w:val="28"/>
        </w:rPr>
        <w:t xml:space="preserve">Организатор аукциона ведет протокол рассмотрения заявок на участие </w:t>
      </w:r>
      <w:r w:rsidR="00A335FB">
        <w:rPr>
          <w:sz w:val="28"/>
          <w:szCs w:val="28"/>
        </w:rPr>
        <w:br/>
      </w:r>
      <w:r w:rsidRPr="00D0745E">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A335FB">
        <w:rPr>
          <w:sz w:val="28"/>
          <w:szCs w:val="28"/>
        </w:rPr>
        <w:br/>
      </w:r>
      <w:r w:rsidRPr="00D0745E">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0745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A335FB">
        <w:rPr>
          <w:sz w:val="28"/>
          <w:szCs w:val="28"/>
        </w:rPr>
        <w:br/>
      </w:r>
      <w:r w:rsidRPr="00D0745E">
        <w:rPr>
          <w:sz w:val="28"/>
          <w:szCs w:val="28"/>
        </w:rPr>
        <w:t>в течение одного дня со дня их рассмотрения.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Заявителям, признанным участниками аукциона, и заявителям, не допущенным </w:t>
      </w:r>
      <w:r w:rsidR="00A335FB">
        <w:rPr>
          <w:sz w:val="28"/>
          <w:szCs w:val="28"/>
        </w:rPr>
        <w:br/>
      </w:r>
      <w:r w:rsidRPr="00D0745E">
        <w:rPr>
          <w:sz w:val="28"/>
          <w:szCs w:val="28"/>
        </w:rPr>
        <w:t xml:space="preserve">к участию в аукционе, организатор аукциона направляет уведомления о принятых </w:t>
      </w:r>
      <w:r w:rsidR="00A335FB">
        <w:rPr>
          <w:sz w:val="28"/>
          <w:szCs w:val="28"/>
        </w:rPr>
        <w:br/>
      </w:r>
      <w:r w:rsidRPr="00D0745E">
        <w:rPr>
          <w:sz w:val="28"/>
          <w:szCs w:val="28"/>
        </w:rPr>
        <w:t>в отношении них решениях не позднее дня, следующего после дня подписания протокола рассмотрения заявок.</w:t>
      </w:r>
    </w:p>
    <w:p w:rsidR="004E04AC"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w:t>
      </w:r>
      <w:r w:rsidRPr="009206EB">
        <w:rPr>
          <w:sz w:val="28"/>
          <w:szCs w:val="28"/>
        </w:rPr>
        <w:t>сведений о заявителях и содержания представленных ими документов.</w:t>
      </w:r>
    </w:p>
    <w:p w:rsidR="00B04BE8" w:rsidRPr="009206EB" w:rsidRDefault="00B04BE8" w:rsidP="004E04AC">
      <w:pPr>
        <w:widowControl w:val="0"/>
        <w:suppressAutoHyphens/>
        <w:autoSpaceDE w:val="0"/>
        <w:autoSpaceDN w:val="0"/>
        <w:adjustRightInd w:val="0"/>
        <w:ind w:firstLine="709"/>
        <w:jc w:val="both"/>
        <w:rPr>
          <w:sz w:val="28"/>
          <w:szCs w:val="28"/>
        </w:rPr>
      </w:pPr>
    </w:p>
    <w:p w:rsidR="004E04AC" w:rsidRPr="009206EB" w:rsidRDefault="004E04AC" w:rsidP="004E04AC">
      <w:pPr>
        <w:suppressAutoHyphens/>
        <w:autoSpaceDE w:val="0"/>
        <w:autoSpaceDN w:val="0"/>
        <w:adjustRightInd w:val="0"/>
        <w:ind w:firstLine="709"/>
        <w:jc w:val="both"/>
        <w:rPr>
          <w:b/>
          <w:sz w:val="28"/>
          <w:szCs w:val="28"/>
        </w:rPr>
      </w:pPr>
      <w:r w:rsidRPr="009206E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9206EB" w:rsidRDefault="00F62ED9" w:rsidP="00F62ED9">
      <w:pPr>
        <w:suppressAutoHyphens/>
        <w:autoSpaceDE w:val="0"/>
        <w:autoSpaceDN w:val="0"/>
        <w:adjustRightInd w:val="0"/>
        <w:ind w:firstLine="709"/>
        <w:jc w:val="both"/>
        <w:rPr>
          <w:sz w:val="28"/>
          <w:szCs w:val="28"/>
        </w:rPr>
      </w:pPr>
      <w:r w:rsidRPr="009206EB">
        <w:rPr>
          <w:sz w:val="28"/>
          <w:szCs w:val="28"/>
        </w:rPr>
        <w:t xml:space="preserve">Задаток вносится до подачи заявки путем перечисления на расчетный счет организатора аукциона. </w:t>
      </w:r>
    </w:p>
    <w:p w:rsidR="009C45B0" w:rsidRPr="009206EB" w:rsidRDefault="009C45B0" w:rsidP="009C45B0">
      <w:pPr>
        <w:tabs>
          <w:tab w:val="left" w:pos="567"/>
          <w:tab w:val="left" w:pos="4440"/>
        </w:tabs>
        <w:suppressAutoHyphens/>
        <w:ind w:firstLine="709"/>
        <w:jc w:val="both"/>
        <w:rPr>
          <w:sz w:val="28"/>
          <w:szCs w:val="28"/>
          <w:u w:val="single"/>
        </w:rPr>
      </w:pPr>
      <w:r w:rsidRPr="009206EB">
        <w:rPr>
          <w:sz w:val="28"/>
          <w:szCs w:val="28"/>
          <w:u w:val="single"/>
        </w:rPr>
        <w:t>Реквизиты для перечисления задатка:</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b/>
          <w:sz w:val="28"/>
          <w:szCs w:val="28"/>
          <w:lang w:eastAsia="ar-SA"/>
        </w:rPr>
        <w:t>ИНН</w:t>
      </w:r>
      <w:r w:rsidRPr="009206EB">
        <w:rPr>
          <w:sz w:val="28"/>
          <w:szCs w:val="28"/>
          <w:lang w:eastAsia="ar-SA"/>
        </w:rPr>
        <w:t xml:space="preserve"> 2466010657 </w:t>
      </w:r>
      <w:r w:rsidRPr="009206EB">
        <w:rPr>
          <w:b/>
          <w:sz w:val="28"/>
          <w:szCs w:val="28"/>
          <w:lang w:eastAsia="ar-SA"/>
        </w:rPr>
        <w:t>КПП</w:t>
      </w:r>
      <w:r w:rsidRPr="009206EB">
        <w:rPr>
          <w:sz w:val="28"/>
          <w:szCs w:val="28"/>
          <w:lang w:eastAsia="ar-SA"/>
        </w:rPr>
        <w:t xml:space="preserve"> 246601001   </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sz w:val="28"/>
          <w:szCs w:val="28"/>
          <w:lang w:eastAsia="ar-SA"/>
        </w:rPr>
        <w:t xml:space="preserve">УФК по Красноярскому краю (Департамент муниципального имущества </w:t>
      </w:r>
      <w:r w:rsidR="00A335FB">
        <w:rPr>
          <w:sz w:val="28"/>
          <w:szCs w:val="28"/>
          <w:lang w:eastAsia="ar-SA"/>
        </w:rPr>
        <w:br/>
      </w:r>
      <w:r w:rsidRPr="009206EB">
        <w:rPr>
          <w:sz w:val="28"/>
          <w:szCs w:val="28"/>
          <w:lang w:eastAsia="ar-SA"/>
        </w:rPr>
        <w:t xml:space="preserve">и земельных отношений администрации города Красноярска) </w:t>
      </w:r>
    </w:p>
    <w:p w:rsidR="009C45B0" w:rsidRPr="009206EB" w:rsidRDefault="009C45B0" w:rsidP="009C45B0">
      <w:pPr>
        <w:tabs>
          <w:tab w:val="left" w:pos="567"/>
          <w:tab w:val="left" w:pos="4440"/>
        </w:tabs>
        <w:suppressAutoHyphens/>
        <w:ind w:firstLine="709"/>
        <w:jc w:val="both"/>
        <w:rPr>
          <w:sz w:val="28"/>
          <w:szCs w:val="28"/>
          <w:lang w:eastAsia="ar-SA"/>
        </w:rPr>
      </w:pPr>
      <w:proofErr w:type="gramStart"/>
      <w:r w:rsidRPr="009206EB">
        <w:rPr>
          <w:b/>
          <w:sz w:val="28"/>
          <w:szCs w:val="28"/>
          <w:lang w:eastAsia="ar-SA"/>
        </w:rPr>
        <w:t>р</w:t>
      </w:r>
      <w:proofErr w:type="gramEnd"/>
      <w:r w:rsidRPr="009206EB">
        <w:rPr>
          <w:b/>
          <w:sz w:val="28"/>
          <w:szCs w:val="28"/>
          <w:lang w:eastAsia="ar-SA"/>
        </w:rPr>
        <w:t>/с</w:t>
      </w:r>
      <w:r w:rsidRPr="009206EB">
        <w:rPr>
          <w:sz w:val="28"/>
          <w:szCs w:val="28"/>
          <w:lang w:eastAsia="ar-SA"/>
        </w:rPr>
        <w:t xml:space="preserve"> 03232643047010001900 Отделение Красноярск Банка России//УФК </w:t>
      </w:r>
      <w:r w:rsidR="00A335FB">
        <w:rPr>
          <w:sz w:val="28"/>
          <w:szCs w:val="28"/>
          <w:lang w:eastAsia="ar-SA"/>
        </w:rPr>
        <w:br/>
      </w:r>
      <w:r w:rsidRPr="009206EB">
        <w:rPr>
          <w:sz w:val="28"/>
          <w:szCs w:val="28"/>
          <w:lang w:eastAsia="ar-SA"/>
        </w:rPr>
        <w:t xml:space="preserve">по Красноярскому краю, г. Красноярск, </w:t>
      </w:r>
      <w:r w:rsidRPr="009206EB">
        <w:rPr>
          <w:b/>
          <w:sz w:val="28"/>
          <w:szCs w:val="28"/>
          <w:lang w:eastAsia="ar-SA"/>
        </w:rPr>
        <w:t>БИК</w:t>
      </w:r>
      <w:r w:rsidRPr="009206EB">
        <w:rPr>
          <w:sz w:val="28"/>
          <w:szCs w:val="28"/>
          <w:lang w:eastAsia="ar-SA"/>
        </w:rPr>
        <w:t xml:space="preserve"> 010407105, к/с 40102810245370000011  </w:t>
      </w:r>
    </w:p>
    <w:p w:rsidR="0029499F" w:rsidRPr="00C47E82" w:rsidRDefault="0029499F" w:rsidP="006E42A1">
      <w:pPr>
        <w:ind w:firstLine="708"/>
        <w:jc w:val="both"/>
        <w:rPr>
          <w:sz w:val="28"/>
          <w:szCs w:val="28"/>
          <w:highlight w:val="yellow"/>
          <w:lang w:eastAsia="ar-SA"/>
        </w:rPr>
      </w:pPr>
      <w:r w:rsidRPr="009206EB">
        <w:rPr>
          <w:sz w:val="28"/>
          <w:szCs w:val="28"/>
          <w:lang w:eastAsia="ar-SA"/>
        </w:rPr>
        <w:t xml:space="preserve">Назначение платежа: «Задаток для участия в аукционе на право заключения договора аренды </w:t>
      </w:r>
      <w:r w:rsidR="001675FE" w:rsidRPr="009206EB">
        <w:rPr>
          <w:sz w:val="28"/>
          <w:szCs w:val="28"/>
          <w:lang w:eastAsia="ar-SA"/>
        </w:rPr>
        <w:t>земельного участка, расположенного</w:t>
      </w:r>
      <w:r w:rsidR="003C3785" w:rsidRPr="009206EB">
        <w:rPr>
          <w:sz w:val="28"/>
          <w:szCs w:val="28"/>
          <w:lang w:eastAsia="ar-SA"/>
        </w:rPr>
        <w:t xml:space="preserve"> по адресу:</w:t>
      </w:r>
      <w:r w:rsidR="00CA29A2">
        <w:rPr>
          <w:sz w:val="28"/>
          <w:szCs w:val="28"/>
        </w:rPr>
        <w:t xml:space="preserve"> </w:t>
      </w:r>
      <w:r w:rsidR="00B4049A" w:rsidRPr="00F84B08">
        <w:rPr>
          <w:sz w:val="28"/>
          <w:szCs w:val="28"/>
        </w:rPr>
        <w:t xml:space="preserve">г. Красноярск, </w:t>
      </w:r>
      <w:r w:rsidR="00555043">
        <w:rPr>
          <w:sz w:val="28"/>
          <w:szCs w:val="28"/>
        </w:rPr>
        <w:br/>
      </w:r>
      <w:r w:rsidR="00C62841">
        <w:rPr>
          <w:sz w:val="28"/>
          <w:szCs w:val="28"/>
        </w:rPr>
        <w:t xml:space="preserve">ул. </w:t>
      </w:r>
      <w:proofErr w:type="gramStart"/>
      <w:r w:rsidR="00C62841">
        <w:rPr>
          <w:sz w:val="28"/>
          <w:szCs w:val="28"/>
        </w:rPr>
        <w:t>Свердловская</w:t>
      </w:r>
      <w:proofErr w:type="gramEnd"/>
      <w:r w:rsidR="00B4049A" w:rsidRPr="0071248D">
        <w:rPr>
          <w:sz w:val="28"/>
          <w:szCs w:val="28"/>
        </w:rPr>
        <w:t xml:space="preserve"> (24:50:0</w:t>
      </w:r>
      <w:r w:rsidR="00C62841">
        <w:rPr>
          <w:sz w:val="28"/>
          <w:szCs w:val="28"/>
        </w:rPr>
        <w:t>7</w:t>
      </w:r>
      <w:r w:rsidR="00B4049A" w:rsidRPr="0071248D">
        <w:rPr>
          <w:sz w:val="28"/>
          <w:szCs w:val="28"/>
        </w:rPr>
        <w:t>00</w:t>
      </w:r>
      <w:r w:rsidR="00C62841">
        <w:rPr>
          <w:sz w:val="28"/>
          <w:szCs w:val="28"/>
        </w:rPr>
        <w:t>13</w:t>
      </w:r>
      <w:r w:rsidR="00B4049A" w:rsidRPr="00623DE8">
        <w:rPr>
          <w:sz w:val="28"/>
          <w:szCs w:val="28"/>
        </w:rPr>
        <w:t>8</w:t>
      </w:r>
      <w:r w:rsidR="00B4049A">
        <w:rPr>
          <w:sz w:val="28"/>
          <w:szCs w:val="28"/>
        </w:rPr>
        <w:t>:</w:t>
      </w:r>
      <w:r w:rsidR="00C62841">
        <w:rPr>
          <w:sz w:val="28"/>
          <w:szCs w:val="28"/>
        </w:rPr>
        <w:t>8126</w:t>
      </w:r>
      <w:r w:rsidR="00B4049A" w:rsidRPr="0071248D">
        <w:rPr>
          <w:sz w:val="28"/>
          <w:szCs w:val="28"/>
        </w:rPr>
        <w:t>)</w:t>
      </w:r>
      <w:r w:rsidRPr="009206EB">
        <w:rPr>
          <w:sz w:val="28"/>
          <w:szCs w:val="28"/>
          <w:lang w:eastAsia="ar-SA"/>
        </w:rPr>
        <w:t>».</w:t>
      </w:r>
    </w:p>
    <w:p w:rsidR="004E04AC" w:rsidRPr="009206EB" w:rsidRDefault="004E04AC" w:rsidP="004E04AC">
      <w:pPr>
        <w:pStyle w:val="ConsTitle"/>
        <w:widowControl/>
        <w:suppressAutoHyphens/>
        <w:ind w:right="0" w:firstLine="709"/>
        <w:jc w:val="both"/>
        <w:rPr>
          <w:rFonts w:ascii="Times New Roman" w:hAnsi="Times New Roman"/>
          <w:b w:val="0"/>
          <w:sz w:val="28"/>
          <w:szCs w:val="28"/>
        </w:rPr>
      </w:pPr>
      <w:r w:rsidRPr="009206EB">
        <w:rPr>
          <w:rFonts w:ascii="Times New Roman" w:hAnsi="Times New Roman"/>
          <w:b w:val="0"/>
          <w:sz w:val="28"/>
          <w:szCs w:val="28"/>
        </w:rPr>
        <w:lastRenderedPageBreak/>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Организатор аукциона обязан вернуть заявителю, не допущенному к участию </w:t>
      </w:r>
      <w:r w:rsidR="00A335FB">
        <w:rPr>
          <w:sz w:val="28"/>
          <w:szCs w:val="28"/>
        </w:rPr>
        <w:br/>
      </w:r>
      <w:r w:rsidRPr="009206EB">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A335FB">
        <w:rPr>
          <w:sz w:val="28"/>
          <w:szCs w:val="28"/>
        </w:rPr>
        <w:br/>
      </w:r>
      <w:r w:rsidRPr="009206EB">
        <w:rPr>
          <w:sz w:val="28"/>
          <w:szCs w:val="28"/>
        </w:rPr>
        <w:t>в аукционе, но не победившим в нем.</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206EB" w:rsidRDefault="004E04AC" w:rsidP="004E04AC">
      <w:pPr>
        <w:suppressAutoHyphens/>
        <w:autoSpaceDE w:val="0"/>
        <w:autoSpaceDN w:val="0"/>
        <w:adjustRightInd w:val="0"/>
        <w:ind w:firstLine="709"/>
        <w:jc w:val="both"/>
        <w:rPr>
          <w:sz w:val="28"/>
          <w:szCs w:val="28"/>
        </w:rPr>
      </w:pPr>
      <w:r w:rsidRPr="009206EB">
        <w:rPr>
          <w:sz w:val="28"/>
          <w:szCs w:val="28"/>
        </w:rPr>
        <w:t>Денежные средства возвращаются организатором аукциона  на счет, с которого они поступили.</w:t>
      </w:r>
    </w:p>
    <w:p w:rsidR="00D5737A" w:rsidRDefault="00D5737A" w:rsidP="004E04AC">
      <w:pPr>
        <w:tabs>
          <w:tab w:val="left" w:pos="567"/>
        </w:tabs>
        <w:suppressAutoHyphens/>
        <w:rPr>
          <w:sz w:val="28"/>
          <w:szCs w:val="28"/>
        </w:rPr>
      </w:pPr>
    </w:p>
    <w:p w:rsidR="00A335FB" w:rsidRDefault="00A335FB" w:rsidP="004E04AC">
      <w:pPr>
        <w:tabs>
          <w:tab w:val="left" w:pos="567"/>
        </w:tabs>
        <w:suppressAutoHyphens/>
        <w:rPr>
          <w:sz w:val="28"/>
          <w:szCs w:val="28"/>
        </w:rPr>
      </w:pPr>
    </w:p>
    <w:p w:rsidR="005F1E46" w:rsidRDefault="005F1E46" w:rsidP="00316C61">
      <w:pPr>
        <w:tabs>
          <w:tab w:val="left" w:pos="567"/>
        </w:tabs>
        <w:suppressAutoHyphens/>
        <w:rPr>
          <w:sz w:val="28"/>
          <w:szCs w:val="28"/>
        </w:rPr>
      </w:pPr>
      <w:r>
        <w:rPr>
          <w:sz w:val="28"/>
          <w:szCs w:val="28"/>
        </w:rPr>
        <w:t>Н</w:t>
      </w:r>
      <w:r w:rsidR="004E04AC" w:rsidRPr="009206EB">
        <w:rPr>
          <w:sz w:val="28"/>
          <w:szCs w:val="28"/>
        </w:rPr>
        <w:t xml:space="preserve">ачальник отдела </w:t>
      </w:r>
      <w:r>
        <w:rPr>
          <w:sz w:val="28"/>
          <w:szCs w:val="28"/>
        </w:rPr>
        <w:t>з</w:t>
      </w:r>
      <w:r w:rsidR="004E04AC" w:rsidRPr="009206EB">
        <w:rPr>
          <w:sz w:val="28"/>
          <w:szCs w:val="28"/>
        </w:rPr>
        <w:t>емлепользования</w:t>
      </w:r>
      <w:r w:rsidR="00B04BE8">
        <w:rPr>
          <w:sz w:val="28"/>
          <w:szCs w:val="28"/>
        </w:rPr>
        <w:t xml:space="preserve"> </w:t>
      </w:r>
    </w:p>
    <w:p w:rsidR="00316C61" w:rsidRPr="00C47E82" w:rsidRDefault="004E04AC" w:rsidP="00316C61">
      <w:pPr>
        <w:tabs>
          <w:tab w:val="left" w:pos="567"/>
        </w:tabs>
        <w:suppressAutoHyphens/>
        <w:rPr>
          <w:sz w:val="28"/>
          <w:szCs w:val="28"/>
          <w:highlight w:val="yellow"/>
        </w:rPr>
      </w:pPr>
      <w:r w:rsidRPr="009206EB">
        <w:rPr>
          <w:sz w:val="28"/>
          <w:szCs w:val="28"/>
        </w:rPr>
        <w:t>департ</w:t>
      </w:r>
      <w:r w:rsidR="0083735C" w:rsidRPr="009206EB">
        <w:rPr>
          <w:sz w:val="28"/>
          <w:szCs w:val="28"/>
        </w:rPr>
        <w:t>амента муниципального имущества</w:t>
      </w:r>
      <w:r w:rsidR="0083735C" w:rsidRPr="009206EB">
        <w:rPr>
          <w:sz w:val="28"/>
          <w:szCs w:val="28"/>
        </w:rPr>
        <w:br/>
      </w:r>
      <w:r w:rsidRPr="009206EB">
        <w:rPr>
          <w:sz w:val="28"/>
          <w:szCs w:val="28"/>
        </w:rPr>
        <w:t>и</w:t>
      </w:r>
      <w:r w:rsidR="0083735C" w:rsidRPr="009206EB">
        <w:rPr>
          <w:sz w:val="28"/>
          <w:szCs w:val="28"/>
        </w:rPr>
        <w:t xml:space="preserve"> </w:t>
      </w:r>
      <w:r w:rsidRPr="009206EB">
        <w:rPr>
          <w:sz w:val="28"/>
          <w:szCs w:val="28"/>
        </w:rPr>
        <w:t>земельных отношений администрац</w:t>
      </w:r>
      <w:r w:rsidR="0083735C" w:rsidRPr="009206EB">
        <w:rPr>
          <w:sz w:val="28"/>
          <w:szCs w:val="28"/>
        </w:rPr>
        <w:t>ии</w:t>
      </w:r>
      <w:r w:rsidR="0083735C" w:rsidRPr="009206EB">
        <w:rPr>
          <w:sz w:val="28"/>
          <w:szCs w:val="28"/>
        </w:rPr>
        <w:br/>
      </w:r>
      <w:r w:rsidR="001675FE" w:rsidRPr="009206EB">
        <w:rPr>
          <w:sz w:val="28"/>
          <w:szCs w:val="28"/>
        </w:rPr>
        <w:t xml:space="preserve">города Красноярска          </w:t>
      </w:r>
      <w:r w:rsidR="00846FFE" w:rsidRPr="009206EB">
        <w:rPr>
          <w:sz w:val="28"/>
          <w:szCs w:val="28"/>
        </w:rPr>
        <w:t xml:space="preserve"> </w:t>
      </w:r>
      <w:r w:rsidRPr="009206EB">
        <w:rPr>
          <w:sz w:val="28"/>
          <w:szCs w:val="28"/>
        </w:rPr>
        <w:t xml:space="preserve">        </w:t>
      </w:r>
      <w:r w:rsidR="0083735C" w:rsidRPr="009206EB">
        <w:rPr>
          <w:sz w:val="28"/>
          <w:szCs w:val="28"/>
        </w:rPr>
        <w:t xml:space="preserve">                        </w:t>
      </w:r>
      <w:r w:rsidR="00A3347C" w:rsidRPr="009206EB">
        <w:rPr>
          <w:sz w:val="28"/>
          <w:szCs w:val="28"/>
        </w:rPr>
        <w:t xml:space="preserve">                             </w:t>
      </w:r>
      <w:r w:rsidR="0083735C" w:rsidRPr="009206EB">
        <w:rPr>
          <w:sz w:val="28"/>
          <w:szCs w:val="28"/>
        </w:rPr>
        <w:t xml:space="preserve">     </w:t>
      </w:r>
      <w:r w:rsidR="009C45B0" w:rsidRPr="009206EB">
        <w:rPr>
          <w:sz w:val="28"/>
          <w:szCs w:val="28"/>
        </w:rPr>
        <w:t xml:space="preserve">      </w:t>
      </w:r>
      <w:r w:rsidR="00330591">
        <w:rPr>
          <w:sz w:val="28"/>
          <w:szCs w:val="28"/>
        </w:rPr>
        <w:t xml:space="preserve"> </w:t>
      </w:r>
      <w:r w:rsidR="005F1E46">
        <w:rPr>
          <w:sz w:val="28"/>
          <w:szCs w:val="28"/>
        </w:rPr>
        <w:t xml:space="preserve">       </w:t>
      </w:r>
      <w:r w:rsidR="00413A3B" w:rsidRPr="009206EB">
        <w:rPr>
          <w:sz w:val="28"/>
          <w:szCs w:val="28"/>
        </w:rPr>
        <w:t xml:space="preserve">  </w:t>
      </w:r>
      <w:r w:rsidR="005F1E46">
        <w:rPr>
          <w:sz w:val="28"/>
          <w:szCs w:val="28"/>
        </w:rPr>
        <w:t>Е.В. Рудских</w:t>
      </w:r>
      <w:r w:rsidR="00316C61" w:rsidRPr="009206EB">
        <w:rPr>
          <w:sz w:val="28"/>
          <w:szCs w:val="28"/>
        </w:rPr>
        <w:br/>
      </w:r>
    </w:p>
    <w:p w:rsidR="004E04AC" w:rsidRPr="002E742E" w:rsidRDefault="00316C61" w:rsidP="00B4049A">
      <w:pPr>
        <w:spacing w:after="200" w:line="276" w:lineRule="auto"/>
        <w:jc w:val="right"/>
      </w:pPr>
      <w:r w:rsidRPr="00C47E82">
        <w:rPr>
          <w:sz w:val="28"/>
          <w:szCs w:val="28"/>
          <w:highlight w:val="yellow"/>
        </w:rPr>
        <w:br w:type="page"/>
      </w:r>
      <w:r w:rsidR="004E04AC" w:rsidRPr="002E742E">
        <w:lastRenderedPageBreak/>
        <w:t>Приложение 1</w:t>
      </w:r>
    </w:p>
    <w:p w:rsidR="004E04AC" w:rsidRPr="002E742E" w:rsidRDefault="004E04AC" w:rsidP="004E04AC">
      <w:pPr>
        <w:suppressAutoHyphens/>
        <w:jc w:val="center"/>
        <w:rPr>
          <w:b/>
          <w:sz w:val="22"/>
          <w:szCs w:val="22"/>
        </w:rPr>
      </w:pPr>
      <w:r w:rsidRPr="002E742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2E742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Организатору аукциона</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Департамент муниципального имущества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и земельных отношений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администрации г. Красноярска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ЗАЯВКА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на участие в аукционе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suppressAutoHyphens/>
              <w:jc w:val="center"/>
              <w:rPr>
                <w:i/>
                <w:sz w:val="22"/>
                <w:szCs w:val="22"/>
                <w:lang w:eastAsia="en-US"/>
              </w:rPr>
            </w:pPr>
            <w:r w:rsidRPr="002E742E">
              <w:rPr>
                <w:i/>
              </w:rPr>
              <w:t>(Наименование юридического лица или ФИО физического лица)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(ИНН)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rPr>
            </w:pPr>
            <w:r w:rsidRPr="002E742E">
              <w:rPr>
                <w:i/>
              </w:rPr>
              <w:t>(Адрес местонахождения и почтовый адрес)</w:t>
            </w:r>
          </w:p>
          <w:p w:rsidR="00A3347C" w:rsidRPr="002E742E" w:rsidRDefault="00A3347C" w:rsidP="00A334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sz w:val="22"/>
                <w:szCs w:val="22"/>
                <w:lang w:eastAsia="en-US"/>
              </w:rPr>
            </w:pPr>
            <w:r w:rsidRPr="002E742E">
              <w:rPr>
                <w:i/>
              </w:rPr>
              <w:t>(Адрес электронной почты)</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 xml:space="preserve">(Перечисленная сумма задатка/ </w:t>
            </w:r>
            <w:r w:rsidRPr="002E742E">
              <w:rPr>
                <w:rFonts w:ascii="Times New Roman" w:hAnsi="Times New Roman"/>
                <w:b w:val="0"/>
                <w:i/>
                <w:sz w:val="24"/>
                <w:szCs w:val="24"/>
                <w:u w:val="single"/>
                <w:lang w:eastAsia="en-US"/>
              </w:rPr>
              <w:t>реквизиты платежного документа</w:t>
            </w:r>
            <w:r w:rsidRPr="002E742E">
              <w:rPr>
                <w:rFonts w:ascii="Times New Roman" w:hAnsi="Times New Roman"/>
                <w:b w:val="0"/>
                <w:i/>
                <w:sz w:val="24"/>
                <w:szCs w:val="24"/>
                <w:lang w:eastAsia="en-US"/>
              </w:rPr>
              <w:t>)</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widowControl w:val="0"/>
              <w:suppressAutoHyphens/>
              <w:autoSpaceDE w:val="0"/>
              <w:autoSpaceDN w:val="0"/>
              <w:adjustRightInd w:val="0"/>
              <w:jc w:val="center"/>
              <w:rPr>
                <w:i/>
              </w:rPr>
            </w:pPr>
            <w:r w:rsidRPr="002E742E">
              <w:rPr>
                <w:i/>
              </w:rPr>
              <w:t>(банковские реквизиты счета для возврата задатка)</w:t>
            </w:r>
          </w:p>
          <w:p w:rsidR="00675053" w:rsidRPr="002E742E" w:rsidRDefault="00675053" w:rsidP="002E007C">
            <w:pPr>
              <w:widowControl w:val="0"/>
              <w:suppressAutoHyphens/>
              <w:autoSpaceDE w:val="0"/>
              <w:autoSpaceDN w:val="0"/>
              <w:adjustRightInd w:val="0"/>
              <w:jc w:val="center"/>
              <w:rPr>
                <w:i/>
                <w:sz w:val="22"/>
                <w:szCs w:val="22"/>
                <w:lang w:eastAsia="en-US"/>
              </w:rPr>
            </w:pPr>
          </w:p>
          <w:p w:rsidR="00675053" w:rsidRPr="002E742E" w:rsidRDefault="00675053" w:rsidP="00675053">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К заявке прилагаются документы на ____ листах.</w:t>
            </w:r>
          </w:p>
          <w:p w:rsidR="006A1B82" w:rsidRPr="002E742E" w:rsidRDefault="006A1B82" w:rsidP="006A1B82">
            <w:pPr>
              <w:widowControl w:val="0"/>
              <w:suppressAutoHyphens/>
              <w:autoSpaceDE w:val="0"/>
              <w:autoSpaceDN w:val="0"/>
              <w:adjustRightInd w:val="0"/>
              <w:jc w:val="both"/>
              <w:rPr>
                <w:i/>
              </w:rPr>
            </w:pPr>
            <w:r w:rsidRPr="002E742E">
              <w:rPr>
                <w:i/>
              </w:rPr>
              <w:t>1) копии документов, удостоверяющих личность заявителя (для граждан);</w:t>
            </w:r>
          </w:p>
          <w:p w:rsidR="006A1B82" w:rsidRPr="002E742E" w:rsidRDefault="006A1B82" w:rsidP="006A1B82">
            <w:pPr>
              <w:widowControl w:val="0"/>
              <w:suppressAutoHyphens/>
              <w:autoSpaceDE w:val="0"/>
              <w:autoSpaceDN w:val="0"/>
              <w:adjustRightInd w:val="0"/>
              <w:jc w:val="both"/>
              <w:rPr>
                <w:i/>
              </w:rPr>
            </w:pPr>
            <w:r w:rsidRPr="002E742E">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A335FB">
              <w:rPr>
                <w:i/>
              </w:rPr>
              <w:br/>
            </w:r>
            <w:r w:rsidRPr="002E742E">
              <w:rPr>
                <w:i/>
              </w:rPr>
              <w:t>в случае, если заявителем является иностранное юридическое лицо;</w:t>
            </w:r>
          </w:p>
          <w:p w:rsidR="006A1B82" w:rsidRPr="002E742E" w:rsidRDefault="006A1B82" w:rsidP="006A1B82">
            <w:pPr>
              <w:widowControl w:val="0"/>
              <w:suppressAutoHyphens/>
              <w:autoSpaceDE w:val="0"/>
              <w:autoSpaceDN w:val="0"/>
              <w:adjustRightInd w:val="0"/>
              <w:jc w:val="both"/>
              <w:rPr>
                <w:i/>
              </w:rPr>
            </w:pPr>
            <w:r w:rsidRPr="002E742E">
              <w:rPr>
                <w:i/>
              </w:rPr>
              <w:t>3) документы, подтверждающие внесение задатка;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(Дата)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(Контактный телефон)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sz w:val="24"/>
                <w:szCs w:val="24"/>
                <w:lang w:eastAsia="en-US"/>
              </w:rPr>
              <w:t xml:space="preserve">                                                                                                                                                         МП</w:t>
            </w:r>
          </w:p>
        </w:tc>
      </w:tr>
    </w:tbl>
    <w:p w:rsidR="00A335FB" w:rsidRDefault="00A335FB" w:rsidP="00356D6A">
      <w:pPr>
        <w:jc w:val="right"/>
      </w:pPr>
    </w:p>
    <w:p w:rsidR="00356D6A" w:rsidRPr="002E742E" w:rsidRDefault="00356D6A" w:rsidP="00356D6A">
      <w:pPr>
        <w:jc w:val="right"/>
      </w:pPr>
      <w:r w:rsidRPr="002E742E">
        <w:lastRenderedPageBreak/>
        <w:t>Приложение 2</w:t>
      </w:r>
    </w:p>
    <w:p w:rsidR="00356D6A" w:rsidRPr="002E742E" w:rsidRDefault="00356D6A" w:rsidP="00356D6A">
      <w:pPr>
        <w:jc w:val="center"/>
      </w:pPr>
    </w:p>
    <w:p w:rsidR="00356D6A" w:rsidRPr="002E742E" w:rsidRDefault="00356D6A" w:rsidP="00356D6A">
      <w:pPr>
        <w:ind w:firstLine="540"/>
        <w:jc w:val="center"/>
        <w:rPr>
          <w:caps/>
        </w:rPr>
      </w:pPr>
      <w:r w:rsidRPr="002E742E">
        <w:rPr>
          <w:caps/>
        </w:rPr>
        <w:t xml:space="preserve">проект Договора аренды земельного участка, </w:t>
      </w:r>
    </w:p>
    <w:p w:rsidR="00356D6A" w:rsidRPr="002E742E" w:rsidRDefault="00356D6A" w:rsidP="00356D6A">
      <w:pPr>
        <w:ind w:firstLine="540"/>
        <w:jc w:val="center"/>
        <w:rPr>
          <w:caps/>
        </w:rPr>
      </w:pPr>
      <w:r w:rsidRPr="002E742E">
        <w:rPr>
          <w:caps/>
        </w:rPr>
        <w:t>заключенного по результатам аукциона на право  заключения договора аренды</w:t>
      </w:r>
    </w:p>
    <w:p w:rsidR="00356D6A" w:rsidRPr="002E742E" w:rsidRDefault="00356D6A" w:rsidP="00356D6A">
      <w:pPr>
        <w:ind w:firstLine="540"/>
        <w:jc w:val="center"/>
        <w:rPr>
          <w:caps/>
        </w:rPr>
      </w:pPr>
    </w:p>
    <w:p w:rsidR="00356D6A" w:rsidRPr="002E742E" w:rsidRDefault="00356D6A" w:rsidP="00356D6A">
      <w:pPr>
        <w:ind w:firstLine="540"/>
        <w:jc w:val="center"/>
      </w:pPr>
      <w:r w:rsidRPr="002E742E">
        <w:t>№ __________</w:t>
      </w:r>
    </w:p>
    <w:p w:rsidR="00356D6A" w:rsidRPr="002E742E" w:rsidRDefault="00356D6A" w:rsidP="00356D6A">
      <w:pPr>
        <w:ind w:firstLine="540"/>
        <w:jc w:val="both"/>
      </w:pPr>
    </w:p>
    <w:p w:rsidR="00356D6A" w:rsidRPr="002E742E" w:rsidRDefault="00356D6A" w:rsidP="00356D6A">
      <w:pPr>
        <w:tabs>
          <w:tab w:val="left" w:pos="7380"/>
        </w:tabs>
        <w:jc w:val="both"/>
      </w:pPr>
      <w:r w:rsidRPr="002E742E">
        <w:t xml:space="preserve">«___»_______________20____г.                                                                                           г. Красноярск </w:t>
      </w:r>
    </w:p>
    <w:p w:rsidR="00356D6A" w:rsidRPr="002E742E" w:rsidRDefault="00356D6A" w:rsidP="00356D6A">
      <w:pPr>
        <w:ind w:left="567"/>
      </w:pPr>
    </w:p>
    <w:tbl>
      <w:tblPr>
        <w:tblW w:w="10598" w:type="dxa"/>
        <w:tblInd w:w="142" w:type="dxa"/>
        <w:tblLook w:val="04A0" w:firstRow="1" w:lastRow="0" w:firstColumn="1" w:lastColumn="0" w:noHBand="0" w:noVBand="1"/>
      </w:tblPr>
      <w:tblGrid>
        <w:gridCol w:w="10598"/>
      </w:tblGrid>
      <w:tr w:rsidR="00356D6A" w:rsidRPr="002E742E" w:rsidTr="00B30638">
        <w:tc>
          <w:tcPr>
            <w:tcW w:w="10598" w:type="dxa"/>
          </w:tcPr>
          <w:p w:rsidR="00356D6A" w:rsidRPr="002E742E" w:rsidRDefault="00356D6A" w:rsidP="00B30638">
            <w:pPr>
              <w:ind w:firstLine="567"/>
              <w:jc w:val="both"/>
            </w:pPr>
            <w:proofErr w:type="gramStart"/>
            <w:r w:rsidRPr="002E742E">
              <w:t xml:space="preserve">На основании протокола о результатах аукциона (протокола рассмотрения заявок на участие </w:t>
            </w:r>
            <w:r w:rsidR="00A335FB">
              <w:br/>
            </w:r>
            <w:r w:rsidRPr="002E742E">
              <w:t xml:space="preserve">в открытом аукционе) от  _____ № _____, распоряжения администрации г. Красноярска от ____ </w:t>
            </w:r>
            <w:r w:rsidR="00A335FB">
              <w:br/>
            </w:r>
            <w:r w:rsidRPr="002E742E">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A335FB">
              <w:br/>
            </w:r>
            <w:r w:rsidRPr="002E742E">
              <w:t>в дальнейшем «Арендодатель», и ________, именуемый</w:t>
            </w:r>
            <w:proofErr w:type="gramEnd"/>
            <w:r w:rsidRPr="002E742E">
              <w:t xml:space="preserve"> </w:t>
            </w:r>
            <w:proofErr w:type="gramStart"/>
            <w:r w:rsidRPr="002E742E">
              <w:t xml:space="preserve">в дальнейшем «Арендатор», именуемые </w:t>
            </w:r>
            <w:r w:rsidR="00A335FB">
              <w:br/>
            </w:r>
            <w:r w:rsidRPr="002E742E">
              <w:t>в дальнейшем «Стороны», заключили настоящий договор (далее - Договор) о нижеследующем:</w:t>
            </w:r>
            <w:proofErr w:type="gramEnd"/>
          </w:p>
          <w:p w:rsidR="00356D6A" w:rsidRPr="002E742E" w:rsidRDefault="00356D6A" w:rsidP="00E70B45">
            <w:pPr>
              <w:pStyle w:val="a3"/>
              <w:spacing w:after="0"/>
              <w:ind w:left="0" w:firstLine="567"/>
              <w:jc w:val="center"/>
              <w:rPr>
                <w:rFonts w:ascii="Times New Roman" w:hAnsi="Times New Roman"/>
                <w:caps/>
                <w:sz w:val="24"/>
                <w:szCs w:val="24"/>
              </w:rPr>
            </w:pPr>
            <w:r w:rsidRPr="002E742E">
              <w:rPr>
                <w:rFonts w:ascii="Times New Roman" w:hAnsi="Times New Roman"/>
                <w:caps/>
                <w:sz w:val="24"/>
                <w:szCs w:val="24"/>
              </w:rPr>
              <w:t>1. ПРЕДМЕТ ДОГОВОРА</w:t>
            </w:r>
          </w:p>
          <w:p w:rsidR="00356D6A" w:rsidRPr="002E742E" w:rsidRDefault="00356D6A" w:rsidP="00E70B45">
            <w:pPr>
              <w:ind w:firstLine="567"/>
              <w:jc w:val="both"/>
            </w:pPr>
            <w:r w:rsidRPr="002E742E">
              <w:t xml:space="preserve">1.1. </w:t>
            </w:r>
            <w:proofErr w:type="gramStart"/>
            <w:r w:rsidRPr="002E742E">
              <w:t xml:space="preserve">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A335FB">
              <w:br/>
            </w:r>
            <w:r w:rsidRPr="002E742E">
              <w:t>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E742E">
              <w:t>кв.м</w:t>
            </w:r>
            <w:proofErr w:type="spellEnd"/>
            <w:r w:rsidRPr="002E742E">
              <w:t xml:space="preserve">., находящийся по адресу: г. Красноярск, ______ район,  _______, (далее - Участок), в границах, указанных </w:t>
            </w:r>
            <w:r w:rsidR="00A335FB">
              <w:br/>
            </w:r>
            <w:r w:rsidRPr="002E742E">
              <w:t>в выписке из Единого государственного реестра недвижимости, которая прилагается к настоящему Договору</w:t>
            </w:r>
            <w:proofErr w:type="gramEnd"/>
            <w:r w:rsidRPr="002E742E">
              <w:t xml:space="preserve"> и является его неотъемлемой частью (приложение 1), для использования в целях _________________.</w:t>
            </w:r>
          </w:p>
          <w:p w:rsidR="00356D6A" w:rsidRPr="002E742E" w:rsidRDefault="00356D6A" w:rsidP="00B30638">
            <w:pPr>
              <w:ind w:firstLine="567"/>
              <w:jc w:val="both"/>
            </w:pPr>
            <w:r w:rsidRPr="002E742E">
              <w:t>Участок передается в состоянии, изложенном в извещении о проведен</w:t>
            </w:r>
            <w:proofErr w:type="gramStart"/>
            <w:r w:rsidRPr="002E742E">
              <w:t>ии ау</w:t>
            </w:r>
            <w:proofErr w:type="gramEnd"/>
            <w:r w:rsidRPr="002E742E">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356D6A" w:rsidRPr="002E742E" w:rsidRDefault="00356D6A" w:rsidP="00B30638">
            <w:pPr>
              <w:ind w:firstLine="567"/>
              <w:jc w:val="both"/>
            </w:pPr>
            <w:r w:rsidRPr="002E742E">
              <w:t xml:space="preserve">1.2. Арендатор осмотрел Участок в натуре, ознакомился с его количественными </w:t>
            </w:r>
            <w:r w:rsidR="00A335FB">
              <w:br/>
            </w:r>
            <w:r w:rsidRPr="002E742E">
              <w:t xml:space="preserve">и качественными характеристиками. Претензий у Арендатора  к Арендодателю  по Участку </w:t>
            </w:r>
            <w:r w:rsidR="00A335FB">
              <w:br/>
            </w:r>
            <w:r w:rsidRPr="002E742E">
              <w:t>не имеется.</w:t>
            </w:r>
          </w:p>
          <w:p w:rsidR="00356D6A" w:rsidRPr="002E742E" w:rsidRDefault="00356D6A" w:rsidP="00B30638">
            <w:pPr>
              <w:ind w:firstLine="567"/>
              <w:jc w:val="both"/>
            </w:pPr>
            <w:r w:rsidRPr="002E742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A335FB">
              <w:br/>
            </w:r>
            <w:r w:rsidRPr="002E742E">
              <w:t xml:space="preserve">и пользование Арендатора в момент подписания настоящего Договора. </w:t>
            </w:r>
          </w:p>
          <w:p w:rsidR="00356D6A" w:rsidRPr="002E742E" w:rsidRDefault="00356D6A" w:rsidP="00B30638">
            <w:pPr>
              <w:ind w:firstLine="567"/>
              <w:jc w:val="center"/>
            </w:pPr>
            <w:r w:rsidRPr="002E742E">
              <w:t>2. СРОК ДОГОВОРА</w:t>
            </w:r>
          </w:p>
          <w:p w:rsidR="00356D6A" w:rsidRPr="002E742E" w:rsidRDefault="00356D6A" w:rsidP="00B30638">
            <w:pPr>
              <w:ind w:firstLine="567"/>
              <w:jc w:val="both"/>
            </w:pPr>
            <w:r w:rsidRPr="002E742E">
              <w:t xml:space="preserve">2.1. Срок аренды Участка устанавливается с даты подписания договора аренды </w:t>
            </w:r>
            <w:r w:rsidR="00A335FB">
              <w:br/>
            </w:r>
            <w:r w:rsidRPr="002E742E">
              <w:t>на ______(срок, указанный в извещении о проведен</w:t>
            </w:r>
            <w:proofErr w:type="gramStart"/>
            <w:r w:rsidRPr="002E742E">
              <w:t>ии ау</w:t>
            </w:r>
            <w:proofErr w:type="gramEnd"/>
            <w:r w:rsidRPr="002E742E">
              <w:t xml:space="preserve">кциона). </w:t>
            </w:r>
          </w:p>
          <w:p w:rsidR="00356D6A" w:rsidRPr="002E742E" w:rsidRDefault="00356D6A" w:rsidP="00B30638">
            <w:pPr>
              <w:ind w:firstLine="567"/>
              <w:jc w:val="both"/>
            </w:pPr>
            <w:r w:rsidRPr="002E742E">
              <w:t xml:space="preserve">2.2. Договор, заключенный на срок не менее одного года, вступает в силу </w:t>
            </w:r>
            <w:proofErr w:type="gramStart"/>
            <w:r w:rsidRPr="002E742E">
              <w:t>с</w:t>
            </w:r>
            <w:proofErr w:type="gramEnd"/>
            <w:r w:rsidRPr="002E742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center"/>
            </w:pPr>
            <w:r w:rsidRPr="002E742E">
              <w:t>3. РАЗМЕР И УСЛОВИЯ ВНЕСЕНИЯ АРЕНДНОЙ ПЛАТЫ</w:t>
            </w:r>
          </w:p>
          <w:p w:rsidR="00356D6A" w:rsidRPr="002E742E" w:rsidRDefault="00356D6A" w:rsidP="00B30638">
            <w:pPr>
              <w:ind w:firstLine="567"/>
              <w:jc w:val="both"/>
            </w:pPr>
            <w:r w:rsidRPr="002E742E">
              <w:t>3.1. Размер арендной платы за Участок определен по результатам аукциона и составляет ______ руб. в месяц (квартал).</w:t>
            </w:r>
          </w:p>
          <w:p w:rsidR="00356D6A" w:rsidRPr="002E742E" w:rsidRDefault="00356D6A" w:rsidP="00B30638">
            <w:pPr>
              <w:ind w:firstLine="567"/>
              <w:jc w:val="both"/>
            </w:pPr>
            <w:r w:rsidRPr="002E742E">
              <w:t xml:space="preserve">3.2. Первый платеж по настоящему Договору начисляется </w:t>
            </w:r>
            <w:proofErr w:type="gramStart"/>
            <w:r w:rsidRPr="002E742E">
              <w:t>с даты подписания</w:t>
            </w:r>
            <w:proofErr w:type="gramEnd"/>
            <w:r w:rsidRPr="002E742E">
              <w:t xml:space="preserve"> договора аренды. </w:t>
            </w:r>
          </w:p>
          <w:p w:rsidR="00356D6A" w:rsidRPr="002E742E" w:rsidRDefault="00356D6A" w:rsidP="00B30638">
            <w:pPr>
              <w:ind w:firstLine="567"/>
              <w:jc w:val="both"/>
            </w:pPr>
            <w:r w:rsidRPr="002E742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356D6A" w:rsidRPr="002E742E" w:rsidRDefault="00356D6A" w:rsidP="00B30638">
            <w:pPr>
              <w:ind w:firstLine="567"/>
              <w:jc w:val="both"/>
            </w:pPr>
            <w:r w:rsidRPr="002E742E">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356D6A" w:rsidRPr="002E742E" w:rsidRDefault="00356D6A" w:rsidP="00B30638">
            <w:pPr>
              <w:ind w:firstLine="567"/>
              <w:jc w:val="both"/>
            </w:pPr>
            <w:r w:rsidRPr="002E742E">
              <w:t xml:space="preserve">3.4. </w:t>
            </w:r>
            <w:proofErr w:type="gramStart"/>
            <w:r w:rsidRPr="002E742E">
              <w:t xml:space="preserve">Арендная плата за землю вносится ежемесячно не позднее 10 числа текущего месяца </w:t>
            </w:r>
            <w:r w:rsidR="00A335FB">
              <w:br/>
            </w:r>
            <w:r w:rsidRPr="002E742E">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w:t>
            </w:r>
            <w:r w:rsidR="00A335FB">
              <w:br/>
            </w:r>
            <w:r w:rsidRPr="002E742E">
              <w:t xml:space="preserve">№ 03100643000000011900, получатель – УФК по Красноярскому краю (департамент </w:t>
            </w:r>
            <w:r w:rsidRPr="002E742E">
              <w:lastRenderedPageBreak/>
              <w:t>муниципального имущества и земельных отношений администрации г. Красноярска), ОКТМО 04701000</w:t>
            </w:r>
            <w:proofErr w:type="gramEnd"/>
            <w:r w:rsidRPr="002E742E">
              <w:t xml:space="preserve">, банк получателя: Отделение Красноярск Банка России //УФК по Красноярскому краю, </w:t>
            </w:r>
            <w:r w:rsidR="00A335FB">
              <w:br/>
            </w:r>
            <w:r w:rsidRPr="002E742E">
              <w:t xml:space="preserve">г. Красноярск, БИК 010407105,  </w:t>
            </w:r>
            <w:proofErr w:type="gramStart"/>
            <w:r w:rsidRPr="002E742E">
              <w:t>к</w:t>
            </w:r>
            <w:proofErr w:type="gramEnd"/>
            <w:r w:rsidRPr="002E742E">
              <w:t xml:space="preserve">/с 40102810245370000011, КБК основного платежа _______________, КБК пени __________________, ИНН 2466010657/КПП 246601001. </w:t>
            </w:r>
          </w:p>
          <w:p w:rsidR="00356D6A" w:rsidRPr="002E742E" w:rsidRDefault="00356D6A" w:rsidP="00B30638">
            <w:pPr>
              <w:ind w:firstLine="567"/>
              <w:jc w:val="both"/>
            </w:pPr>
            <w:r w:rsidRPr="002E742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356D6A" w:rsidRPr="002E742E" w:rsidRDefault="00356D6A" w:rsidP="00B30638">
            <w:pPr>
              <w:autoSpaceDE w:val="0"/>
              <w:autoSpaceDN w:val="0"/>
              <w:adjustRightInd w:val="0"/>
              <w:ind w:firstLine="567"/>
              <w:jc w:val="both"/>
            </w:pPr>
            <w:r w:rsidRPr="002E742E">
              <w:t xml:space="preserve">При наличии задолженности по Договору, денежные средства, поступившие от Арендатора, </w:t>
            </w:r>
            <w:r w:rsidR="00A335FB">
              <w:br/>
            </w:r>
            <w:r w:rsidRPr="002E742E">
              <w:t>в случае, если в платежном документе не указано назначение платежа, зачисляются в следующем порядке:</w:t>
            </w:r>
          </w:p>
          <w:p w:rsidR="00356D6A" w:rsidRPr="002E742E" w:rsidRDefault="00356D6A" w:rsidP="00B30638">
            <w:pPr>
              <w:autoSpaceDE w:val="0"/>
              <w:autoSpaceDN w:val="0"/>
              <w:adjustRightInd w:val="0"/>
              <w:ind w:firstLine="567"/>
              <w:jc w:val="both"/>
            </w:pPr>
            <w:r w:rsidRPr="002E742E">
              <w:t>первая очередь – оплата ранее возникшей задолженности по арендным платежам;</w:t>
            </w:r>
          </w:p>
          <w:p w:rsidR="00356D6A" w:rsidRPr="002E742E" w:rsidRDefault="00356D6A" w:rsidP="00B30638">
            <w:pPr>
              <w:autoSpaceDE w:val="0"/>
              <w:autoSpaceDN w:val="0"/>
              <w:adjustRightInd w:val="0"/>
              <w:ind w:firstLine="567"/>
              <w:jc w:val="both"/>
            </w:pPr>
            <w:r w:rsidRPr="002E742E">
              <w:t>вторая очередь – оплата арендных платежей за текущий период;</w:t>
            </w:r>
          </w:p>
          <w:p w:rsidR="00356D6A" w:rsidRPr="002E742E" w:rsidRDefault="00356D6A" w:rsidP="00B30638">
            <w:pPr>
              <w:ind w:firstLine="567"/>
              <w:jc w:val="both"/>
            </w:pPr>
            <w:r w:rsidRPr="002E742E">
              <w:t>третья очередь – оплата штрафных санкций (пени) за ненадлежащее исполнение обязательства по договору.</w:t>
            </w:r>
          </w:p>
          <w:p w:rsidR="00356D6A" w:rsidRPr="002E742E" w:rsidRDefault="00356D6A" w:rsidP="00B30638">
            <w:pPr>
              <w:ind w:firstLine="567"/>
              <w:jc w:val="both"/>
            </w:pPr>
            <w:r w:rsidRPr="002E742E">
              <w:t xml:space="preserve">3.6. Неиспользование Участка Арендатором не освобождает его от обязанности по внесению арендной платы. </w:t>
            </w:r>
          </w:p>
          <w:p w:rsidR="00356D6A" w:rsidRPr="002E742E" w:rsidRDefault="00356D6A" w:rsidP="00B30638">
            <w:pPr>
              <w:ind w:firstLine="567"/>
              <w:jc w:val="center"/>
            </w:pPr>
            <w:r w:rsidRPr="002E742E">
              <w:t>4. ПРАВА И ОБЯЗАННОСТИ СТОРОН</w:t>
            </w:r>
          </w:p>
          <w:p w:rsidR="00356D6A" w:rsidRPr="002E742E" w:rsidRDefault="00356D6A" w:rsidP="00B30638">
            <w:pPr>
              <w:ind w:firstLine="567"/>
              <w:jc w:val="both"/>
            </w:pPr>
            <w:r w:rsidRPr="002E742E">
              <w:t xml:space="preserve">4.1. Арендодатель имеет право: </w:t>
            </w:r>
          </w:p>
          <w:p w:rsidR="00356D6A" w:rsidRPr="002E742E" w:rsidRDefault="00356D6A" w:rsidP="00B30638">
            <w:pPr>
              <w:ind w:firstLine="567"/>
              <w:jc w:val="both"/>
            </w:pPr>
            <w:r w:rsidRPr="002E742E">
              <w:t xml:space="preserve">4.1.1. Требовать досрочного расторжения настоящего Договора в случаях, предусмотренных </w:t>
            </w:r>
            <w:r w:rsidR="00A335FB">
              <w:br/>
            </w:r>
            <w:r w:rsidRPr="002E742E">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356D6A" w:rsidRPr="002E742E" w:rsidRDefault="00356D6A" w:rsidP="00B30638">
            <w:pPr>
              <w:ind w:firstLine="567"/>
              <w:jc w:val="both"/>
            </w:pPr>
            <w:r w:rsidRPr="002E742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356D6A" w:rsidRPr="002E742E" w:rsidRDefault="00356D6A" w:rsidP="00B30638">
            <w:pPr>
              <w:ind w:firstLine="567"/>
              <w:jc w:val="both"/>
            </w:pPr>
            <w:r w:rsidRPr="002E742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6D6A" w:rsidRPr="002E742E" w:rsidRDefault="00356D6A" w:rsidP="00B30638">
            <w:pPr>
              <w:ind w:firstLine="567"/>
              <w:jc w:val="both"/>
            </w:pPr>
            <w:r w:rsidRPr="002E742E">
              <w:t>4.1.4. Требовать досрочного расторжения настоящего Договора в случае нарушения Арендатором обязанностей, предусмотренных пунктами 4.4.10, 4.4.11.</w:t>
            </w:r>
          </w:p>
          <w:p w:rsidR="00356D6A" w:rsidRPr="002E742E" w:rsidRDefault="00356D6A" w:rsidP="00B30638">
            <w:pPr>
              <w:ind w:firstLine="567"/>
              <w:jc w:val="both"/>
            </w:pPr>
            <w:r w:rsidRPr="002E742E">
              <w:t xml:space="preserve">4.2. Арендодатель обязан: </w:t>
            </w:r>
          </w:p>
          <w:p w:rsidR="00356D6A" w:rsidRPr="002E742E" w:rsidRDefault="00356D6A" w:rsidP="00B30638">
            <w:pPr>
              <w:ind w:firstLine="567"/>
              <w:jc w:val="both"/>
            </w:pPr>
            <w:r w:rsidRPr="002E742E">
              <w:t xml:space="preserve">4.2.1. Выполнять в полном объеме все условия настоящего Договора. </w:t>
            </w:r>
          </w:p>
          <w:p w:rsidR="00356D6A" w:rsidRPr="002E742E" w:rsidRDefault="00356D6A" w:rsidP="00B30638">
            <w:pPr>
              <w:ind w:firstLine="567"/>
              <w:jc w:val="both"/>
            </w:pPr>
            <w:r w:rsidRPr="002E742E">
              <w:t xml:space="preserve">4.3. Арендатор имеет право: </w:t>
            </w:r>
          </w:p>
          <w:p w:rsidR="00356D6A" w:rsidRPr="002E742E" w:rsidRDefault="00356D6A" w:rsidP="00B30638">
            <w:pPr>
              <w:ind w:firstLine="567"/>
              <w:jc w:val="both"/>
            </w:pPr>
            <w:r w:rsidRPr="002E742E">
              <w:t xml:space="preserve">4.3.1. Заключать путем подписания уполномоченным лицом дополнительные соглашения </w:t>
            </w:r>
            <w:r w:rsidR="00A335FB">
              <w:br/>
            </w:r>
            <w:r w:rsidRPr="002E742E">
              <w:t>к настоящему Договору.</w:t>
            </w:r>
          </w:p>
          <w:p w:rsidR="00356D6A" w:rsidRPr="002E742E" w:rsidRDefault="00356D6A" w:rsidP="00B30638">
            <w:pPr>
              <w:ind w:firstLine="567"/>
              <w:jc w:val="both"/>
              <w:rPr>
                <w:sz w:val="28"/>
                <w:szCs w:val="28"/>
              </w:rPr>
            </w:pPr>
            <w:r w:rsidRPr="002E742E">
              <w:t xml:space="preserve">4.4. Арендатор обязан: </w:t>
            </w:r>
          </w:p>
          <w:p w:rsidR="00356D6A" w:rsidRPr="002E742E" w:rsidRDefault="00356D6A" w:rsidP="00B30638">
            <w:pPr>
              <w:ind w:firstLine="567"/>
              <w:jc w:val="both"/>
            </w:pPr>
            <w:r w:rsidRPr="002E742E">
              <w:t xml:space="preserve">4.4.1. Выполнять в полном объеме все условия настоящего Договора. </w:t>
            </w:r>
          </w:p>
          <w:p w:rsidR="00356D6A" w:rsidRPr="002E742E" w:rsidRDefault="00356D6A" w:rsidP="00B30638">
            <w:pPr>
              <w:ind w:firstLine="567"/>
              <w:jc w:val="both"/>
            </w:pPr>
            <w:r w:rsidRPr="002E742E">
              <w:t xml:space="preserve">4.4.2. Использовать Участок в соответствии с целевым назначением и разрешенным использованием. </w:t>
            </w:r>
          </w:p>
          <w:p w:rsidR="00356D6A" w:rsidRPr="002E742E" w:rsidRDefault="00356D6A" w:rsidP="00B30638">
            <w:pPr>
              <w:ind w:firstLine="567"/>
              <w:jc w:val="both"/>
            </w:pPr>
            <w:r w:rsidRPr="002E742E">
              <w:t>4.4.3. Оплачивать арендную плату в размере и порядке, установленном настоящим Договором.</w:t>
            </w:r>
          </w:p>
          <w:p w:rsidR="00356D6A" w:rsidRPr="002E742E" w:rsidRDefault="00356D6A" w:rsidP="00B30638">
            <w:pPr>
              <w:ind w:firstLine="567"/>
              <w:jc w:val="both"/>
            </w:pPr>
            <w:r w:rsidRPr="002E742E">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356D6A" w:rsidRPr="002E742E" w:rsidRDefault="00356D6A" w:rsidP="00B30638">
            <w:pPr>
              <w:ind w:firstLine="567"/>
              <w:jc w:val="both"/>
              <w:rPr>
                <w:sz w:val="28"/>
                <w:szCs w:val="28"/>
              </w:rPr>
            </w:pPr>
            <w:r w:rsidRPr="002E742E">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2E742E">
              <w:rPr>
                <w:sz w:val="28"/>
                <w:szCs w:val="28"/>
              </w:rPr>
              <w:t xml:space="preserve"> </w:t>
            </w:r>
          </w:p>
          <w:p w:rsidR="00356D6A" w:rsidRPr="002E742E" w:rsidRDefault="00356D6A" w:rsidP="00B30638">
            <w:pPr>
              <w:ind w:firstLine="567"/>
              <w:jc w:val="both"/>
            </w:pPr>
            <w:r w:rsidRPr="002E742E">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A335FB">
              <w:br/>
            </w:r>
            <w:r w:rsidRPr="002E742E">
              <w:t xml:space="preserve">и не препятствовать их ремонту и обслуживанию. </w:t>
            </w:r>
          </w:p>
          <w:p w:rsidR="00356D6A" w:rsidRPr="002E742E" w:rsidRDefault="00356D6A" w:rsidP="00B30638">
            <w:pPr>
              <w:ind w:firstLine="567"/>
              <w:jc w:val="both"/>
            </w:pPr>
            <w:r w:rsidRPr="002E742E">
              <w:t xml:space="preserve">4.4.7. Немедленно извещать Арендодателя и соответствующие государственные органы </w:t>
            </w:r>
            <w:r w:rsidR="00A335FB">
              <w:br/>
            </w:r>
            <w:r w:rsidRPr="002E742E">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A335FB">
              <w:br/>
            </w:r>
            <w:r w:rsidRPr="002E742E">
              <w:t xml:space="preserve">и расположенных на нем объектов. </w:t>
            </w:r>
          </w:p>
          <w:p w:rsidR="00356D6A" w:rsidRPr="002E742E" w:rsidRDefault="00356D6A" w:rsidP="00B30638">
            <w:pPr>
              <w:ind w:firstLine="567"/>
              <w:jc w:val="both"/>
            </w:pPr>
            <w:r w:rsidRPr="002E742E">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356D6A" w:rsidRPr="002E742E" w:rsidRDefault="00356D6A" w:rsidP="00B30638">
            <w:pPr>
              <w:ind w:firstLine="567"/>
              <w:jc w:val="both"/>
            </w:pPr>
            <w:r w:rsidRPr="002E742E">
              <w:t xml:space="preserve">4.4.9. Письменно в 10-дневный срок уведомить Арендодателя о смене реквизитов, указанных </w:t>
            </w:r>
            <w:r w:rsidR="00A335FB">
              <w:br/>
            </w:r>
            <w:r w:rsidRPr="002E742E">
              <w:t>в пункте 9 настоящего Договора, о смене руководителя организации, в случае если Арендатором выступает юридическое лицо.</w:t>
            </w:r>
          </w:p>
          <w:p w:rsidR="00356D6A" w:rsidRPr="002E742E" w:rsidRDefault="00356D6A" w:rsidP="00B30638">
            <w:pPr>
              <w:ind w:firstLine="567"/>
              <w:jc w:val="both"/>
            </w:pPr>
            <w:r w:rsidRPr="002E742E">
              <w:t xml:space="preserve">В случае неисполнения Арендатором обязанности, предусмотренной настоящим пунктом, </w:t>
            </w:r>
            <w:r w:rsidR="00A335FB">
              <w:br/>
            </w:r>
            <w:r w:rsidRPr="002E742E">
              <w:lastRenderedPageBreak/>
              <w:t>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56D6A" w:rsidRPr="002E742E" w:rsidRDefault="00356D6A" w:rsidP="00B30638">
            <w:pPr>
              <w:ind w:firstLine="567"/>
              <w:jc w:val="both"/>
            </w:pPr>
            <w:r w:rsidRPr="002E742E">
              <w:t>4.4.10. Не допускать захламления Участка при его использовании.</w:t>
            </w:r>
          </w:p>
          <w:p w:rsidR="00356D6A" w:rsidRPr="002E742E" w:rsidRDefault="00356D6A" w:rsidP="00B30638">
            <w:pPr>
              <w:ind w:firstLine="567"/>
              <w:jc w:val="both"/>
            </w:pPr>
            <w:r w:rsidRPr="002E742E">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6D6A" w:rsidRPr="002E742E" w:rsidRDefault="00356D6A" w:rsidP="00B30638">
            <w:pPr>
              <w:ind w:firstLine="567"/>
              <w:jc w:val="both"/>
            </w:pPr>
            <w:r w:rsidRPr="002E742E">
              <w:t>4.</w:t>
            </w:r>
            <w:r w:rsidR="000E668A">
              <w:t>4</w:t>
            </w:r>
            <w:r w:rsidRPr="002E742E">
              <w:t>.12. В случае</w:t>
            </w:r>
            <w:proofErr w:type="gramStart"/>
            <w:r w:rsidRPr="002E742E">
              <w:t>,</w:t>
            </w:r>
            <w:proofErr w:type="gramEnd"/>
            <w:r w:rsidRPr="002E742E">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A335FB">
              <w:br/>
            </w:r>
            <w:r w:rsidRPr="002E742E">
              <w:t>«Об объектах культурного наследия (памятниках истории и культуры) народов Российской Федерации».</w:t>
            </w:r>
          </w:p>
          <w:p w:rsidR="00356D6A" w:rsidRPr="002E742E" w:rsidRDefault="00356D6A" w:rsidP="00B30638">
            <w:pPr>
              <w:ind w:firstLine="567"/>
              <w:jc w:val="both"/>
            </w:pPr>
            <w:r w:rsidRPr="002E742E">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A335FB">
              <w:br/>
            </w:r>
            <w:r w:rsidRPr="002E742E">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356D6A" w:rsidRPr="002E742E" w:rsidRDefault="00356D6A" w:rsidP="00B30638">
            <w:pPr>
              <w:ind w:firstLine="567"/>
              <w:jc w:val="both"/>
            </w:pPr>
            <w:r w:rsidRPr="002E742E">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2E742E">
              <w:t>с даты заключения</w:t>
            </w:r>
            <w:proofErr w:type="gramEnd"/>
            <w:r w:rsidRPr="002E742E">
              <w:t xml:space="preserve"> настоящего договора.</w:t>
            </w:r>
          </w:p>
          <w:p w:rsidR="00356D6A" w:rsidRPr="002E742E" w:rsidRDefault="00356D6A" w:rsidP="00B30638">
            <w:pPr>
              <w:ind w:firstLine="567"/>
              <w:jc w:val="both"/>
            </w:pPr>
            <w:r w:rsidRPr="002E742E">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A335FB">
              <w:br/>
            </w:r>
            <w:r w:rsidRPr="002E742E">
              <w:t>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356D6A" w:rsidRPr="002E742E" w:rsidRDefault="00356D6A" w:rsidP="00B30638">
            <w:pPr>
              <w:ind w:firstLine="567"/>
              <w:jc w:val="both"/>
            </w:pPr>
            <w:r w:rsidRPr="002E742E">
              <w:t>4.4.16.</w:t>
            </w:r>
            <w:r w:rsidRPr="002E742E">
              <w:tab/>
            </w:r>
            <w:proofErr w:type="gramStart"/>
            <w:r w:rsidRPr="002E742E">
              <w:t>Снос зеленых насаждений осуществлять в случаях и порядке, установленных постановление</w:t>
            </w:r>
            <w:r w:rsidR="00C62841">
              <w:t>м администрации города Краснояр</w:t>
            </w:r>
            <w:r w:rsidRPr="002E742E">
              <w:t>ска от 21.01.2019 № 30 «Об утверждени</w:t>
            </w:r>
            <w:r w:rsidR="00C62841">
              <w:t>и Порядка сноса зеленых насажде</w:t>
            </w:r>
            <w:r w:rsidRPr="002E742E">
              <w:t xml:space="preserve">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A335FB">
              <w:br/>
            </w:r>
            <w:r w:rsidRPr="002E742E">
              <w:t>не разграничена, на территории города Красноярска, и признании утратившими силу правовых актов города.</w:t>
            </w:r>
            <w:proofErr w:type="gramEnd"/>
          </w:p>
          <w:p w:rsidR="00356D6A" w:rsidRPr="002E742E" w:rsidRDefault="00356D6A" w:rsidP="00B30638">
            <w:pPr>
              <w:ind w:firstLine="567"/>
              <w:jc w:val="center"/>
            </w:pPr>
            <w:r w:rsidRPr="002E742E">
              <w:t>5. ОТВЕТСТВЕННОСТЬ СТОРОН</w:t>
            </w:r>
          </w:p>
          <w:p w:rsidR="00356D6A" w:rsidRPr="002E742E" w:rsidRDefault="00356D6A" w:rsidP="00B30638">
            <w:pPr>
              <w:ind w:firstLine="567"/>
              <w:jc w:val="both"/>
            </w:pPr>
            <w:r w:rsidRPr="002E742E">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356D6A" w:rsidRPr="002E742E" w:rsidRDefault="00356D6A" w:rsidP="00B30638">
            <w:pPr>
              <w:ind w:firstLine="567"/>
              <w:jc w:val="both"/>
            </w:pPr>
            <w:r w:rsidRPr="002E742E">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56D6A" w:rsidRPr="002E742E" w:rsidRDefault="00356D6A" w:rsidP="00B30638">
            <w:pPr>
              <w:ind w:firstLine="567"/>
              <w:jc w:val="both"/>
            </w:pPr>
            <w:r w:rsidRPr="002E742E">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A335FB">
              <w:br/>
            </w:r>
            <w:r w:rsidRPr="002E742E">
              <w:t>в срок суммы арендной платы. Пени перечисляются в порядке, предусмотренном пунктом 3.4 Договора.</w:t>
            </w:r>
          </w:p>
          <w:p w:rsidR="00356D6A" w:rsidRPr="002E742E" w:rsidRDefault="00356D6A" w:rsidP="00B30638">
            <w:pPr>
              <w:ind w:firstLine="567"/>
              <w:jc w:val="both"/>
            </w:pPr>
            <w:r w:rsidRPr="002E742E">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356D6A" w:rsidRPr="002E742E" w:rsidRDefault="00356D6A" w:rsidP="00B30638">
            <w:pPr>
              <w:ind w:firstLine="567"/>
              <w:jc w:val="both"/>
            </w:pPr>
            <w:r w:rsidRPr="002E742E">
              <w:t xml:space="preserve">5.4. Уплата неустойки, установленной настоящим Договором, не освобождает стороны </w:t>
            </w:r>
            <w:r w:rsidR="00A335FB">
              <w:br/>
            </w:r>
            <w:r w:rsidRPr="002E742E">
              <w:t>от исполнения возложенных на них обязательств в соответствии с действующим законодательством.</w:t>
            </w:r>
          </w:p>
          <w:p w:rsidR="00356D6A" w:rsidRPr="002E742E" w:rsidRDefault="00356D6A" w:rsidP="00B30638">
            <w:pPr>
              <w:ind w:firstLine="567"/>
              <w:jc w:val="both"/>
            </w:pPr>
            <w:r w:rsidRPr="002E742E">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56D6A" w:rsidRPr="002E742E" w:rsidRDefault="00356D6A" w:rsidP="00B30638">
            <w:pPr>
              <w:ind w:firstLine="567"/>
              <w:jc w:val="both"/>
            </w:pPr>
          </w:p>
          <w:p w:rsidR="00356D6A" w:rsidRPr="002E742E" w:rsidRDefault="00356D6A" w:rsidP="00B30638">
            <w:pPr>
              <w:ind w:firstLine="567"/>
              <w:jc w:val="center"/>
            </w:pPr>
            <w:r w:rsidRPr="002E742E">
              <w:t>6. ИЗМЕНЕНИЕ, РАСТОРЖЕНИЕ И ПРЕКРАЩЕНИЕ ДОГОВОРА</w:t>
            </w:r>
          </w:p>
          <w:p w:rsidR="00356D6A" w:rsidRPr="002E742E" w:rsidRDefault="00356D6A" w:rsidP="00B30638">
            <w:pPr>
              <w:ind w:firstLine="567"/>
              <w:jc w:val="both"/>
            </w:pPr>
            <w:r w:rsidRPr="002E742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356D6A" w:rsidRPr="002E742E" w:rsidRDefault="00356D6A" w:rsidP="00B30638">
            <w:pPr>
              <w:ind w:firstLine="567"/>
              <w:jc w:val="both"/>
            </w:pPr>
            <w:r w:rsidRPr="002E742E">
              <w:lastRenderedPageBreak/>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356D6A" w:rsidRPr="002E742E" w:rsidRDefault="00356D6A" w:rsidP="00B30638">
            <w:pPr>
              <w:ind w:firstLine="567"/>
              <w:jc w:val="both"/>
            </w:pPr>
            <w:r w:rsidRPr="002E742E">
              <w:t xml:space="preserve">6.3. </w:t>
            </w:r>
            <w:proofErr w:type="gramStart"/>
            <w:r w:rsidRPr="002E742E">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A335FB">
              <w:br/>
            </w:r>
            <w:r w:rsidRPr="002E742E">
              <w:t xml:space="preserve">по состоянию на начало очередного финансового года, начиная с года, следующего за годом, </w:t>
            </w:r>
            <w:r w:rsidR="00A335FB">
              <w:br/>
            </w:r>
            <w:r w:rsidRPr="002E742E">
              <w:t>в котором заключен</w:t>
            </w:r>
            <w:proofErr w:type="gramEnd"/>
            <w:r w:rsidRPr="002E742E">
              <w:t xml:space="preserve"> указанный договор аренды.</w:t>
            </w:r>
          </w:p>
          <w:p w:rsidR="00356D6A" w:rsidRPr="002E742E" w:rsidRDefault="00356D6A" w:rsidP="00B30638">
            <w:pPr>
              <w:ind w:firstLine="567"/>
              <w:jc w:val="center"/>
            </w:pPr>
            <w:r w:rsidRPr="002E742E">
              <w:t>7. РАССМОТРЕНИЕ И УРЕГУЛИРОВАНИЕ СПОРОВ</w:t>
            </w:r>
          </w:p>
          <w:p w:rsidR="00356D6A" w:rsidRPr="002E742E" w:rsidRDefault="00356D6A" w:rsidP="00B30638">
            <w:pPr>
              <w:ind w:firstLine="567"/>
              <w:jc w:val="both"/>
            </w:pPr>
            <w:r w:rsidRPr="002E742E">
              <w:t xml:space="preserve">7.1. Все споры и разногласия между Сторонами, возникающие по настоящему Договору или </w:t>
            </w:r>
            <w:r w:rsidR="00A335FB">
              <w:br/>
            </w:r>
            <w:r w:rsidRPr="002E742E">
              <w:t xml:space="preserve">в связи с ним,  разрешаются по взаимному согласию, а при </w:t>
            </w:r>
            <w:proofErr w:type="spellStart"/>
            <w:r w:rsidRPr="002E742E">
              <w:t>недостижении</w:t>
            </w:r>
            <w:proofErr w:type="spellEnd"/>
            <w:r w:rsidRPr="002E742E">
              <w:t xml:space="preserve"> согласия, разрешаются </w:t>
            </w:r>
            <w:r w:rsidR="00A335FB">
              <w:br/>
            </w:r>
            <w:r w:rsidRPr="002E742E">
              <w:t xml:space="preserve">в соответствии с законодательством Российской Федерации в суде по месту нахождения земельного участка. </w:t>
            </w:r>
          </w:p>
          <w:p w:rsidR="00356D6A" w:rsidRPr="002E742E" w:rsidRDefault="00356D6A" w:rsidP="00B30638">
            <w:pPr>
              <w:ind w:firstLine="567"/>
              <w:jc w:val="center"/>
            </w:pPr>
            <w:r w:rsidRPr="002E742E">
              <w:t>8. ОСОБЫЕ УСЛОВИЯ</w:t>
            </w:r>
          </w:p>
          <w:p w:rsidR="00356D6A" w:rsidRPr="002E742E" w:rsidRDefault="00356D6A" w:rsidP="00B30638">
            <w:pPr>
              <w:ind w:firstLine="567"/>
              <w:jc w:val="both"/>
            </w:pPr>
            <w:r w:rsidRPr="002E742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both"/>
            </w:pPr>
            <w:r w:rsidRPr="002E742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356D6A" w:rsidRPr="002E742E" w:rsidRDefault="00356D6A" w:rsidP="00B30638">
            <w:pPr>
              <w:ind w:firstLine="567"/>
              <w:jc w:val="both"/>
            </w:pPr>
            <w:r w:rsidRPr="002E742E">
              <w:t xml:space="preserve">8.3. В соответствии с пунктом 7 статьи 448 Гражданского кодекса РФ </w:t>
            </w:r>
          </w:p>
          <w:p w:rsidR="00356D6A" w:rsidRPr="002E742E" w:rsidRDefault="00356D6A" w:rsidP="00B30638">
            <w:pPr>
              <w:ind w:firstLine="567"/>
              <w:jc w:val="both"/>
            </w:pPr>
            <w:r w:rsidRPr="002E742E">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356D6A" w:rsidRPr="002E742E" w:rsidRDefault="00356D6A" w:rsidP="00B30638">
            <w:pPr>
              <w:ind w:firstLine="567"/>
              <w:jc w:val="both"/>
            </w:pPr>
            <w:r w:rsidRPr="002E742E">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356D6A" w:rsidRPr="002E742E" w:rsidRDefault="00356D6A" w:rsidP="00E70B45">
            <w:pPr>
              <w:ind w:firstLine="567"/>
              <w:jc w:val="center"/>
            </w:pPr>
            <w:r w:rsidRPr="002E742E">
              <w:t>9. ЮРИДИЧЕСКИЕ И БАНКОВСКИЕ РЕКВИЗИТЫ СТОРОН</w:t>
            </w:r>
          </w:p>
          <w:p w:rsidR="00356D6A" w:rsidRPr="002E742E" w:rsidRDefault="00356D6A" w:rsidP="00B30638">
            <w:pPr>
              <w:tabs>
                <w:tab w:val="left" w:pos="567"/>
              </w:tabs>
              <w:ind w:firstLine="567"/>
              <w:jc w:val="both"/>
            </w:pPr>
            <w:r w:rsidRPr="002E742E">
              <w:t>Арендодатель:</w:t>
            </w:r>
          </w:p>
          <w:p w:rsidR="00356D6A" w:rsidRPr="002E742E" w:rsidRDefault="00356D6A" w:rsidP="00B30638">
            <w:pPr>
              <w:tabs>
                <w:tab w:val="left" w:pos="567"/>
              </w:tabs>
              <w:ind w:firstLine="567"/>
              <w:jc w:val="both"/>
            </w:pPr>
            <w:r w:rsidRPr="002E742E">
              <w:t>Департамент муниципального имущества и земельных отношений администрации города Красноярска</w:t>
            </w:r>
          </w:p>
          <w:p w:rsidR="00356D6A" w:rsidRPr="002E742E" w:rsidRDefault="00356D6A" w:rsidP="00B30638">
            <w:pPr>
              <w:tabs>
                <w:tab w:val="left" w:pos="567"/>
              </w:tabs>
              <w:ind w:firstLine="567"/>
              <w:jc w:val="both"/>
            </w:pPr>
            <w:r w:rsidRPr="002E742E">
              <w:t>Банковские реквизиты:</w:t>
            </w:r>
          </w:p>
          <w:p w:rsidR="00356D6A" w:rsidRPr="002E742E" w:rsidRDefault="00356D6A" w:rsidP="00B30638">
            <w:pPr>
              <w:tabs>
                <w:tab w:val="left" w:pos="567"/>
              </w:tabs>
              <w:ind w:firstLine="567"/>
              <w:jc w:val="both"/>
            </w:pPr>
            <w:r w:rsidRPr="002E742E">
              <w:t xml:space="preserve">Получатель – УФК по Красноярскому краю (департамент муниципального имущества </w:t>
            </w:r>
            <w:r w:rsidR="00A335FB">
              <w:br/>
            </w:r>
            <w:r w:rsidRPr="002E742E">
              <w:t>и земельных отношений администрации г. Красноярска);</w:t>
            </w:r>
          </w:p>
          <w:p w:rsidR="00356D6A" w:rsidRPr="002E742E" w:rsidRDefault="00356D6A" w:rsidP="00B30638">
            <w:pPr>
              <w:tabs>
                <w:tab w:val="left" w:pos="567"/>
              </w:tabs>
              <w:ind w:firstLine="567"/>
              <w:jc w:val="both"/>
            </w:pPr>
            <w:r w:rsidRPr="002E742E">
              <w:t xml:space="preserve">Расчетный счет 03231643047010001900; </w:t>
            </w:r>
          </w:p>
          <w:p w:rsidR="00356D6A" w:rsidRPr="002E742E" w:rsidRDefault="00356D6A" w:rsidP="00B30638">
            <w:pPr>
              <w:tabs>
                <w:tab w:val="left" w:pos="567"/>
              </w:tabs>
              <w:ind w:firstLine="567"/>
              <w:jc w:val="both"/>
            </w:pPr>
            <w:r w:rsidRPr="002E742E">
              <w:t xml:space="preserve">Банк получателя: Отделение Красноярск Банка России //УФК по Красноярскому краю, </w:t>
            </w:r>
            <w:r w:rsidR="00A335FB">
              <w:br/>
            </w:r>
            <w:r w:rsidRPr="002E742E">
              <w:t xml:space="preserve">г. Красноярск, </w:t>
            </w:r>
            <w:proofErr w:type="gramStart"/>
            <w:r w:rsidRPr="002E742E">
              <w:t>к</w:t>
            </w:r>
            <w:proofErr w:type="gramEnd"/>
            <w:r w:rsidRPr="002E742E">
              <w:t xml:space="preserve">/с 40102810245370000011, БИК 010407105, </w:t>
            </w:r>
            <w:proofErr w:type="gramStart"/>
            <w:r w:rsidRPr="002E742E">
              <w:t>ИНН</w:t>
            </w:r>
            <w:proofErr w:type="gramEnd"/>
            <w:r w:rsidRPr="002E742E">
              <w:t xml:space="preserve"> 2466010657, КПП 246601001, ОКПО 10172707, ОКВЭД 75.11.31, ОКТМО 04701000, ОКОГУ 32100, ОКФС 14, ОКОПФ 81, </w:t>
            </w:r>
            <w:r w:rsidR="00A335FB">
              <w:br/>
            </w:r>
            <w:r w:rsidRPr="002E742E">
              <w:t>ОГРН 1032402940800</w:t>
            </w:r>
          </w:p>
          <w:p w:rsidR="00356D6A" w:rsidRPr="002E742E" w:rsidRDefault="00356D6A" w:rsidP="00B30638">
            <w:pPr>
              <w:tabs>
                <w:tab w:val="left" w:pos="567"/>
              </w:tabs>
              <w:ind w:firstLine="567"/>
              <w:jc w:val="both"/>
            </w:pPr>
            <w:r w:rsidRPr="002E742E">
              <w:t>Юридический адрес: 660049, г. Красноярск, ул. Карла Маркса, 75, тел. 226-17-46, e-</w:t>
            </w:r>
            <w:proofErr w:type="spellStart"/>
            <w:r w:rsidRPr="002E742E">
              <w:t>mail</w:t>
            </w:r>
            <w:proofErr w:type="spellEnd"/>
            <w:r w:rsidRPr="002E742E">
              <w:t>: dmi@admkrsk.ru</w:t>
            </w:r>
          </w:p>
          <w:p w:rsidR="00356D6A" w:rsidRPr="002E742E" w:rsidRDefault="00356D6A" w:rsidP="00B30638">
            <w:pPr>
              <w:tabs>
                <w:tab w:val="left" w:pos="567"/>
              </w:tabs>
              <w:ind w:firstLine="567"/>
              <w:jc w:val="both"/>
            </w:pPr>
            <w:r w:rsidRPr="002E742E">
              <w:t>Арендатор:_____________________________________________________</w:t>
            </w:r>
          </w:p>
          <w:p w:rsidR="00356D6A" w:rsidRPr="002E742E" w:rsidRDefault="00356D6A" w:rsidP="00B30638">
            <w:pPr>
              <w:tabs>
                <w:tab w:val="left" w:pos="567"/>
              </w:tabs>
              <w:ind w:firstLine="567"/>
              <w:jc w:val="both"/>
            </w:pPr>
            <w:r w:rsidRPr="002E742E">
              <w:t>e-</w:t>
            </w:r>
            <w:proofErr w:type="spellStart"/>
            <w:r w:rsidRPr="002E742E">
              <w:t>mail</w:t>
            </w:r>
            <w:proofErr w:type="spellEnd"/>
            <w:r w:rsidRPr="002E742E">
              <w:t>: ____________________________________________________________</w:t>
            </w:r>
          </w:p>
        </w:tc>
      </w:tr>
    </w:tbl>
    <w:p w:rsidR="00356D6A" w:rsidRPr="002E742E" w:rsidRDefault="00356D6A" w:rsidP="00356D6A">
      <w:pPr>
        <w:ind w:left="426" w:firstLine="540"/>
        <w:jc w:val="center"/>
      </w:pPr>
    </w:p>
    <w:p w:rsidR="00356D6A" w:rsidRPr="002E742E" w:rsidRDefault="00356D6A" w:rsidP="00356D6A">
      <w:pPr>
        <w:ind w:left="426" w:firstLine="540"/>
        <w:jc w:val="center"/>
      </w:pPr>
      <w:r w:rsidRPr="002E742E">
        <w:t>10. ПОДПИСИ СТОРОН</w:t>
      </w:r>
    </w:p>
    <w:tbl>
      <w:tblPr>
        <w:tblW w:w="10632" w:type="dxa"/>
        <w:tblInd w:w="108" w:type="dxa"/>
        <w:tblLook w:val="01E0" w:firstRow="1" w:lastRow="1" w:firstColumn="1" w:lastColumn="1" w:noHBand="0" w:noVBand="0"/>
      </w:tblPr>
      <w:tblGrid>
        <w:gridCol w:w="4962"/>
        <w:gridCol w:w="708"/>
        <w:gridCol w:w="4962"/>
      </w:tblGrid>
      <w:tr w:rsidR="00356D6A" w:rsidRPr="002E742E" w:rsidTr="00B30638">
        <w:trPr>
          <w:trHeight w:val="710"/>
        </w:trPr>
        <w:tc>
          <w:tcPr>
            <w:tcW w:w="4962" w:type="dxa"/>
          </w:tcPr>
          <w:p w:rsidR="00356D6A" w:rsidRPr="002E742E" w:rsidRDefault="00356D6A" w:rsidP="00B30638">
            <w:r w:rsidRPr="002E742E">
              <w:t>Арендодатель:</w:t>
            </w:r>
          </w:p>
          <w:p w:rsidR="00356D6A" w:rsidRPr="002E742E" w:rsidRDefault="00356D6A" w:rsidP="00B30638">
            <w:pPr>
              <w:ind w:left="426"/>
            </w:pPr>
          </w:p>
          <w:p w:rsidR="00356D6A" w:rsidRPr="002E742E" w:rsidRDefault="00356D6A" w:rsidP="00B30638">
            <w:pPr>
              <w:ind w:left="426"/>
            </w:pPr>
          </w:p>
        </w:tc>
        <w:tc>
          <w:tcPr>
            <w:tcW w:w="708" w:type="dxa"/>
          </w:tcPr>
          <w:p w:rsidR="00356D6A" w:rsidRPr="002E742E" w:rsidRDefault="00356D6A" w:rsidP="00B30638">
            <w:pPr>
              <w:ind w:left="426"/>
            </w:pPr>
          </w:p>
        </w:tc>
        <w:tc>
          <w:tcPr>
            <w:tcW w:w="4962" w:type="dxa"/>
          </w:tcPr>
          <w:p w:rsidR="00356D6A" w:rsidRPr="002E742E" w:rsidRDefault="00356D6A" w:rsidP="00B30638">
            <w:r w:rsidRPr="002E742E">
              <w:t>Арендатор:</w:t>
            </w:r>
          </w:p>
          <w:p w:rsidR="00356D6A" w:rsidRPr="002E742E" w:rsidRDefault="00356D6A" w:rsidP="00B30638">
            <w:pPr>
              <w:ind w:left="426"/>
            </w:pPr>
          </w:p>
        </w:tc>
      </w:tr>
    </w:tbl>
    <w:p w:rsidR="00356D6A" w:rsidRPr="002E742E" w:rsidRDefault="00356D6A" w:rsidP="00356D6A">
      <w:pPr>
        <w:ind w:left="426"/>
      </w:pPr>
    </w:p>
    <w:p w:rsidR="00FE7F30" w:rsidRPr="00330591" w:rsidRDefault="00356D6A" w:rsidP="00E70B45">
      <w:pPr>
        <w:rPr>
          <w:highlight w:val="yellow"/>
        </w:rPr>
      </w:pPr>
      <w:r w:rsidRPr="00A335FB">
        <w:t>Приложение: Выписка из Единого государственного реестра недвижимости</w:t>
      </w:r>
      <w:r w:rsidR="00733409" w:rsidRPr="00A335FB">
        <w:t>.</w:t>
      </w:r>
      <w:r w:rsidR="00733409" w:rsidRPr="00330591">
        <w:rPr>
          <w:highlight w:val="yellow"/>
        </w:rPr>
        <w:br w:type="page"/>
      </w:r>
    </w:p>
    <w:p w:rsidR="00B4049A" w:rsidRDefault="000E668A" w:rsidP="00733409">
      <w:pPr>
        <w:spacing w:after="200" w:line="276" w:lineRule="auto"/>
        <w:rPr>
          <w:highlight w:val="yellow"/>
        </w:rPr>
      </w:pPr>
      <w:r w:rsidRPr="000E668A">
        <w:rPr>
          <w:snapToGrid w:val="0"/>
          <w:color w:val="000000"/>
          <w:w w:val="0"/>
          <w:sz w:val="0"/>
          <w:szCs w:val="0"/>
          <w:u w:color="000000"/>
          <w:bdr w:val="none" w:sz="0" w:space="0" w:color="000000"/>
          <w:shd w:val="clear" w:color="000000" w:fill="000000"/>
          <w:lang w:val="x-none" w:eastAsia="x-none" w:bidi="x-none"/>
        </w:rPr>
        <w:lastRenderedPageBreak/>
        <w:t xml:space="preserve">   </w:t>
      </w:r>
      <w:r w:rsidR="00074BB6">
        <w:rPr>
          <w:noProof/>
          <w:color w:val="000000"/>
          <w:w w:val="0"/>
          <w:sz w:val="0"/>
          <w:szCs w:val="0"/>
          <w:u w:color="000000"/>
          <w:bdr w:val="none" w:sz="0" w:space="0" w:color="000000"/>
          <w:shd w:val="clear" w:color="000000" w:fill="000000"/>
        </w:rPr>
        <w:drawing>
          <wp:inline distT="0" distB="0" distL="0" distR="0">
            <wp:extent cx="6286500" cy="4857750"/>
            <wp:effectExtent l="0" t="0" r="0" b="0"/>
            <wp:docPr id="3" name="Рисунок 3" descr="\\dmi-top\profiles\tunikova\Рабочий стол\Новая папка (2)\8126\report-c3ace00f-504c-4333-bc56-403e6bb23c28-OfSite-2022-09-19-705185-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top\profiles\tunikova\Рабочий стол\Новая папка (2)\8126\report-c3ace00f-504c-4333-bc56-403e6bb23c28-OfSite-2022-09-19-705185-24-01[0]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289887" cy="4860367"/>
                    </a:xfrm>
                    <a:prstGeom prst="rect">
                      <a:avLst/>
                    </a:prstGeom>
                    <a:noFill/>
                    <a:ln>
                      <a:noFill/>
                    </a:ln>
                  </pic:spPr>
                </pic:pic>
              </a:graphicData>
            </a:graphic>
          </wp:inline>
        </w:drawing>
      </w:r>
    </w:p>
    <w:p w:rsidR="00B4049A" w:rsidRDefault="00074BB6" w:rsidP="00733409">
      <w:pPr>
        <w:spacing w:after="200" w:line="276" w:lineRule="auto"/>
        <w:rPr>
          <w:highlight w:val="yellow"/>
        </w:rPr>
      </w:pPr>
      <w:r>
        <w:rPr>
          <w:noProof/>
        </w:rPr>
        <w:drawing>
          <wp:inline distT="0" distB="0" distL="0" distR="0">
            <wp:extent cx="6334125" cy="4894550"/>
            <wp:effectExtent l="0" t="0" r="0" b="1905"/>
            <wp:docPr id="4" name="Рисунок 4" descr="\\dmi-top\profiles\tunikova\Рабочий стол\Новая папка (2)\8126\report-c3ace00f-504c-4333-bc56-403e6bb23c28-OfSite-2022-09-19-705185-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top\profiles\tunikova\Рабочий стол\Новая папка (2)\8126\report-c3ace00f-504c-4333-bc56-403e6bb23c28-OfSite-2022-09-19-705185-24-01[0]_page-000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339189" cy="4898463"/>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lastRenderedPageBreak/>
        <w:drawing>
          <wp:inline distT="0" distB="0" distL="0" distR="0">
            <wp:extent cx="6212542" cy="4800600"/>
            <wp:effectExtent l="0" t="0" r="0" b="0"/>
            <wp:docPr id="5" name="Рисунок 5" descr="\\dmi-top\profiles\tunikova\Рабочий стол\Новая папка (2)\8126\report-c3ace00f-504c-4333-bc56-403e6bb23c28-OfSite-2022-09-19-705185-24-01[0]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top\profiles\tunikova\Рабочий стол\Новая папка (2)\8126\report-c3ace00f-504c-4333-bc56-403e6bb23c28-OfSite-2022-09-19-705185-24-01[0]_page-000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215889" cy="4803186"/>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drawing>
          <wp:inline distT="0" distB="0" distL="0" distR="0">
            <wp:extent cx="6219825" cy="4806229"/>
            <wp:effectExtent l="0" t="0" r="0" b="0"/>
            <wp:docPr id="6" name="Рисунок 6" descr="\\dmi-top\profiles\tunikova\Рабочий стол\Новая папка (2)\8126\report-c3ace00f-504c-4333-bc56-403e6bb23c28-OfSite-2022-09-19-705185-24-01[0]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top\profiles\tunikova\Рабочий стол\Новая папка (2)\8126\report-c3ace00f-504c-4333-bc56-403e6bb23c28-OfSite-2022-09-19-705185-24-01[0]_page-0004.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224279" cy="4809671"/>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lastRenderedPageBreak/>
        <w:drawing>
          <wp:inline distT="0" distB="0" distL="0" distR="0">
            <wp:extent cx="6276975" cy="4850390"/>
            <wp:effectExtent l="0" t="0" r="0" b="7620"/>
            <wp:docPr id="7" name="Рисунок 7" descr="\\dmi-top\profiles\tunikova\Рабочий стол\Новая папка (2)\8126\report-c3ace00f-504c-4333-bc56-403e6bb23c28-OfSite-2022-09-19-705185-24-01[0]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top\profiles\tunikova\Рабочий стол\Новая папка (2)\8126\report-c3ace00f-504c-4333-bc56-403e6bb23c28-OfSite-2022-09-19-705185-24-01[0]_page-0005.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280356" cy="4853003"/>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drawing>
          <wp:inline distT="0" distB="0" distL="0" distR="0">
            <wp:extent cx="6261287" cy="4838267"/>
            <wp:effectExtent l="0" t="0" r="6350" b="635"/>
            <wp:docPr id="8" name="Рисунок 8" descr="\\dmi-top\profiles\tunikova\Рабочий стол\Новая папка (2)\8126\report-c3ace00f-504c-4333-bc56-403e6bb23c28-OfSite-2022-09-19-705185-24-01[0]_page-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top\profiles\tunikova\Рабочий стол\Новая папка (2)\8126\report-c3ace00f-504c-4333-bc56-403e6bb23c28-OfSite-2022-09-19-705185-24-01[0]_page-0007.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265210" cy="4841299"/>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lastRenderedPageBreak/>
        <w:drawing>
          <wp:inline distT="0" distB="0" distL="0" distR="0">
            <wp:extent cx="6257925" cy="4835669"/>
            <wp:effectExtent l="0" t="0" r="0" b="3175"/>
            <wp:docPr id="9" name="Рисунок 9" descr="\\dmi-top\profiles\tunikova\Рабочий стол\Новая папка (2)\8126\report-c3ace00f-504c-4333-bc56-403e6bb23c28-OfSite-2022-09-19-705185-24-01[0]_page-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top\profiles\tunikova\Рабочий стол\Новая папка (2)\8126\report-c3ace00f-504c-4333-bc56-403e6bb23c28-OfSite-2022-09-19-705185-24-01[0]_page-001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261296" cy="4838274"/>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drawing>
          <wp:inline distT="0" distB="0" distL="0" distR="0">
            <wp:extent cx="6257925" cy="4835670"/>
            <wp:effectExtent l="0" t="0" r="0" b="3175"/>
            <wp:docPr id="10" name="Рисунок 10" descr="\\dmi-top\profiles\tunikova\Рабочий стол\Новая папка (2)\8126\report-c3ace00f-504c-4333-bc56-403e6bb23c28-OfSite-2022-09-19-705185-24-01[0]_page-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i-top\profiles\tunikova\Рабочий стол\Новая папка (2)\8126\report-c3ace00f-504c-4333-bc56-403e6bb23c28-OfSite-2022-09-19-705185-24-01[0]_page-0013.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263503" cy="4839980"/>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lastRenderedPageBreak/>
        <w:drawing>
          <wp:inline distT="0" distB="0" distL="0" distR="0">
            <wp:extent cx="6238875" cy="4820949"/>
            <wp:effectExtent l="0" t="0" r="0" b="0"/>
            <wp:docPr id="11" name="Рисунок 11" descr="\\dmi-top\profiles\tunikova\Рабочий стол\Новая папка (2)\818\report-4c010f48-8f83-411c-9d86-1028ab04535e-OfSite-2022-09-19-705208-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i-top\profiles\tunikova\Рабочий стол\Новая папка (2)\818\report-4c010f48-8f83-411c-9d86-1028ab04535e-OfSite-2022-09-19-705208-24-01[0]_page-000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242236" cy="4823546"/>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drawing>
          <wp:inline distT="0" distB="0" distL="0" distR="0">
            <wp:extent cx="6238875" cy="4820949"/>
            <wp:effectExtent l="0" t="0" r="0" b="0"/>
            <wp:docPr id="12" name="Рисунок 12" descr="\\dmi-top\profiles\tunikova\Рабочий стол\Новая папка (2)\818\report-4c010f48-8f83-411c-9d86-1028ab04535e-OfSite-2022-09-19-705208-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i-top\profiles\tunikova\Рабочий стол\Новая папка (2)\818\report-4c010f48-8f83-411c-9d86-1028ab04535e-OfSite-2022-09-19-705208-24-01[0]_page-0002.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247132" cy="4827329"/>
                    </a:xfrm>
                    <a:prstGeom prst="rect">
                      <a:avLst/>
                    </a:prstGeom>
                    <a:noFill/>
                    <a:ln>
                      <a:noFill/>
                    </a:ln>
                  </pic:spPr>
                </pic:pic>
              </a:graphicData>
            </a:graphic>
          </wp:inline>
        </w:drawing>
      </w:r>
    </w:p>
    <w:p w:rsidR="00AE4D44" w:rsidRDefault="00AE4D44" w:rsidP="00733409">
      <w:pPr>
        <w:spacing w:after="200" w:line="276" w:lineRule="auto"/>
        <w:rPr>
          <w:highlight w:val="yellow"/>
        </w:rPr>
      </w:pPr>
      <w:r>
        <w:rPr>
          <w:noProof/>
        </w:rPr>
        <w:lastRenderedPageBreak/>
        <w:drawing>
          <wp:inline distT="0" distB="0" distL="0" distR="0" wp14:anchorId="46E0449F" wp14:editId="24B56B6B">
            <wp:extent cx="6248400" cy="4828308"/>
            <wp:effectExtent l="0" t="0" r="0" b="0"/>
            <wp:docPr id="26" name="Рисунок 26" descr="\\dmi-top\profiles\tunikova\Рабочий стол\Новая папка (2)\818\report-4c010f48-8f83-411c-9d86-1028ab04535e-OfSite-2022-09-19-705208-24-01[0]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i-top\profiles\tunikova\Рабочий стол\Новая папка (2)\818\report-4c010f48-8f83-411c-9d86-1028ab04535e-OfSite-2022-09-19-705208-24-01[0]_page-0003.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253396" cy="4832168"/>
                    </a:xfrm>
                    <a:prstGeom prst="rect">
                      <a:avLst/>
                    </a:prstGeom>
                    <a:noFill/>
                    <a:ln>
                      <a:noFill/>
                    </a:ln>
                  </pic:spPr>
                </pic:pic>
              </a:graphicData>
            </a:graphic>
          </wp:inline>
        </w:drawing>
      </w:r>
    </w:p>
    <w:sectPr w:rsidR="00AE4D44" w:rsidSect="009206EB">
      <w:pgSz w:w="11906" w:h="16838"/>
      <w:pgMar w:top="709"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558"/>
    <w:multiLevelType w:val="hybridMultilevel"/>
    <w:tmpl w:val="4D1818D0"/>
    <w:lvl w:ilvl="0" w:tplc="6222341A">
      <w:start w:val="1"/>
      <w:numFmt w:val="decimal"/>
      <w:lvlText w:val="%1)"/>
      <w:lvlJc w:val="left"/>
      <w:pPr>
        <w:ind w:left="1968" w:hanging="12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F473E2"/>
    <w:multiLevelType w:val="hybridMultilevel"/>
    <w:tmpl w:val="2D66E64A"/>
    <w:lvl w:ilvl="0" w:tplc="070A4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13167E"/>
    <w:multiLevelType w:val="hybridMultilevel"/>
    <w:tmpl w:val="104440A2"/>
    <w:lvl w:ilvl="0" w:tplc="15B2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BB816A2"/>
    <w:multiLevelType w:val="hybridMultilevel"/>
    <w:tmpl w:val="BD586014"/>
    <w:lvl w:ilvl="0" w:tplc="91D66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8FD"/>
    <w:rsid w:val="00041ABB"/>
    <w:rsid w:val="000441E5"/>
    <w:rsid w:val="00051F83"/>
    <w:rsid w:val="00060C82"/>
    <w:rsid w:val="000639BB"/>
    <w:rsid w:val="00065151"/>
    <w:rsid w:val="00073758"/>
    <w:rsid w:val="00074BB6"/>
    <w:rsid w:val="0007777C"/>
    <w:rsid w:val="000828A8"/>
    <w:rsid w:val="00084772"/>
    <w:rsid w:val="000857EA"/>
    <w:rsid w:val="00093A64"/>
    <w:rsid w:val="00094F67"/>
    <w:rsid w:val="00097098"/>
    <w:rsid w:val="00097FCD"/>
    <w:rsid w:val="000A6521"/>
    <w:rsid w:val="000A7FD6"/>
    <w:rsid w:val="000B0F69"/>
    <w:rsid w:val="000B1368"/>
    <w:rsid w:val="000B444D"/>
    <w:rsid w:val="000C0347"/>
    <w:rsid w:val="000C3675"/>
    <w:rsid w:val="000C41BE"/>
    <w:rsid w:val="000E668A"/>
    <w:rsid w:val="000F0064"/>
    <w:rsid w:val="000F3EA3"/>
    <w:rsid w:val="000F418B"/>
    <w:rsid w:val="00101013"/>
    <w:rsid w:val="00104A0C"/>
    <w:rsid w:val="00127B05"/>
    <w:rsid w:val="00135A3F"/>
    <w:rsid w:val="0014237D"/>
    <w:rsid w:val="0015360B"/>
    <w:rsid w:val="00155270"/>
    <w:rsid w:val="00166BC1"/>
    <w:rsid w:val="001675FE"/>
    <w:rsid w:val="00175C92"/>
    <w:rsid w:val="00176100"/>
    <w:rsid w:val="00182015"/>
    <w:rsid w:val="00185BA0"/>
    <w:rsid w:val="001921C5"/>
    <w:rsid w:val="001A13BB"/>
    <w:rsid w:val="001A3E30"/>
    <w:rsid w:val="001B1BCF"/>
    <w:rsid w:val="001C0B07"/>
    <w:rsid w:val="001C6995"/>
    <w:rsid w:val="001C6F38"/>
    <w:rsid w:val="001D2B15"/>
    <w:rsid w:val="001E7F7D"/>
    <w:rsid w:val="001F6211"/>
    <w:rsid w:val="00201D9A"/>
    <w:rsid w:val="00205E6F"/>
    <w:rsid w:val="00216770"/>
    <w:rsid w:val="00216FD2"/>
    <w:rsid w:val="00217327"/>
    <w:rsid w:val="00235494"/>
    <w:rsid w:val="00237053"/>
    <w:rsid w:val="00240DF2"/>
    <w:rsid w:val="002419EE"/>
    <w:rsid w:val="002422D2"/>
    <w:rsid w:val="00247494"/>
    <w:rsid w:val="00247D29"/>
    <w:rsid w:val="00250544"/>
    <w:rsid w:val="002546AE"/>
    <w:rsid w:val="00254DDD"/>
    <w:rsid w:val="00261524"/>
    <w:rsid w:val="0026379B"/>
    <w:rsid w:val="002727F9"/>
    <w:rsid w:val="00275497"/>
    <w:rsid w:val="00275703"/>
    <w:rsid w:val="00276A3C"/>
    <w:rsid w:val="00281D09"/>
    <w:rsid w:val="00284B35"/>
    <w:rsid w:val="00290F32"/>
    <w:rsid w:val="00292334"/>
    <w:rsid w:val="0029499F"/>
    <w:rsid w:val="002B4F66"/>
    <w:rsid w:val="002B6735"/>
    <w:rsid w:val="002B7DCA"/>
    <w:rsid w:val="002E37DF"/>
    <w:rsid w:val="002E4AF2"/>
    <w:rsid w:val="002E742E"/>
    <w:rsid w:val="00301160"/>
    <w:rsid w:val="00305688"/>
    <w:rsid w:val="00312254"/>
    <w:rsid w:val="003137DE"/>
    <w:rsid w:val="00314125"/>
    <w:rsid w:val="00314DDA"/>
    <w:rsid w:val="00316C61"/>
    <w:rsid w:val="0031733C"/>
    <w:rsid w:val="00322A70"/>
    <w:rsid w:val="00330591"/>
    <w:rsid w:val="00334762"/>
    <w:rsid w:val="003357A0"/>
    <w:rsid w:val="003404D0"/>
    <w:rsid w:val="00342B96"/>
    <w:rsid w:val="003443EE"/>
    <w:rsid w:val="00351D27"/>
    <w:rsid w:val="00356D6A"/>
    <w:rsid w:val="00376DE6"/>
    <w:rsid w:val="003773A6"/>
    <w:rsid w:val="00386D13"/>
    <w:rsid w:val="00390CD8"/>
    <w:rsid w:val="003967E1"/>
    <w:rsid w:val="003977F5"/>
    <w:rsid w:val="00397C57"/>
    <w:rsid w:val="003C0B67"/>
    <w:rsid w:val="003C3785"/>
    <w:rsid w:val="003C685A"/>
    <w:rsid w:val="003D2CE9"/>
    <w:rsid w:val="003F087F"/>
    <w:rsid w:val="003F15DB"/>
    <w:rsid w:val="003F2E6E"/>
    <w:rsid w:val="003F3CEA"/>
    <w:rsid w:val="004013D3"/>
    <w:rsid w:val="004021F8"/>
    <w:rsid w:val="004068D7"/>
    <w:rsid w:val="004076E6"/>
    <w:rsid w:val="00413A3B"/>
    <w:rsid w:val="004143F3"/>
    <w:rsid w:val="00415987"/>
    <w:rsid w:val="00417461"/>
    <w:rsid w:val="00433A33"/>
    <w:rsid w:val="00440A1A"/>
    <w:rsid w:val="00454042"/>
    <w:rsid w:val="0045685B"/>
    <w:rsid w:val="004704AD"/>
    <w:rsid w:val="00471781"/>
    <w:rsid w:val="00474C87"/>
    <w:rsid w:val="0047598B"/>
    <w:rsid w:val="00482372"/>
    <w:rsid w:val="004839A7"/>
    <w:rsid w:val="0049075E"/>
    <w:rsid w:val="004930A1"/>
    <w:rsid w:val="004973FA"/>
    <w:rsid w:val="004A0993"/>
    <w:rsid w:val="004B4D02"/>
    <w:rsid w:val="004C31FE"/>
    <w:rsid w:val="004C7B0E"/>
    <w:rsid w:val="004D5FE9"/>
    <w:rsid w:val="004E04AC"/>
    <w:rsid w:val="004E2B6C"/>
    <w:rsid w:val="0051094B"/>
    <w:rsid w:val="005214ED"/>
    <w:rsid w:val="00521A87"/>
    <w:rsid w:val="00533EFB"/>
    <w:rsid w:val="00546BB3"/>
    <w:rsid w:val="0055046C"/>
    <w:rsid w:val="00553D5C"/>
    <w:rsid w:val="00555043"/>
    <w:rsid w:val="005630C8"/>
    <w:rsid w:val="00564730"/>
    <w:rsid w:val="00582193"/>
    <w:rsid w:val="005824C4"/>
    <w:rsid w:val="005904AB"/>
    <w:rsid w:val="00590B37"/>
    <w:rsid w:val="005974DE"/>
    <w:rsid w:val="005B026B"/>
    <w:rsid w:val="005C2C9A"/>
    <w:rsid w:val="005C3C07"/>
    <w:rsid w:val="005D2865"/>
    <w:rsid w:val="005F162E"/>
    <w:rsid w:val="005F1E46"/>
    <w:rsid w:val="005F7454"/>
    <w:rsid w:val="00604068"/>
    <w:rsid w:val="00604C15"/>
    <w:rsid w:val="00611414"/>
    <w:rsid w:val="00612CF0"/>
    <w:rsid w:val="006158D7"/>
    <w:rsid w:val="00617D8C"/>
    <w:rsid w:val="00623DE8"/>
    <w:rsid w:val="0062746D"/>
    <w:rsid w:val="00627803"/>
    <w:rsid w:val="006420D6"/>
    <w:rsid w:val="006430F0"/>
    <w:rsid w:val="00643829"/>
    <w:rsid w:val="00644730"/>
    <w:rsid w:val="00650ACA"/>
    <w:rsid w:val="00661F6C"/>
    <w:rsid w:val="00670891"/>
    <w:rsid w:val="00674738"/>
    <w:rsid w:val="00675053"/>
    <w:rsid w:val="00676DC1"/>
    <w:rsid w:val="00683D2C"/>
    <w:rsid w:val="00693422"/>
    <w:rsid w:val="00696352"/>
    <w:rsid w:val="006A07F0"/>
    <w:rsid w:val="006A1B82"/>
    <w:rsid w:val="006A1EE1"/>
    <w:rsid w:val="006A39BC"/>
    <w:rsid w:val="006B586E"/>
    <w:rsid w:val="006C0548"/>
    <w:rsid w:val="006D1B04"/>
    <w:rsid w:val="006E34C9"/>
    <w:rsid w:val="006E42A1"/>
    <w:rsid w:val="006E5955"/>
    <w:rsid w:val="006F20C8"/>
    <w:rsid w:val="006F5837"/>
    <w:rsid w:val="0071248D"/>
    <w:rsid w:val="00722E4C"/>
    <w:rsid w:val="00724B9E"/>
    <w:rsid w:val="00725DCF"/>
    <w:rsid w:val="00733409"/>
    <w:rsid w:val="00736094"/>
    <w:rsid w:val="00751369"/>
    <w:rsid w:val="0075686A"/>
    <w:rsid w:val="0077035E"/>
    <w:rsid w:val="00784B34"/>
    <w:rsid w:val="007941C5"/>
    <w:rsid w:val="00797E55"/>
    <w:rsid w:val="007A3EB0"/>
    <w:rsid w:val="007A4A68"/>
    <w:rsid w:val="007B20A2"/>
    <w:rsid w:val="007B5623"/>
    <w:rsid w:val="007B63E6"/>
    <w:rsid w:val="007C2A6C"/>
    <w:rsid w:val="007C56FC"/>
    <w:rsid w:val="007C675E"/>
    <w:rsid w:val="007D03DF"/>
    <w:rsid w:val="007D294D"/>
    <w:rsid w:val="007E1787"/>
    <w:rsid w:val="007E58B7"/>
    <w:rsid w:val="007E5DF5"/>
    <w:rsid w:val="007F058D"/>
    <w:rsid w:val="007F5DDE"/>
    <w:rsid w:val="007F6BBE"/>
    <w:rsid w:val="00803CB2"/>
    <w:rsid w:val="008057C6"/>
    <w:rsid w:val="008066F7"/>
    <w:rsid w:val="0082025E"/>
    <w:rsid w:val="00827FFC"/>
    <w:rsid w:val="0083735C"/>
    <w:rsid w:val="008435FF"/>
    <w:rsid w:val="00846F90"/>
    <w:rsid w:val="00846FFE"/>
    <w:rsid w:val="00854DFD"/>
    <w:rsid w:val="0087268F"/>
    <w:rsid w:val="008B631B"/>
    <w:rsid w:val="008B7423"/>
    <w:rsid w:val="008C1082"/>
    <w:rsid w:val="008C7D3A"/>
    <w:rsid w:val="008C7E3F"/>
    <w:rsid w:val="008D2DFA"/>
    <w:rsid w:val="008D53C2"/>
    <w:rsid w:val="008D5624"/>
    <w:rsid w:val="008F5891"/>
    <w:rsid w:val="00900E0C"/>
    <w:rsid w:val="00902D76"/>
    <w:rsid w:val="00907539"/>
    <w:rsid w:val="009206EB"/>
    <w:rsid w:val="009278FA"/>
    <w:rsid w:val="00931B9F"/>
    <w:rsid w:val="00934468"/>
    <w:rsid w:val="00946135"/>
    <w:rsid w:val="00950CA5"/>
    <w:rsid w:val="009631CC"/>
    <w:rsid w:val="00967AF2"/>
    <w:rsid w:val="009761AD"/>
    <w:rsid w:val="00980BF4"/>
    <w:rsid w:val="009860F0"/>
    <w:rsid w:val="0098658B"/>
    <w:rsid w:val="009C45B0"/>
    <w:rsid w:val="009C47AF"/>
    <w:rsid w:val="009C734A"/>
    <w:rsid w:val="009C7ACC"/>
    <w:rsid w:val="009D0ABE"/>
    <w:rsid w:val="009D1921"/>
    <w:rsid w:val="009D2696"/>
    <w:rsid w:val="009D41D4"/>
    <w:rsid w:val="009E0C19"/>
    <w:rsid w:val="00A00B76"/>
    <w:rsid w:val="00A0465D"/>
    <w:rsid w:val="00A14609"/>
    <w:rsid w:val="00A25AD7"/>
    <w:rsid w:val="00A27849"/>
    <w:rsid w:val="00A3347C"/>
    <w:rsid w:val="00A335FB"/>
    <w:rsid w:val="00A42049"/>
    <w:rsid w:val="00A42E16"/>
    <w:rsid w:val="00A46351"/>
    <w:rsid w:val="00A4771C"/>
    <w:rsid w:val="00A52B6D"/>
    <w:rsid w:val="00A53FBB"/>
    <w:rsid w:val="00A55A37"/>
    <w:rsid w:val="00A56D09"/>
    <w:rsid w:val="00A740F5"/>
    <w:rsid w:val="00A7582C"/>
    <w:rsid w:val="00A8216B"/>
    <w:rsid w:val="00A82BDC"/>
    <w:rsid w:val="00A85616"/>
    <w:rsid w:val="00A90D49"/>
    <w:rsid w:val="00A9282B"/>
    <w:rsid w:val="00A959C3"/>
    <w:rsid w:val="00AA53D3"/>
    <w:rsid w:val="00AB0F41"/>
    <w:rsid w:val="00AB5A18"/>
    <w:rsid w:val="00AB7079"/>
    <w:rsid w:val="00AC7C4F"/>
    <w:rsid w:val="00AE1CCF"/>
    <w:rsid w:val="00AE4D44"/>
    <w:rsid w:val="00AE5095"/>
    <w:rsid w:val="00AF37CD"/>
    <w:rsid w:val="00AF74D5"/>
    <w:rsid w:val="00B02C37"/>
    <w:rsid w:val="00B04BE8"/>
    <w:rsid w:val="00B073CB"/>
    <w:rsid w:val="00B17441"/>
    <w:rsid w:val="00B20A60"/>
    <w:rsid w:val="00B2601A"/>
    <w:rsid w:val="00B3658C"/>
    <w:rsid w:val="00B37A2D"/>
    <w:rsid w:val="00B4049A"/>
    <w:rsid w:val="00B424F2"/>
    <w:rsid w:val="00B430E2"/>
    <w:rsid w:val="00B46D2E"/>
    <w:rsid w:val="00B65110"/>
    <w:rsid w:val="00B679FE"/>
    <w:rsid w:val="00B73561"/>
    <w:rsid w:val="00B81FEA"/>
    <w:rsid w:val="00B9126B"/>
    <w:rsid w:val="00BA5827"/>
    <w:rsid w:val="00BA607B"/>
    <w:rsid w:val="00BA69A6"/>
    <w:rsid w:val="00BA6C74"/>
    <w:rsid w:val="00BB070B"/>
    <w:rsid w:val="00BB651D"/>
    <w:rsid w:val="00BE2880"/>
    <w:rsid w:val="00BE4420"/>
    <w:rsid w:val="00BF2906"/>
    <w:rsid w:val="00C03C8A"/>
    <w:rsid w:val="00C05D89"/>
    <w:rsid w:val="00C07FEC"/>
    <w:rsid w:val="00C24CFD"/>
    <w:rsid w:val="00C2746F"/>
    <w:rsid w:val="00C33955"/>
    <w:rsid w:val="00C33C9C"/>
    <w:rsid w:val="00C34D45"/>
    <w:rsid w:val="00C375B6"/>
    <w:rsid w:val="00C47E82"/>
    <w:rsid w:val="00C52297"/>
    <w:rsid w:val="00C52713"/>
    <w:rsid w:val="00C61451"/>
    <w:rsid w:val="00C62841"/>
    <w:rsid w:val="00C650B4"/>
    <w:rsid w:val="00C71BDE"/>
    <w:rsid w:val="00C90820"/>
    <w:rsid w:val="00C91E30"/>
    <w:rsid w:val="00C942FC"/>
    <w:rsid w:val="00C94441"/>
    <w:rsid w:val="00C965BD"/>
    <w:rsid w:val="00CA0D28"/>
    <w:rsid w:val="00CA29A2"/>
    <w:rsid w:val="00CB3188"/>
    <w:rsid w:val="00CB4F39"/>
    <w:rsid w:val="00CC4E94"/>
    <w:rsid w:val="00CC54A4"/>
    <w:rsid w:val="00CD4BAF"/>
    <w:rsid w:val="00CE568C"/>
    <w:rsid w:val="00D0184E"/>
    <w:rsid w:val="00D02271"/>
    <w:rsid w:val="00D0745E"/>
    <w:rsid w:val="00D13849"/>
    <w:rsid w:val="00D145A8"/>
    <w:rsid w:val="00D2107E"/>
    <w:rsid w:val="00D45332"/>
    <w:rsid w:val="00D55E78"/>
    <w:rsid w:val="00D57093"/>
    <w:rsid w:val="00D5737A"/>
    <w:rsid w:val="00D62300"/>
    <w:rsid w:val="00D73EFA"/>
    <w:rsid w:val="00D80D00"/>
    <w:rsid w:val="00D8280F"/>
    <w:rsid w:val="00D82D9D"/>
    <w:rsid w:val="00D831F0"/>
    <w:rsid w:val="00D8522B"/>
    <w:rsid w:val="00D92DB2"/>
    <w:rsid w:val="00D9642A"/>
    <w:rsid w:val="00DA0049"/>
    <w:rsid w:val="00DA250A"/>
    <w:rsid w:val="00DA50C7"/>
    <w:rsid w:val="00DB126F"/>
    <w:rsid w:val="00DB516F"/>
    <w:rsid w:val="00DC319F"/>
    <w:rsid w:val="00DC4A05"/>
    <w:rsid w:val="00E00622"/>
    <w:rsid w:val="00E05355"/>
    <w:rsid w:val="00E17617"/>
    <w:rsid w:val="00E26BF8"/>
    <w:rsid w:val="00E27096"/>
    <w:rsid w:val="00E424DD"/>
    <w:rsid w:val="00E42C7F"/>
    <w:rsid w:val="00E4422B"/>
    <w:rsid w:val="00E70B45"/>
    <w:rsid w:val="00E71F5B"/>
    <w:rsid w:val="00E74CAD"/>
    <w:rsid w:val="00E77014"/>
    <w:rsid w:val="00E93560"/>
    <w:rsid w:val="00EA7493"/>
    <w:rsid w:val="00EB2C01"/>
    <w:rsid w:val="00EC36F2"/>
    <w:rsid w:val="00EE0F15"/>
    <w:rsid w:val="00F009E9"/>
    <w:rsid w:val="00F23477"/>
    <w:rsid w:val="00F26273"/>
    <w:rsid w:val="00F31DC5"/>
    <w:rsid w:val="00F43DA9"/>
    <w:rsid w:val="00F52D40"/>
    <w:rsid w:val="00F62ED9"/>
    <w:rsid w:val="00F63A5C"/>
    <w:rsid w:val="00F71E33"/>
    <w:rsid w:val="00F745F8"/>
    <w:rsid w:val="00F8290E"/>
    <w:rsid w:val="00F84B08"/>
    <w:rsid w:val="00F97FE8"/>
    <w:rsid w:val="00FA138C"/>
    <w:rsid w:val="00FA6966"/>
    <w:rsid w:val="00FC3993"/>
    <w:rsid w:val="00FD4B6A"/>
    <w:rsid w:val="00FE7F30"/>
    <w:rsid w:val="00FF2FE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43936804">
      <w:bodyDiv w:val="1"/>
      <w:marLeft w:val="0"/>
      <w:marRight w:val="0"/>
      <w:marTop w:val="0"/>
      <w:marBottom w:val="0"/>
      <w:divBdr>
        <w:top w:val="none" w:sz="0" w:space="0" w:color="auto"/>
        <w:left w:val="none" w:sz="0" w:space="0" w:color="auto"/>
        <w:bottom w:val="none" w:sz="0" w:space="0" w:color="auto"/>
        <w:right w:val="none" w:sz="0" w:space="0" w:color="auto"/>
      </w:divBdr>
      <w:divsChild>
        <w:div w:id="839585705">
          <w:marLeft w:val="0"/>
          <w:marRight w:val="0"/>
          <w:marTop w:val="0"/>
          <w:marBottom w:val="0"/>
          <w:divBdr>
            <w:top w:val="none" w:sz="0" w:space="0" w:color="auto"/>
            <w:left w:val="none" w:sz="0" w:space="0" w:color="auto"/>
            <w:bottom w:val="none" w:sz="0" w:space="0" w:color="auto"/>
            <w:right w:val="none" w:sz="0" w:space="0" w:color="auto"/>
          </w:divBdr>
          <w:divsChild>
            <w:div w:id="23406009">
              <w:marLeft w:val="0"/>
              <w:marRight w:val="0"/>
              <w:marTop w:val="0"/>
              <w:marBottom w:val="0"/>
              <w:divBdr>
                <w:top w:val="none" w:sz="0" w:space="0" w:color="auto"/>
                <w:left w:val="none" w:sz="0" w:space="0" w:color="auto"/>
                <w:bottom w:val="none" w:sz="0" w:space="0" w:color="auto"/>
                <w:right w:val="none" w:sz="0" w:space="0" w:color="auto"/>
              </w:divBdr>
              <w:divsChild>
                <w:div w:id="634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291">
          <w:marLeft w:val="0"/>
          <w:marRight w:val="0"/>
          <w:marTop w:val="0"/>
          <w:marBottom w:val="0"/>
          <w:divBdr>
            <w:top w:val="none" w:sz="0" w:space="0" w:color="auto"/>
            <w:left w:val="none" w:sz="0" w:space="0" w:color="auto"/>
            <w:bottom w:val="none" w:sz="0" w:space="0" w:color="auto"/>
            <w:right w:val="none" w:sz="0" w:space="0" w:color="auto"/>
          </w:divBdr>
          <w:divsChild>
            <w:div w:id="4981021">
              <w:marLeft w:val="0"/>
              <w:marRight w:val="0"/>
              <w:marTop w:val="0"/>
              <w:marBottom w:val="0"/>
              <w:divBdr>
                <w:top w:val="none" w:sz="0" w:space="0" w:color="auto"/>
                <w:left w:val="none" w:sz="0" w:space="0" w:color="auto"/>
                <w:bottom w:val="none" w:sz="0" w:space="0" w:color="auto"/>
                <w:right w:val="none" w:sz="0" w:space="0" w:color="auto"/>
              </w:divBdr>
              <w:divsChild>
                <w:div w:id="198594028">
                  <w:marLeft w:val="0"/>
                  <w:marRight w:val="0"/>
                  <w:marTop w:val="0"/>
                  <w:marBottom w:val="0"/>
                  <w:divBdr>
                    <w:top w:val="none" w:sz="0" w:space="0" w:color="auto"/>
                    <w:left w:val="none" w:sz="0" w:space="0" w:color="auto"/>
                    <w:bottom w:val="none" w:sz="0" w:space="0" w:color="auto"/>
                    <w:right w:val="none" w:sz="0" w:space="0" w:color="auto"/>
                  </w:divBdr>
                  <w:divsChild>
                    <w:div w:id="75245854">
                      <w:marLeft w:val="0"/>
                      <w:marRight w:val="0"/>
                      <w:marTop w:val="0"/>
                      <w:marBottom w:val="0"/>
                      <w:divBdr>
                        <w:top w:val="none" w:sz="0" w:space="0" w:color="auto"/>
                        <w:left w:val="none" w:sz="0" w:space="0" w:color="auto"/>
                        <w:bottom w:val="none" w:sz="0" w:space="0" w:color="auto"/>
                        <w:right w:val="none" w:sz="0" w:space="0" w:color="auto"/>
                      </w:divBdr>
                      <w:divsChild>
                        <w:div w:id="1671175147">
                          <w:marLeft w:val="0"/>
                          <w:marRight w:val="0"/>
                          <w:marTop w:val="0"/>
                          <w:marBottom w:val="75"/>
                          <w:divBdr>
                            <w:top w:val="none" w:sz="0" w:space="0" w:color="auto"/>
                            <w:left w:val="none" w:sz="0" w:space="0" w:color="auto"/>
                            <w:bottom w:val="none" w:sz="0" w:space="0" w:color="auto"/>
                            <w:right w:val="none" w:sz="0" w:space="0" w:color="auto"/>
                          </w:divBdr>
                        </w:div>
                      </w:divsChild>
                    </w:div>
                    <w:div w:id="1335375082">
                      <w:marLeft w:val="0"/>
                      <w:marRight w:val="0"/>
                      <w:marTop w:val="0"/>
                      <w:marBottom w:val="0"/>
                      <w:divBdr>
                        <w:top w:val="none" w:sz="0" w:space="0" w:color="auto"/>
                        <w:left w:val="none" w:sz="0" w:space="0" w:color="auto"/>
                        <w:bottom w:val="none" w:sz="0" w:space="0" w:color="auto"/>
                        <w:right w:val="none" w:sz="0" w:space="0" w:color="auto"/>
                      </w:divBdr>
                      <w:divsChild>
                        <w:div w:id="2088185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5665188">
          <w:marLeft w:val="0"/>
          <w:marRight w:val="0"/>
          <w:marTop w:val="0"/>
          <w:marBottom w:val="0"/>
          <w:divBdr>
            <w:top w:val="none" w:sz="0" w:space="0" w:color="auto"/>
            <w:left w:val="none" w:sz="0" w:space="0" w:color="auto"/>
            <w:bottom w:val="none" w:sz="0" w:space="0" w:color="auto"/>
            <w:right w:val="none" w:sz="0" w:space="0" w:color="auto"/>
          </w:divBdr>
          <w:divsChild>
            <w:div w:id="2120568610">
              <w:marLeft w:val="0"/>
              <w:marRight w:val="0"/>
              <w:marTop w:val="0"/>
              <w:marBottom w:val="0"/>
              <w:divBdr>
                <w:top w:val="none" w:sz="0" w:space="0" w:color="auto"/>
                <w:left w:val="none" w:sz="0" w:space="0" w:color="auto"/>
                <w:bottom w:val="none" w:sz="0" w:space="0" w:color="auto"/>
                <w:right w:val="none" w:sz="0" w:space="0" w:color="auto"/>
              </w:divBdr>
              <w:divsChild>
                <w:div w:id="14958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85">
          <w:marLeft w:val="0"/>
          <w:marRight w:val="0"/>
          <w:marTop w:val="0"/>
          <w:marBottom w:val="0"/>
          <w:divBdr>
            <w:top w:val="none" w:sz="0" w:space="0" w:color="auto"/>
            <w:left w:val="none" w:sz="0" w:space="0" w:color="auto"/>
            <w:bottom w:val="none" w:sz="0" w:space="0" w:color="auto"/>
            <w:right w:val="none" w:sz="0" w:space="0" w:color="auto"/>
          </w:divBdr>
          <w:divsChild>
            <w:div w:id="1703094613">
              <w:marLeft w:val="0"/>
              <w:marRight w:val="0"/>
              <w:marTop w:val="0"/>
              <w:marBottom w:val="0"/>
              <w:divBdr>
                <w:top w:val="none" w:sz="0" w:space="0" w:color="auto"/>
                <w:left w:val="none" w:sz="0" w:space="0" w:color="auto"/>
                <w:bottom w:val="none" w:sz="0" w:space="0" w:color="auto"/>
                <w:right w:val="none" w:sz="0" w:space="0" w:color="auto"/>
              </w:divBdr>
              <w:divsChild>
                <w:div w:id="20643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080">
          <w:marLeft w:val="0"/>
          <w:marRight w:val="0"/>
          <w:marTop w:val="0"/>
          <w:marBottom w:val="0"/>
          <w:divBdr>
            <w:top w:val="none" w:sz="0" w:space="0" w:color="auto"/>
            <w:left w:val="none" w:sz="0" w:space="0" w:color="auto"/>
            <w:bottom w:val="none" w:sz="0" w:space="0" w:color="auto"/>
            <w:right w:val="none" w:sz="0" w:space="0" w:color="auto"/>
          </w:divBdr>
          <w:divsChild>
            <w:div w:id="225535282">
              <w:marLeft w:val="0"/>
              <w:marRight w:val="0"/>
              <w:marTop w:val="0"/>
              <w:marBottom w:val="0"/>
              <w:divBdr>
                <w:top w:val="none" w:sz="0" w:space="0" w:color="auto"/>
                <w:left w:val="none" w:sz="0" w:space="0" w:color="auto"/>
                <w:bottom w:val="none" w:sz="0" w:space="0" w:color="auto"/>
                <w:right w:val="none" w:sz="0" w:space="0" w:color="auto"/>
              </w:divBdr>
              <w:divsChild>
                <w:div w:id="878128062">
                  <w:marLeft w:val="0"/>
                  <w:marRight w:val="0"/>
                  <w:marTop w:val="0"/>
                  <w:marBottom w:val="0"/>
                  <w:divBdr>
                    <w:top w:val="none" w:sz="0" w:space="0" w:color="auto"/>
                    <w:left w:val="none" w:sz="0" w:space="0" w:color="auto"/>
                    <w:bottom w:val="none" w:sz="0" w:space="0" w:color="auto"/>
                    <w:right w:val="none" w:sz="0" w:space="0" w:color="auto"/>
                  </w:divBdr>
                </w:div>
                <w:div w:id="10156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43">
          <w:marLeft w:val="0"/>
          <w:marRight w:val="0"/>
          <w:marTop w:val="0"/>
          <w:marBottom w:val="0"/>
          <w:divBdr>
            <w:top w:val="none" w:sz="0" w:space="0" w:color="auto"/>
            <w:left w:val="none" w:sz="0" w:space="0" w:color="auto"/>
            <w:bottom w:val="none" w:sz="0" w:space="0" w:color="auto"/>
            <w:right w:val="none" w:sz="0" w:space="0" w:color="auto"/>
          </w:divBdr>
          <w:divsChild>
            <w:div w:id="2134781850">
              <w:marLeft w:val="0"/>
              <w:marRight w:val="0"/>
              <w:marTop w:val="0"/>
              <w:marBottom w:val="0"/>
              <w:divBdr>
                <w:top w:val="none" w:sz="0" w:space="0" w:color="auto"/>
                <w:left w:val="none" w:sz="0" w:space="0" w:color="auto"/>
                <w:bottom w:val="none" w:sz="0" w:space="0" w:color="auto"/>
                <w:right w:val="none" w:sz="0" w:space="0" w:color="auto"/>
              </w:divBdr>
              <w:divsChild>
                <w:div w:id="11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customXml" Target="../customXml/item4.xml"/><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C945E0-A86B-4198-80DF-5183EB3C2CCC}"/>
</file>

<file path=customXml/itemProps2.xml><?xml version="1.0" encoding="utf-8"?>
<ds:datastoreItem xmlns:ds="http://schemas.openxmlformats.org/officeDocument/2006/customXml" ds:itemID="{9124086A-8C67-41AC-87DD-816E5A8189C4}"/>
</file>

<file path=customXml/itemProps3.xml><?xml version="1.0" encoding="utf-8"?>
<ds:datastoreItem xmlns:ds="http://schemas.openxmlformats.org/officeDocument/2006/customXml" ds:itemID="{2FA9EDED-E0B7-4FE1-9CFC-F90F79D0DB2B}"/>
</file>

<file path=customXml/itemProps4.xml><?xml version="1.0" encoding="utf-8"?>
<ds:datastoreItem xmlns:ds="http://schemas.openxmlformats.org/officeDocument/2006/customXml" ds:itemID="{35DB4715-11E7-470F-AF21-20BEA5109A9F}"/>
</file>

<file path=docProps/app.xml><?xml version="1.0" encoding="utf-8"?>
<Properties xmlns="http://schemas.openxmlformats.org/officeDocument/2006/extended-properties" xmlns:vt="http://schemas.openxmlformats.org/officeDocument/2006/docPropsVTypes">
  <Template>Normal</Template>
  <TotalTime>382</TotalTime>
  <Pages>20</Pages>
  <Words>6128</Words>
  <Characters>34933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Шерошенко Ольга Евгеньевна</cp:lastModifiedBy>
  <cp:revision>16</cp:revision>
  <cp:lastPrinted>2022-09-23T11:08:00Z</cp:lastPrinted>
  <dcterms:created xsi:type="dcterms:W3CDTF">2022-09-19T12:55:00Z</dcterms:created>
  <dcterms:modified xsi:type="dcterms:W3CDTF">2022-09-28T11:36:00Z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