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D382B" w:rsidRDefault="005824C4" w:rsidP="007941C5">
      <w:pPr>
        <w:suppressAutoHyphens/>
        <w:snapToGrid w:val="0"/>
        <w:spacing w:line="192" w:lineRule="auto"/>
        <w:ind w:firstLine="708"/>
        <w:jc w:val="center"/>
        <w:rPr>
          <w:b/>
          <w:sz w:val="28"/>
          <w:szCs w:val="28"/>
        </w:rPr>
      </w:pPr>
      <w:r w:rsidRPr="00AD382B">
        <w:rPr>
          <w:b/>
          <w:sz w:val="28"/>
          <w:szCs w:val="28"/>
        </w:rPr>
        <w:t>Извещение о проведен</w:t>
      </w:r>
      <w:proofErr w:type="gramStart"/>
      <w:r w:rsidRPr="00AD382B">
        <w:rPr>
          <w:b/>
          <w:sz w:val="28"/>
          <w:szCs w:val="28"/>
        </w:rPr>
        <w:t>ии ау</w:t>
      </w:r>
      <w:proofErr w:type="gramEnd"/>
      <w:r w:rsidRPr="00AD382B">
        <w:rPr>
          <w:b/>
          <w:sz w:val="28"/>
          <w:szCs w:val="28"/>
        </w:rPr>
        <w:t xml:space="preserve">кциона </w:t>
      </w:r>
    </w:p>
    <w:p w:rsidR="005824C4" w:rsidRPr="00AD382B" w:rsidRDefault="005824C4" w:rsidP="005824C4">
      <w:pPr>
        <w:suppressAutoHyphens/>
        <w:snapToGrid w:val="0"/>
        <w:spacing w:line="192" w:lineRule="auto"/>
        <w:jc w:val="center"/>
        <w:rPr>
          <w:sz w:val="28"/>
          <w:szCs w:val="28"/>
        </w:rPr>
      </w:pPr>
      <w:r w:rsidRPr="00AD382B">
        <w:rPr>
          <w:sz w:val="28"/>
          <w:szCs w:val="28"/>
        </w:rPr>
        <w:t>на право заключения договора аренды земельного участка</w:t>
      </w:r>
    </w:p>
    <w:p w:rsidR="005824C4" w:rsidRPr="009D5F65" w:rsidRDefault="005824C4" w:rsidP="005824C4">
      <w:pPr>
        <w:suppressAutoHyphens/>
        <w:snapToGrid w:val="0"/>
        <w:spacing w:line="192" w:lineRule="auto"/>
        <w:jc w:val="center"/>
        <w:rPr>
          <w:sz w:val="28"/>
          <w:szCs w:val="28"/>
          <w:highlight w:val="yellow"/>
        </w:rPr>
      </w:pPr>
    </w:p>
    <w:p w:rsidR="005824C4" w:rsidRPr="00AD382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D382B">
        <w:rPr>
          <w:rFonts w:ascii="Times New Roman" w:hAnsi="Times New Roman"/>
          <w:b/>
          <w:sz w:val="28"/>
          <w:szCs w:val="28"/>
        </w:rPr>
        <w:t>1. Организатор аукциона</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Default="005824C4" w:rsidP="001675FE">
      <w:pPr>
        <w:suppressAutoHyphens/>
        <w:autoSpaceDE w:val="0"/>
        <w:autoSpaceDN w:val="0"/>
        <w:adjustRightInd w:val="0"/>
        <w:ind w:firstLine="709"/>
        <w:jc w:val="both"/>
        <w:rPr>
          <w:rFonts w:eastAsia="Calibri"/>
          <w:sz w:val="28"/>
          <w:szCs w:val="28"/>
          <w:lang w:eastAsia="en-US"/>
        </w:rPr>
      </w:pPr>
      <w:r w:rsidRPr="00AD382B">
        <w:rPr>
          <w:rFonts w:eastAsia="Calibri"/>
          <w:sz w:val="28"/>
          <w:szCs w:val="28"/>
          <w:lang w:eastAsia="en-US"/>
        </w:rPr>
        <w:t>Контактные телефоны в г. Красноярске: 8 (391) 226-17-98, 8 (391) 226-18-12, 8 (391) 226-18-06, 8 (391) 226-</w:t>
      </w:r>
      <w:r w:rsidR="00334762" w:rsidRPr="00AD382B">
        <w:rPr>
          <w:rFonts w:eastAsia="Calibri"/>
          <w:sz w:val="28"/>
          <w:szCs w:val="28"/>
          <w:lang w:eastAsia="en-US"/>
        </w:rPr>
        <w:t>17</w:t>
      </w:r>
      <w:r w:rsidR="001A13BB" w:rsidRPr="00AD382B">
        <w:rPr>
          <w:rFonts w:eastAsia="Calibri"/>
          <w:sz w:val="28"/>
          <w:szCs w:val="28"/>
          <w:lang w:eastAsia="en-US"/>
        </w:rPr>
        <w:t>-</w:t>
      </w:r>
      <w:r w:rsidR="00334762" w:rsidRPr="00AD382B">
        <w:rPr>
          <w:rFonts w:eastAsia="Calibri"/>
          <w:sz w:val="28"/>
          <w:szCs w:val="28"/>
          <w:lang w:eastAsia="en-US"/>
        </w:rPr>
        <w:t>08</w:t>
      </w:r>
      <w:r w:rsidRPr="00AD382B">
        <w:rPr>
          <w:rFonts w:eastAsia="Calibri"/>
          <w:sz w:val="28"/>
          <w:szCs w:val="28"/>
          <w:lang w:eastAsia="en-US"/>
        </w:rPr>
        <w:t>.</w:t>
      </w:r>
    </w:p>
    <w:p w:rsidR="00A703F5" w:rsidRPr="00AD382B" w:rsidRDefault="00A703F5" w:rsidP="001675FE">
      <w:pPr>
        <w:suppressAutoHyphens/>
        <w:autoSpaceDE w:val="0"/>
        <w:autoSpaceDN w:val="0"/>
        <w:adjustRightInd w:val="0"/>
        <w:ind w:firstLine="709"/>
        <w:jc w:val="both"/>
        <w:rPr>
          <w:sz w:val="28"/>
          <w:szCs w:val="28"/>
        </w:rPr>
      </w:pPr>
    </w:p>
    <w:p w:rsidR="005824C4" w:rsidRPr="00AD382B" w:rsidRDefault="005824C4" w:rsidP="001675FE">
      <w:pPr>
        <w:suppressAutoHyphens/>
        <w:autoSpaceDE w:val="0"/>
        <w:autoSpaceDN w:val="0"/>
        <w:adjustRightInd w:val="0"/>
        <w:ind w:firstLine="709"/>
        <w:jc w:val="both"/>
        <w:rPr>
          <w:b/>
          <w:sz w:val="28"/>
          <w:szCs w:val="28"/>
        </w:rPr>
      </w:pPr>
      <w:r w:rsidRPr="00AD382B">
        <w:rPr>
          <w:b/>
          <w:sz w:val="28"/>
          <w:szCs w:val="28"/>
        </w:rPr>
        <w:t>2. Уполномоченный орган и реквизиты решения о проведен</w:t>
      </w:r>
      <w:proofErr w:type="gramStart"/>
      <w:r w:rsidRPr="00AD382B">
        <w:rPr>
          <w:b/>
          <w:sz w:val="28"/>
          <w:szCs w:val="28"/>
        </w:rPr>
        <w:t>ии ау</w:t>
      </w:r>
      <w:proofErr w:type="gramEnd"/>
      <w:r w:rsidRPr="00AD382B">
        <w:rPr>
          <w:b/>
          <w:sz w:val="28"/>
          <w:szCs w:val="28"/>
        </w:rPr>
        <w:t>кциона</w:t>
      </w:r>
    </w:p>
    <w:p w:rsidR="0029499F" w:rsidRDefault="005824C4" w:rsidP="000C41BE">
      <w:pPr>
        <w:pStyle w:val="ConsTitle"/>
        <w:widowControl/>
        <w:ind w:right="0" w:firstLine="708"/>
        <w:jc w:val="both"/>
        <w:rPr>
          <w:rFonts w:ascii="Times New Roman" w:eastAsia="Calibri" w:hAnsi="Times New Roman"/>
          <w:b w:val="0"/>
          <w:sz w:val="28"/>
          <w:szCs w:val="28"/>
          <w:lang w:eastAsia="en-US"/>
        </w:rPr>
      </w:pPr>
      <w:r w:rsidRPr="00AD382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AD382B">
        <w:rPr>
          <w:rFonts w:ascii="Times New Roman" w:hAnsi="Times New Roman"/>
          <w:b w:val="0"/>
          <w:sz w:val="28"/>
          <w:szCs w:val="28"/>
        </w:rPr>
        <w:t>ии ау</w:t>
      </w:r>
      <w:proofErr w:type="gramEnd"/>
      <w:r w:rsidRPr="00AD382B">
        <w:rPr>
          <w:rFonts w:ascii="Times New Roman" w:hAnsi="Times New Roman"/>
          <w:b w:val="0"/>
          <w:sz w:val="28"/>
          <w:szCs w:val="28"/>
        </w:rPr>
        <w:t>кциона принято распоряжением администрации города Красноярска от</w:t>
      </w:r>
      <w:r w:rsidR="006A1EE1" w:rsidRPr="00AD382B">
        <w:rPr>
          <w:rFonts w:ascii="Times New Roman" w:hAnsi="Times New Roman"/>
          <w:b w:val="0"/>
          <w:sz w:val="28"/>
          <w:szCs w:val="28"/>
        </w:rPr>
        <w:t xml:space="preserve"> </w:t>
      </w:r>
      <w:r w:rsidR="00AD382B" w:rsidRPr="00AD382B">
        <w:rPr>
          <w:rFonts w:ascii="Times New Roman" w:hAnsi="Times New Roman"/>
          <w:b w:val="0"/>
          <w:sz w:val="28"/>
          <w:szCs w:val="28"/>
        </w:rPr>
        <w:t>21.06</w:t>
      </w:r>
      <w:r w:rsidR="007E6956" w:rsidRPr="00AD382B">
        <w:rPr>
          <w:rFonts w:ascii="Times New Roman" w:hAnsi="Times New Roman"/>
          <w:b w:val="0"/>
          <w:sz w:val="28"/>
          <w:szCs w:val="28"/>
        </w:rPr>
        <w:t>.</w:t>
      </w:r>
      <w:r w:rsidRPr="00AD382B">
        <w:rPr>
          <w:rFonts w:ascii="Times New Roman" w:hAnsi="Times New Roman"/>
          <w:b w:val="0"/>
          <w:sz w:val="28"/>
          <w:szCs w:val="28"/>
        </w:rPr>
        <w:t>20</w:t>
      </w:r>
      <w:r w:rsidR="00BF2906" w:rsidRPr="00AD382B">
        <w:rPr>
          <w:rFonts w:ascii="Times New Roman" w:hAnsi="Times New Roman"/>
          <w:b w:val="0"/>
          <w:sz w:val="28"/>
          <w:szCs w:val="28"/>
        </w:rPr>
        <w:t>2</w:t>
      </w:r>
      <w:r w:rsidR="00811519" w:rsidRPr="00AD382B">
        <w:rPr>
          <w:rFonts w:ascii="Times New Roman" w:hAnsi="Times New Roman"/>
          <w:b w:val="0"/>
          <w:sz w:val="28"/>
          <w:szCs w:val="28"/>
        </w:rPr>
        <w:t>2</w:t>
      </w:r>
      <w:r w:rsidRPr="00AD382B">
        <w:rPr>
          <w:rFonts w:ascii="Times New Roman" w:hAnsi="Times New Roman"/>
          <w:b w:val="0"/>
          <w:sz w:val="28"/>
          <w:szCs w:val="28"/>
        </w:rPr>
        <w:t xml:space="preserve"> № </w:t>
      </w:r>
      <w:r w:rsidR="00AD382B" w:rsidRPr="00AD382B">
        <w:rPr>
          <w:rFonts w:ascii="Times New Roman" w:hAnsi="Times New Roman"/>
          <w:b w:val="0"/>
          <w:sz w:val="28"/>
          <w:szCs w:val="28"/>
        </w:rPr>
        <w:t>4019</w:t>
      </w:r>
      <w:r w:rsidRPr="00AD382B">
        <w:rPr>
          <w:rFonts w:ascii="Times New Roman" w:hAnsi="Times New Roman"/>
          <w:b w:val="0"/>
          <w:sz w:val="28"/>
          <w:szCs w:val="28"/>
        </w:rPr>
        <w:t>-недв «</w:t>
      </w:r>
      <w:r w:rsidR="000C41BE" w:rsidRPr="00AD382B">
        <w:rPr>
          <w:rFonts w:ascii="Times New Roman" w:hAnsi="Times New Roman"/>
          <w:b w:val="0"/>
          <w:sz w:val="28"/>
          <w:szCs w:val="28"/>
        </w:rPr>
        <w:t>О проведении аукциона на право заключения договора аренды земельного участка</w:t>
      </w:r>
      <w:r w:rsidR="00934468" w:rsidRPr="00AD382B">
        <w:rPr>
          <w:rFonts w:ascii="Times New Roman" w:hAnsi="Times New Roman"/>
          <w:b w:val="0"/>
          <w:sz w:val="28"/>
          <w:szCs w:val="28"/>
        </w:rPr>
        <w:t xml:space="preserve"> </w:t>
      </w:r>
      <w:r w:rsidR="00BE6171">
        <w:rPr>
          <w:rFonts w:ascii="Times New Roman" w:hAnsi="Times New Roman"/>
          <w:b w:val="0"/>
          <w:sz w:val="28"/>
          <w:szCs w:val="28"/>
        </w:rPr>
        <w:br/>
      </w:r>
      <w:r w:rsidR="003443EE" w:rsidRPr="00AD382B">
        <w:rPr>
          <w:rFonts w:ascii="Times New Roman" w:hAnsi="Times New Roman"/>
          <w:b w:val="0"/>
          <w:sz w:val="28"/>
          <w:szCs w:val="28"/>
        </w:rPr>
        <w:t xml:space="preserve">по </w:t>
      </w:r>
      <w:r w:rsidR="00336FD4" w:rsidRPr="00AD382B">
        <w:rPr>
          <w:rFonts w:ascii="Times New Roman" w:hAnsi="Times New Roman"/>
          <w:b w:val="0"/>
          <w:sz w:val="28"/>
          <w:szCs w:val="28"/>
        </w:rPr>
        <w:t xml:space="preserve">ул. </w:t>
      </w:r>
      <w:r w:rsidR="00AD382B" w:rsidRPr="00AD382B">
        <w:rPr>
          <w:rFonts w:ascii="Times New Roman" w:hAnsi="Times New Roman"/>
          <w:b w:val="0"/>
          <w:sz w:val="28"/>
          <w:szCs w:val="28"/>
        </w:rPr>
        <w:t>Свердловской</w:t>
      </w:r>
      <w:r w:rsidR="00336FD4" w:rsidRPr="00AD382B">
        <w:rPr>
          <w:rFonts w:ascii="Times New Roman" w:hAnsi="Times New Roman"/>
          <w:b w:val="0"/>
          <w:sz w:val="28"/>
          <w:szCs w:val="28"/>
        </w:rPr>
        <w:t xml:space="preserve"> </w:t>
      </w:r>
      <w:r w:rsidR="000C41BE" w:rsidRPr="00AD382B">
        <w:rPr>
          <w:rFonts w:ascii="Times New Roman" w:hAnsi="Times New Roman"/>
          <w:b w:val="0"/>
          <w:sz w:val="28"/>
          <w:szCs w:val="28"/>
        </w:rPr>
        <w:t>(</w:t>
      </w:r>
      <w:r w:rsidR="00934468" w:rsidRPr="00AD382B">
        <w:rPr>
          <w:rFonts w:ascii="Times New Roman" w:hAnsi="Times New Roman"/>
          <w:b w:val="0"/>
          <w:sz w:val="28"/>
          <w:szCs w:val="28"/>
        </w:rPr>
        <w:t>24:50:</w:t>
      </w:r>
      <w:r w:rsidR="00AD382B" w:rsidRPr="00AD382B">
        <w:rPr>
          <w:rFonts w:ascii="Times New Roman" w:hAnsi="Times New Roman"/>
          <w:b w:val="0"/>
          <w:sz w:val="28"/>
          <w:szCs w:val="28"/>
        </w:rPr>
        <w:t>0700217:961</w:t>
      </w:r>
      <w:r w:rsidR="00155270" w:rsidRPr="00AD382B">
        <w:rPr>
          <w:rFonts w:ascii="Times New Roman" w:hAnsi="Times New Roman"/>
          <w:b w:val="0"/>
          <w:sz w:val="28"/>
          <w:szCs w:val="28"/>
        </w:rPr>
        <w:t>)</w:t>
      </w:r>
      <w:r w:rsidR="0029499F" w:rsidRPr="00AD382B">
        <w:rPr>
          <w:rFonts w:ascii="Times New Roman" w:eastAsia="Calibri" w:hAnsi="Times New Roman"/>
          <w:b w:val="0"/>
          <w:sz w:val="28"/>
          <w:szCs w:val="28"/>
          <w:lang w:eastAsia="en-US"/>
        </w:rPr>
        <w:t>».</w:t>
      </w:r>
    </w:p>
    <w:p w:rsidR="00A703F5" w:rsidRPr="00AD382B" w:rsidRDefault="00A703F5" w:rsidP="000C41BE">
      <w:pPr>
        <w:pStyle w:val="ConsTitle"/>
        <w:widowControl/>
        <w:ind w:right="0" w:firstLine="708"/>
        <w:jc w:val="both"/>
        <w:rPr>
          <w:rFonts w:ascii="Times New Roman" w:hAnsi="Times New Roman"/>
          <w:b w:val="0"/>
          <w:sz w:val="28"/>
          <w:szCs w:val="28"/>
        </w:rPr>
      </w:pPr>
    </w:p>
    <w:p w:rsidR="005824C4" w:rsidRPr="003A7C56" w:rsidRDefault="005824C4" w:rsidP="005824C4">
      <w:pPr>
        <w:suppressAutoHyphens/>
        <w:autoSpaceDE w:val="0"/>
        <w:autoSpaceDN w:val="0"/>
        <w:adjustRightInd w:val="0"/>
        <w:ind w:firstLine="709"/>
        <w:jc w:val="both"/>
        <w:rPr>
          <w:b/>
          <w:sz w:val="28"/>
          <w:szCs w:val="28"/>
        </w:rPr>
      </w:pPr>
      <w:r w:rsidRPr="003A7C56">
        <w:rPr>
          <w:b/>
          <w:sz w:val="28"/>
          <w:szCs w:val="28"/>
        </w:rPr>
        <w:t>3. Место, дата, время и порядок проведения аукциона</w:t>
      </w:r>
    </w:p>
    <w:p w:rsidR="00A53FBB" w:rsidRPr="00954881" w:rsidRDefault="00155270" w:rsidP="00155270">
      <w:pPr>
        <w:suppressAutoHyphens/>
        <w:autoSpaceDE w:val="0"/>
        <w:autoSpaceDN w:val="0"/>
        <w:adjustRightInd w:val="0"/>
        <w:ind w:firstLine="709"/>
        <w:jc w:val="both"/>
        <w:rPr>
          <w:sz w:val="28"/>
          <w:szCs w:val="28"/>
        </w:rPr>
      </w:pPr>
      <w:r w:rsidRPr="00954881">
        <w:rPr>
          <w:sz w:val="28"/>
          <w:szCs w:val="28"/>
        </w:rPr>
        <w:t>Аукцион начинается</w:t>
      </w:r>
      <w:r w:rsidR="00D14F6B" w:rsidRPr="00954881">
        <w:rPr>
          <w:sz w:val="28"/>
          <w:szCs w:val="28"/>
        </w:rPr>
        <w:t xml:space="preserve"> </w:t>
      </w:r>
      <w:r w:rsidR="002B29AA" w:rsidRPr="00954881">
        <w:rPr>
          <w:sz w:val="28"/>
          <w:szCs w:val="28"/>
        </w:rPr>
        <w:t>2</w:t>
      </w:r>
      <w:r w:rsidR="00954881" w:rsidRPr="00954881">
        <w:rPr>
          <w:sz w:val="28"/>
          <w:szCs w:val="28"/>
        </w:rPr>
        <w:t>3</w:t>
      </w:r>
      <w:r w:rsidR="002B29AA" w:rsidRPr="00954881">
        <w:rPr>
          <w:sz w:val="28"/>
          <w:szCs w:val="28"/>
        </w:rPr>
        <w:t xml:space="preserve"> </w:t>
      </w:r>
      <w:r w:rsidR="00954881" w:rsidRPr="00954881">
        <w:rPr>
          <w:sz w:val="28"/>
          <w:szCs w:val="28"/>
        </w:rPr>
        <w:t>сентября</w:t>
      </w:r>
      <w:r w:rsidR="002B29AA" w:rsidRPr="00954881">
        <w:rPr>
          <w:sz w:val="28"/>
          <w:szCs w:val="28"/>
        </w:rPr>
        <w:t xml:space="preserve"> </w:t>
      </w:r>
      <w:r w:rsidRPr="00954881">
        <w:rPr>
          <w:sz w:val="28"/>
          <w:szCs w:val="28"/>
        </w:rPr>
        <w:t>202</w:t>
      </w:r>
      <w:r w:rsidR="00250544" w:rsidRPr="00954881">
        <w:rPr>
          <w:sz w:val="28"/>
          <w:szCs w:val="28"/>
        </w:rPr>
        <w:t>2</w:t>
      </w:r>
      <w:r w:rsidRPr="00954881">
        <w:rPr>
          <w:sz w:val="28"/>
          <w:szCs w:val="28"/>
        </w:rPr>
        <w:t xml:space="preserve"> года </w:t>
      </w:r>
      <w:r w:rsidR="00A9282B" w:rsidRPr="00954881">
        <w:rPr>
          <w:sz w:val="28"/>
          <w:szCs w:val="28"/>
        </w:rPr>
        <w:t>в</w:t>
      </w:r>
      <w:r w:rsidRPr="00954881">
        <w:rPr>
          <w:sz w:val="28"/>
          <w:szCs w:val="28"/>
        </w:rPr>
        <w:t xml:space="preserve"> </w:t>
      </w:r>
      <w:r w:rsidR="00316C61" w:rsidRPr="00954881">
        <w:rPr>
          <w:sz w:val="28"/>
          <w:szCs w:val="28"/>
        </w:rPr>
        <w:t>1</w:t>
      </w:r>
      <w:r w:rsidR="00D14F6B" w:rsidRPr="00954881">
        <w:rPr>
          <w:sz w:val="28"/>
          <w:szCs w:val="28"/>
        </w:rPr>
        <w:t>0</w:t>
      </w:r>
      <w:r w:rsidRPr="00954881">
        <w:rPr>
          <w:sz w:val="28"/>
          <w:szCs w:val="28"/>
        </w:rPr>
        <w:t>:</w:t>
      </w:r>
      <w:r w:rsidR="00FF467E" w:rsidRPr="00954881">
        <w:rPr>
          <w:sz w:val="28"/>
          <w:szCs w:val="28"/>
        </w:rPr>
        <w:t>00</w:t>
      </w:r>
      <w:r w:rsidRPr="00954881">
        <w:rPr>
          <w:sz w:val="28"/>
          <w:szCs w:val="28"/>
        </w:rPr>
        <w:t xml:space="preserve"> часов по адресу: </w:t>
      </w:r>
      <w:r w:rsidR="00A90D49" w:rsidRPr="00954881">
        <w:rPr>
          <w:sz w:val="28"/>
          <w:szCs w:val="28"/>
        </w:rPr>
        <w:br/>
      </w:r>
      <w:r w:rsidRPr="00954881">
        <w:rPr>
          <w:sz w:val="28"/>
          <w:szCs w:val="28"/>
        </w:rPr>
        <w:t xml:space="preserve">г. Красноярск, ул. Карла Маркса, 75, </w:t>
      </w:r>
      <w:proofErr w:type="spellStart"/>
      <w:r w:rsidRPr="00954881">
        <w:rPr>
          <w:sz w:val="28"/>
          <w:szCs w:val="28"/>
        </w:rPr>
        <w:t>каб</w:t>
      </w:r>
      <w:proofErr w:type="spellEnd"/>
      <w:r w:rsidRPr="00954881">
        <w:rPr>
          <w:sz w:val="28"/>
          <w:szCs w:val="28"/>
        </w:rPr>
        <w:t xml:space="preserve">. 308. </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Аукцион ведет сотрудник организатора аукциона.</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BE6171">
        <w:rPr>
          <w:sz w:val="28"/>
          <w:szCs w:val="28"/>
        </w:rPr>
        <w:br/>
      </w:r>
      <w:r w:rsidRPr="00AD382B">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AD382B">
        <w:t xml:space="preserve"> </w:t>
      </w:r>
      <w:proofErr w:type="gramStart"/>
      <w:r w:rsidRPr="00AD382B">
        <w:rPr>
          <w:sz w:val="28"/>
          <w:szCs w:val="28"/>
        </w:rPr>
        <w:t xml:space="preserve">В случае если </w:t>
      </w:r>
      <w:r w:rsidR="00BE6171">
        <w:rPr>
          <w:sz w:val="28"/>
          <w:szCs w:val="28"/>
        </w:rPr>
        <w:br/>
      </w:r>
      <w:r w:rsidRPr="00AD382B">
        <w:rPr>
          <w:sz w:val="28"/>
          <w:szCs w:val="28"/>
        </w:rPr>
        <w:t xml:space="preserve">в аукционе участвовал только один участник или при проведении аукциона </w:t>
      </w:r>
      <w:r w:rsidR="00BE6171">
        <w:rPr>
          <w:sz w:val="28"/>
          <w:szCs w:val="28"/>
        </w:rPr>
        <w:br/>
      </w:r>
      <w:r w:rsidRPr="00AD382B">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BE6171">
        <w:rPr>
          <w:sz w:val="28"/>
          <w:szCs w:val="28"/>
        </w:rPr>
        <w:br/>
      </w:r>
      <w:r w:rsidRPr="00AD382B">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Организатор аукциона объявляет номер карточки участника аукциона, который первым поднял карточку.</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BE6171">
        <w:rPr>
          <w:sz w:val="28"/>
          <w:szCs w:val="28"/>
        </w:rPr>
        <w:br/>
      </w:r>
      <w:r w:rsidRPr="00AD382B">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AD382B" w:rsidRDefault="005824C4" w:rsidP="005824C4">
      <w:pPr>
        <w:suppressAutoHyphens/>
        <w:autoSpaceDE w:val="0"/>
        <w:autoSpaceDN w:val="0"/>
        <w:adjustRightInd w:val="0"/>
        <w:ind w:firstLine="709"/>
        <w:jc w:val="both"/>
        <w:rPr>
          <w:sz w:val="28"/>
          <w:szCs w:val="28"/>
        </w:rPr>
      </w:pPr>
      <w:r w:rsidRPr="00AD382B">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AD382B" w:rsidRDefault="009D2696" w:rsidP="009D2696">
      <w:pPr>
        <w:suppressAutoHyphens/>
        <w:autoSpaceDE w:val="0"/>
        <w:autoSpaceDN w:val="0"/>
        <w:adjustRightInd w:val="0"/>
        <w:ind w:firstLine="709"/>
        <w:jc w:val="both"/>
        <w:rPr>
          <w:sz w:val="28"/>
          <w:szCs w:val="28"/>
        </w:rPr>
      </w:pPr>
      <w:r w:rsidRPr="00AD382B">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AD382B" w:rsidRDefault="009D2696" w:rsidP="009D2696">
      <w:pPr>
        <w:suppressAutoHyphens/>
        <w:autoSpaceDE w:val="0"/>
        <w:autoSpaceDN w:val="0"/>
        <w:adjustRightInd w:val="0"/>
        <w:ind w:firstLine="709"/>
        <w:jc w:val="both"/>
        <w:rPr>
          <w:sz w:val="28"/>
          <w:szCs w:val="28"/>
        </w:rPr>
      </w:pPr>
      <w:r w:rsidRPr="00AD382B">
        <w:rPr>
          <w:sz w:val="28"/>
          <w:szCs w:val="28"/>
        </w:rPr>
        <w:t xml:space="preserve">Во время аукциона организатор аукциона вправе принять решение </w:t>
      </w:r>
      <w:r w:rsidR="00BE6171">
        <w:rPr>
          <w:sz w:val="28"/>
          <w:szCs w:val="28"/>
        </w:rPr>
        <w:br/>
      </w:r>
      <w:r w:rsidRPr="00AD382B">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AD382B">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A703F5" w:rsidRPr="00AD382B" w:rsidRDefault="00A703F5" w:rsidP="009D2696">
      <w:pPr>
        <w:suppressAutoHyphens/>
        <w:autoSpaceDE w:val="0"/>
        <w:autoSpaceDN w:val="0"/>
        <w:adjustRightInd w:val="0"/>
        <w:ind w:firstLine="709"/>
        <w:jc w:val="both"/>
        <w:rPr>
          <w:sz w:val="28"/>
          <w:szCs w:val="28"/>
        </w:rPr>
      </w:pPr>
    </w:p>
    <w:p w:rsidR="005824C4" w:rsidRPr="00AD382B" w:rsidRDefault="005824C4" w:rsidP="005824C4">
      <w:pPr>
        <w:suppressAutoHyphens/>
        <w:autoSpaceDE w:val="0"/>
        <w:autoSpaceDN w:val="0"/>
        <w:adjustRightInd w:val="0"/>
        <w:ind w:firstLine="709"/>
        <w:jc w:val="both"/>
        <w:rPr>
          <w:b/>
          <w:sz w:val="28"/>
          <w:szCs w:val="28"/>
        </w:rPr>
      </w:pPr>
      <w:r w:rsidRPr="00AD382B">
        <w:rPr>
          <w:b/>
          <w:sz w:val="28"/>
          <w:szCs w:val="28"/>
        </w:rPr>
        <w:t>4. Предмет аукциона</w:t>
      </w:r>
    </w:p>
    <w:p w:rsidR="00051F83" w:rsidRPr="00AD382B" w:rsidRDefault="0029499F" w:rsidP="00051F83">
      <w:pPr>
        <w:autoSpaceDE w:val="0"/>
        <w:autoSpaceDN w:val="0"/>
        <w:adjustRightInd w:val="0"/>
        <w:ind w:firstLine="709"/>
        <w:jc w:val="both"/>
        <w:rPr>
          <w:sz w:val="28"/>
          <w:szCs w:val="28"/>
        </w:rPr>
      </w:pPr>
      <w:r w:rsidRPr="00AD382B">
        <w:rPr>
          <w:sz w:val="28"/>
          <w:szCs w:val="28"/>
        </w:rPr>
        <w:t xml:space="preserve">Право на заключение договора аренды земельного участка с кадастровым номером </w:t>
      </w:r>
      <w:r w:rsidR="008B1F2A" w:rsidRPr="00AD382B">
        <w:rPr>
          <w:sz w:val="28"/>
          <w:szCs w:val="28"/>
        </w:rPr>
        <w:t>24:50:</w:t>
      </w:r>
      <w:r w:rsidR="00AD382B" w:rsidRPr="00AD382B">
        <w:rPr>
          <w:sz w:val="28"/>
          <w:szCs w:val="28"/>
        </w:rPr>
        <w:t>0700217:961</w:t>
      </w:r>
      <w:r w:rsidR="00376CB4" w:rsidRPr="00AD382B">
        <w:rPr>
          <w:sz w:val="28"/>
          <w:szCs w:val="28"/>
        </w:rPr>
        <w:t xml:space="preserve">, </w:t>
      </w:r>
      <w:r w:rsidR="00051F83" w:rsidRPr="00AD382B">
        <w:rPr>
          <w:sz w:val="28"/>
          <w:szCs w:val="28"/>
        </w:rPr>
        <w:t xml:space="preserve">расположенного по адресу (местоположение): г. Красноярск, </w:t>
      </w:r>
      <w:r w:rsidR="00AD382B" w:rsidRPr="00AD382B">
        <w:rPr>
          <w:sz w:val="28"/>
          <w:szCs w:val="28"/>
        </w:rPr>
        <w:t>Свердловский</w:t>
      </w:r>
      <w:r w:rsidR="00CD4BAF" w:rsidRPr="00AD382B">
        <w:rPr>
          <w:sz w:val="28"/>
          <w:szCs w:val="28"/>
        </w:rPr>
        <w:t xml:space="preserve"> </w:t>
      </w:r>
      <w:r w:rsidR="00AD382B" w:rsidRPr="00AD382B">
        <w:rPr>
          <w:sz w:val="28"/>
          <w:szCs w:val="28"/>
        </w:rPr>
        <w:t>район</w:t>
      </w:r>
      <w:r w:rsidR="008B1F2A" w:rsidRPr="00AD382B">
        <w:rPr>
          <w:sz w:val="28"/>
          <w:szCs w:val="28"/>
        </w:rPr>
        <w:t xml:space="preserve">, ул. </w:t>
      </w:r>
      <w:proofErr w:type="gramStart"/>
      <w:r w:rsidR="00AD382B" w:rsidRPr="00AD382B">
        <w:rPr>
          <w:sz w:val="28"/>
          <w:szCs w:val="28"/>
        </w:rPr>
        <w:t>Свердловская</w:t>
      </w:r>
      <w:proofErr w:type="gramEnd"/>
      <w:r w:rsidR="00811519" w:rsidRPr="00AD382B">
        <w:rPr>
          <w:sz w:val="28"/>
          <w:szCs w:val="28"/>
        </w:rPr>
        <w:t>.</w:t>
      </w:r>
    </w:p>
    <w:p w:rsidR="00051F83" w:rsidRPr="00AD382B" w:rsidRDefault="00051F83" w:rsidP="007941C5">
      <w:pPr>
        <w:autoSpaceDE w:val="0"/>
        <w:autoSpaceDN w:val="0"/>
        <w:adjustRightInd w:val="0"/>
        <w:ind w:firstLine="708"/>
        <w:jc w:val="both"/>
        <w:rPr>
          <w:rFonts w:eastAsiaTheme="minorHAnsi"/>
          <w:sz w:val="28"/>
          <w:szCs w:val="28"/>
          <w:lang w:eastAsia="en-US"/>
        </w:rPr>
      </w:pPr>
      <w:r w:rsidRPr="00AD382B">
        <w:rPr>
          <w:sz w:val="28"/>
          <w:szCs w:val="28"/>
        </w:rPr>
        <w:t>Разрешенное использование: «</w:t>
      </w:r>
      <w:r w:rsidR="00AD382B" w:rsidRPr="00AD382B">
        <w:rPr>
          <w:rFonts w:eastAsiaTheme="minorHAnsi"/>
          <w:sz w:val="28"/>
          <w:szCs w:val="28"/>
          <w:lang w:eastAsia="en-US"/>
        </w:rPr>
        <w:t>объекты дорожного сервиса</w:t>
      </w:r>
      <w:r w:rsidR="008B1F2A" w:rsidRPr="00AD382B">
        <w:rPr>
          <w:rFonts w:eastAsiaTheme="minorHAnsi"/>
          <w:sz w:val="28"/>
          <w:szCs w:val="28"/>
          <w:lang w:eastAsia="en-US"/>
        </w:rPr>
        <w:t xml:space="preserve"> </w:t>
      </w:r>
      <w:r w:rsidR="009C734A" w:rsidRPr="00AD382B">
        <w:rPr>
          <w:rFonts w:eastAsiaTheme="minorHAnsi"/>
          <w:sz w:val="28"/>
          <w:szCs w:val="28"/>
          <w:lang w:eastAsia="en-US"/>
        </w:rPr>
        <w:t xml:space="preserve">(код </w:t>
      </w:r>
      <w:r w:rsidR="00E146FA" w:rsidRPr="00AD382B">
        <w:rPr>
          <w:rFonts w:eastAsiaTheme="minorHAnsi"/>
          <w:sz w:val="28"/>
          <w:szCs w:val="28"/>
          <w:lang w:eastAsia="en-US"/>
        </w:rPr>
        <w:t>–</w:t>
      </w:r>
      <w:r w:rsidR="009C734A" w:rsidRPr="00AD382B">
        <w:rPr>
          <w:rFonts w:eastAsiaTheme="minorHAnsi"/>
          <w:sz w:val="28"/>
          <w:szCs w:val="28"/>
          <w:lang w:eastAsia="en-US"/>
        </w:rPr>
        <w:t xml:space="preserve"> </w:t>
      </w:r>
      <w:r w:rsidR="00E146FA" w:rsidRPr="00AD382B">
        <w:rPr>
          <w:rFonts w:eastAsiaTheme="minorHAnsi"/>
          <w:sz w:val="28"/>
          <w:szCs w:val="28"/>
          <w:lang w:eastAsia="en-US"/>
        </w:rPr>
        <w:t>4.</w:t>
      </w:r>
      <w:r w:rsidR="00AD382B" w:rsidRPr="00AD382B">
        <w:rPr>
          <w:rFonts w:eastAsiaTheme="minorHAnsi"/>
          <w:sz w:val="28"/>
          <w:szCs w:val="28"/>
          <w:lang w:eastAsia="en-US"/>
        </w:rPr>
        <w:t>9.1</w:t>
      </w:r>
      <w:r w:rsidR="00A8216B" w:rsidRPr="00AD382B">
        <w:rPr>
          <w:rFonts w:eastAsiaTheme="minorHAnsi"/>
          <w:sz w:val="28"/>
          <w:szCs w:val="28"/>
          <w:lang w:eastAsia="en-US"/>
        </w:rPr>
        <w:t>)</w:t>
      </w:r>
      <w:r w:rsidRPr="00AD382B">
        <w:rPr>
          <w:sz w:val="28"/>
          <w:szCs w:val="28"/>
        </w:rPr>
        <w:t>».</w:t>
      </w:r>
    </w:p>
    <w:p w:rsidR="00AF74D5" w:rsidRPr="00964AD4" w:rsidRDefault="0029499F" w:rsidP="0029499F">
      <w:pPr>
        <w:snapToGrid w:val="0"/>
        <w:ind w:firstLine="709"/>
        <w:jc w:val="both"/>
        <w:rPr>
          <w:sz w:val="28"/>
          <w:szCs w:val="28"/>
        </w:rPr>
      </w:pPr>
      <w:r w:rsidRPr="00964AD4">
        <w:rPr>
          <w:sz w:val="28"/>
          <w:szCs w:val="28"/>
        </w:rPr>
        <w:t>Схема расположения земельного участка:</w:t>
      </w:r>
    </w:p>
    <w:p w:rsidR="00964AD4" w:rsidRPr="009D5F65" w:rsidRDefault="00964AD4" w:rsidP="0029499F">
      <w:pPr>
        <w:snapToGrid w:val="0"/>
        <w:ind w:firstLine="709"/>
        <w:jc w:val="both"/>
        <w:rPr>
          <w:sz w:val="28"/>
          <w:szCs w:val="28"/>
          <w:highlight w:val="yellow"/>
        </w:rPr>
      </w:pPr>
      <w:r>
        <w:rPr>
          <w:noProof/>
          <w:sz w:val="28"/>
          <w:szCs w:val="28"/>
        </w:rPr>
        <w:drawing>
          <wp:inline distT="0" distB="0" distL="0" distR="0">
            <wp:extent cx="6029325" cy="4693882"/>
            <wp:effectExtent l="0" t="0" r="0" b="0"/>
            <wp:docPr id="3" name="Рисунок 3" descr="T:\_Общие документы отдела\!ТОРГИ 2022\Схемы\Снимок торги Свердловская (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2\Схемы\Снимок торги Свердловская (96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032182" cy="4696106"/>
                    </a:xfrm>
                    <a:prstGeom prst="rect">
                      <a:avLst/>
                    </a:prstGeom>
                    <a:noFill/>
                    <a:ln>
                      <a:noFill/>
                    </a:ln>
                  </pic:spPr>
                </pic:pic>
              </a:graphicData>
            </a:graphic>
          </wp:inline>
        </w:drawing>
      </w:r>
    </w:p>
    <w:p w:rsidR="00B6283D" w:rsidRPr="009D5F65" w:rsidRDefault="00B6283D" w:rsidP="0029499F">
      <w:pPr>
        <w:snapToGrid w:val="0"/>
        <w:ind w:firstLine="709"/>
        <w:jc w:val="both"/>
        <w:rPr>
          <w:sz w:val="28"/>
          <w:szCs w:val="28"/>
          <w:highlight w:val="yellow"/>
        </w:rPr>
      </w:pPr>
    </w:p>
    <w:p w:rsidR="00954881" w:rsidRDefault="00E77014" w:rsidP="00954881">
      <w:pPr>
        <w:ind w:right="-2" w:firstLine="709"/>
        <w:jc w:val="both"/>
        <w:rPr>
          <w:sz w:val="28"/>
          <w:szCs w:val="28"/>
        </w:rPr>
      </w:pPr>
      <w:r w:rsidRPr="00AD382B">
        <w:rPr>
          <w:sz w:val="28"/>
          <w:szCs w:val="28"/>
        </w:rPr>
        <w:t>О</w:t>
      </w:r>
      <w:r w:rsidR="0029499F" w:rsidRPr="00AD382B">
        <w:rPr>
          <w:sz w:val="28"/>
          <w:szCs w:val="28"/>
        </w:rPr>
        <w:t xml:space="preserve">бщая площадь предполагаемого к строительству земельного участка составляет </w:t>
      </w:r>
      <w:r w:rsidR="0007554B">
        <w:rPr>
          <w:sz w:val="28"/>
          <w:szCs w:val="28"/>
        </w:rPr>
        <w:t>1206</w:t>
      </w:r>
      <w:r w:rsidR="00B424F2" w:rsidRPr="00AD382B">
        <w:rPr>
          <w:sz w:val="28"/>
          <w:szCs w:val="28"/>
        </w:rPr>
        <w:t xml:space="preserve"> </w:t>
      </w:r>
      <w:r w:rsidR="0029499F" w:rsidRPr="00AD382B">
        <w:rPr>
          <w:sz w:val="28"/>
          <w:szCs w:val="28"/>
        </w:rPr>
        <w:t xml:space="preserve">кв. м. </w:t>
      </w:r>
    </w:p>
    <w:p w:rsidR="0036511C" w:rsidRPr="00954881" w:rsidRDefault="00954881" w:rsidP="00954881">
      <w:pPr>
        <w:ind w:right="-2" w:firstLine="709"/>
        <w:jc w:val="both"/>
        <w:rPr>
          <w:sz w:val="28"/>
          <w:szCs w:val="28"/>
        </w:rPr>
      </w:pPr>
      <w:r w:rsidRPr="00954881">
        <w:rPr>
          <w:sz w:val="28"/>
          <w:szCs w:val="28"/>
        </w:rPr>
        <w:t xml:space="preserve">Границы, в пределах которых разрешается строительство объектов капитального строительства определяется градостроительным планом </w:t>
      </w:r>
      <w:r w:rsidRPr="00AD382B">
        <w:rPr>
          <w:sz w:val="28"/>
          <w:szCs w:val="28"/>
        </w:rPr>
        <w:t xml:space="preserve">от </w:t>
      </w:r>
      <w:r>
        <w:rPr>
          <w:sz w:val="28"/>
          <w:szCs w:val="28"/>
        </w:rPr>
        <w:t>11</w:t>
      </w:r>
      <w:r w:rsidRPr="00AD382B">
        <w:rPr>
          <w:sz w:val="28"/>
          <w:szCs w:val="28"/>
        </w:rPr>
        <w:t>.</w:t>
      </w:r>
      <w:r>
        <w:rPr>
          <w:sz w:val="28"/>
          <w:szCs w:val="28"/>
        </w:rPr>
        <w:t>05</w:t>
      </w:r>
      <w:r w:rsidRPr="00AD382B">
        <w:rPr>
          <w:sz w:val="28"/>
          <w:szCs w:val="28"/>
        </w:rPr>
        <w:t>.2022</w:t>
      </w:r>
      <w:r w:rsidRPr="00AD382B">
        <w:rPr>
          <w:sz w:val="28"/>
          <w:szCs w:val="28"/>
        </w:rPr>
        <w:br/>
        <w:t>№ РФ-24-2-08-0-00-2022-0465</w:t>
      </w:r>
      <w:r w:rsidR="0036511C" w:rsidRPr="00954881">
        <w:rPr>
          <w:sz w:val="28"/>
          <w:szCs w:val="28"/>
        </w:rPr>
        <w:t>.</w:t>
      </w:r>
    </w:p>
    <w:p w:rsidR="00260AC5" w:rsidRPr="00AD382B" w:rsidRDefault="00260AC5" w:rsidP="00260AC5">
      <w:pPr>
        <w:tabs>
          <w:tab w:val="left" w:pos="12155"/>
        </w:tabs>
        <w:ind w:firstLine="709"/>
        <w:jc w:val="both"/>
        <w:rPr>
          <w:sz w:val="28"/>
          <w:szCs w:val="28"/>
        </w:rPr>
      </w:pPr>
      <w:r w:rsidRPr="00AD382B">
        <w:rPr>
          <w:sz w:val="28"/>
          <w:szCs w:val="28"/>
        </w:rPr>
        <w:lastRenderedPageBreak/>
        <w:t>Государственная собственность на земельный участок не разграничена.</w:t>
      </w:r>
    </w:p>
    <w:p w:rsidR="00260AC5" w:rsidRDefault="00260AC5" w:rsidP="00260AC5">
      <w:pPr>
        <w:tabs>
          <w:tab w:val="left" w:pos="12155"/>
        </w:tabs>
        <w:ind w:firstLine="709"/>
        <w:jc w:val="both"/>
        <w:rPr>
          <w:sz w:val="28"/>
          <w:szCs w:val="28"/>
        </w:rPr>
      </w:pPr>
      <w:r w:rsidRPr="00AD382B">
        <w:rPr>
          <w:sz w:val="28"/>
          <w:szCs w:val="28"/>
        </w:rPr>
        <w:t>Права на земельный участок не зарегистрированы.</w:t>
      </w:r>
    </w:p>
    <w:p w:rsidR="00A703F5" w:rsidRPr="0036511C" w:rsidRDefault="00A703F5" w:rsidP="00A703F5">
      <w:pPr>
        <w:tabs>
          <w:tab w:val="left" w:pos="12155"/>
        </w:tabs>
        <w:ind w:firstLine="709"/>
        <w:jc w:val="both"/>
        <w:rPr>
          <w:sz w:val="28"/>
          <w:szCs w:val="28"/>
        </w:rPr>
      </w:pPr>
      <w:r w:rsidRPr="0036511C">
        <w:rPr>
          <w:sz w:val="28"/>
          <w:szCs w:val="28"/>
        </w:rPr>
        <w:t>Согласно сведениям из градостроительного плана земельный участок расположен в границах рекомендуемой зоны санитарны</w:t>
      </w:r>
      <w:r w:rsidR="00584000" w:rsidRPr="0036511C">
        <w:rPr>
          <w:sz w:val="28"/>
          <w:szCs w:val="28"/>
        </w:rPr>
        <w:t>х</w:t>
      </w:r>
      <w:r w:rsidRPr="0036511C">
        <w:rPr>
          <w:sz w:val="28"/>
          <w:szCs w:val="28"/>
        </w:rPr>
        <w:t xml:space="preserve"> разрыв</w:t>
      </w:r>
      <w:r w:rsidR="00584000" w:rsidRPr="0036511C">
        <w:rPr>
          <w:sz w:val="28"/>
          <w:szCs w:val="28"/>
        </w:rPr>
        <w:t>ов</w:t>
      </w:r>
      <w:r w:rsidRPr="0036511C">
        <w:rPr>
          <w:sz w:val="28"/>
          <w:szCs w:val="28"/>
        </w:rPr>
        <w:t xml:space="preserve"> железной дороги</w:t>
      </w:r>
      <w:r w:rsidR="00D263BE">
        <w:rPr>
          <w:sz w:val="28"/>
          <w:szCs w:val="28"/>
        </w:rPr>
        <w:t>, а также на участке расположена инженерная сеть (канализация)</w:t>
      </w:r>
      <w:r w:rsidRPr="0036511C">
        <w:rPr>
          <w:sz w:val="28"/>
          <w:szCs w:val="28"/>
        </w:rPr>
        <w:t>.</w:t>
      </w:r>
    </w:p>
    <w:p w:rsidR="00A703F5" w:rsidRPr="0036511C" w:rsidRDefault="00A703F5" w:rsidP="00A703F5">
      <w:pPr>
        <w:tabs>
          <w:tab w:val="left" w:pos="12155"/>
        </w:tabs>
        <w:ind w:firstLine="709"/>
        <w:jc w:val="both"/>
        <w:rPr>
          <w:sz w:val="28"/>
          <w:szCs w:val="28"/>
        </w:rPr>
      </w:pPr>
      <w:r w:rsidRPr="0036511C">
        <w:rPr>
          <w:sz w:val="28"/>
          <w:szCs w:val="28"/>
        </w:rPr>
        <w:t>Ограничения использования земельн</w:t>
      </w:r>
      <w:r w:rsidR="00A93D4B" w:rsidRPr="0036511C">
        <w:rPr>
          <w:sz w:val="28"/>
          <w:szCs w:val="28"/>
        </w:rPr>
        <w:t>ого</w:t>
      </w:r>
      <w:r w:rsidRPr="0036511C">
        <w:rPr>
          <w:sz w:val="28"/>
          <w:szCs w:val="28"/>
        </w:rPr>
        <w:t xml:space="preserve"> участк</w:t>
      </w:r>
      <w:r w:rsidR="00A93D4B" w:rsidRPr="0036511C">
        <w:rPr>
          <w:sz w:val="28"/>
          <w:szCs w:val="28"/>
        </w:rPr>
        <w:t>а</w:t>
      </w:r>
      <w:r w:rsidRPr="0036511C">
        <w:rPr>
          <w:sz w:val="28"/>
          <w:szCs w:val="28"/>
        </w:rPr>
        <w:t xml:space="preserve">: Режим использования </w:t>
      </w:r>
      <w:r w:rsidRPr="0036511C">
        <w:rPr>
          <w:sz w:val="28"/>
          <w:szCs w:val="28"/>
        </w:rPr>
        <w:br/>
        <w:t xml:space="preserve">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w:t>
      </w:r>
      <w:r w:rsidRPr="0036511C">
        <w:rPr>
          <w:sz w:val="28"/>
          <w:szCs w:val="28"/>
        </w:rPr>
        <w:br/>
        <w:t xml:space="preserve">«О санитарно-эпидемиологическом благополучии населения», Положением </w:t>
      </w:r>
      <w:r w:rsidRPr="0036511C">
        <w:rPr>
          <w:sz w:val="28"/>
          <w:szCs w:val="28"/>
        </w:rPr>
        <w:br/>
        <w:t xml:space="preserve">о государственном санитарно-эпидемиологическом нормировании, утвержденным Постановлением Правительства Российской Федерации от 24.07.2000 № 554, </w:t>
      </w:r>
      <w:r w:rsidRPr="0036511C">
        <w:rPr>
          <w:sz w:val="28"/>
          <w:szCs w:val="28"/>
        </w:rPr>
        <w:br/>
        <w:t xml:space="preserve">«СНиП 2.07.01-89*. Градостроительство. Планировка и застройка городских </w:t>
      </w:r>
      <w:r w:rsidRPr="0036511C">
        <w:rPr>
          <w:sz w:val="28"/>
          <w:szCs w:val="28"/>
        </w:rPr>
        <w:br/>
        <w:t>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0A1AD6" w:rsidRPr="00CE64E1" w:rsidRDefault="00AC3223" w:rsidP="00CE64E1">
      <w:pPr>
        <w:tabs>
          <w:tab w:val="left" w:pos="12155"/>
        </w:tabs>
        <w:ind w:firstLine="709"/>
        <w:jc w:val="both"/>
        <w:rPr>
          <w:sz w:val="28"/>
          <w:szCs w:val="28"/>
        </w:rPr>
      </w:pPr>
      <w:proofErr w:type="gramStart"/>
      <w:r>
        <w:rPr>
          <w:sz w:val="28"/>
          <w:szCs w:val="28"/>
        </w:rPr>
        <w:t xml:space="preserve">Согласно сведениям из </w:t>
      </w:r>
      <w:r w:rsidR="00584000">
        <w:rPr>
          <w:sz w:val="28"/>
          <w:szCs w:val="28"/>
        </w:rPr>
        <w:t>Единого государственного реестра недвижимости</w:t>
      </w:r>
      <w:r>
        <w:rPr>
          <w:sz w:val="28"/>
          <w:szCs w:val="28"/>
        </w:rPr>
        <w:t xml:space="preserve"> и градостроительного плана з</w:t>
      </w:r>
      <w:r w:rsidR="00B827E1" w:rsidRPr="009F6726">
        <w:rPr>
          <w:sz w:val="28"/>
          <w:szCs w:val="28"/>
        </w:rPr>
        <w:t xml:space="preserve">емельный участок полностью расположен в границах зоны </w:t>
      </w:r>
      <w:r w:rsidR="006B0486" w:rsidRPr="006B0486">
        <w:rPr>
          <w:sz w:val="28"/>
          <w:szCs w:val="28"/>
        </w:rPr>
        <w:t xml:space="preserve">с особыми условиями использования территории </w:t>
      </w:r>
      <w:r w:rsidR="00B827E1" w:rsidRPr="009F6726">
        <w:rPr>
          <w:sz w:val="28"/>
          <w:szCs w:val="28"/>
        </w:rPr>
        <w:t xml:space="preserve">с реестровым номером </w:t>
      </w:r>
      <w:r w:rsidR="003C7B70" w:rsidRPr="003C7B70">
        <w:rPr>
          <w:sz w:val="28"/>
          <w:szCs w:val="28"/>
        </w:rPr>
        <w:t>24:00-6.18816</w:t>
      </w:r>
      <w:r w:rsidR="00B827E1" w:rsidRPr="00CE64E1">
        <w:rPr>
          <w:sz w:val="28"/>
          <w:szCs w:val="28"/>
        </w:rPr>
        <w:t xml:space="preserve">, </w:t>
      </w:r>
      <w:r w:rsidR="00CB7F76" w:rsidRPr="00CE64E1">
        <w:rPr>
          <w:sz w:val="28"/>
          <w:szCs w:val="28"/>
        </w:rPr>
        <w:t>в</w:t>
      </w:r>
      <w:r w:rsidR="000A1AD6" w:rsidRPr="00CE64E1">
        <w:rPr>
          <w:sz w:val="28"/>
          <w:szCs w:val="28"/>
        </w:rPr>
        <w:t>ид:</w:t>
      </w:r>
      <w:r w:rsidR="00CB7F76" w:rsidRPr="00CE64E1">
        <w:rPr>
          <w:sz w:val="28"/>
          <w:szCs w:val="28"/>
        </w:rPr>
        <w:t xml:space="preserve"> </w:t>
      </w:r>
      <w:r w:rsidR="00CE64E1" w:rsidRPr="00CE64E1">
        <w:rPr>
          <w:sz w:val="28"/>
          <w:szCs w:val="28"/>
        </w:rPr>
        <w:t>зона санитарной охраны источников водоснабжения и вод</w:t>
      </w:r>
      <w:r w:rsidR="006B0486">
        <w:rPr>
          <w:sz w:val="28"/>
          <w:szCs w:val="28"/>
        </w:rPr>
        <w:t>опроводов питьевого назначения (</w:t>
      </w:r>
      <w:r w:rsidR="00CE64E1" w:rsidRPr="00CE64E1">
        <w:rPr>
          <w:sz w:val="28"/>
          <w:szCs w:val="28"/>
        </w:rPr>
        <w:t>зона охраны природных объектов</w:t>
      </w:r>
      <w:r w:rsidR="006B0486">
        <w:rPr>
          <w:sz w:val="28"/>
          <w:szCs w:val="28"/>
        </w:rPr>
        <w:t>)</w:t>
      </w:r>
      <w:r w:rsidR="00CB7F76" w:rsidRPr="00CE64E1">
        <w:rPr>
          <w:sz w:val="28"/>
          <w:szCs w:val="28"/>
        </w:rPr>
        <w:t xml:space="preserve">, </w:t>
      </w:r>
      <w:r w:rsidR="00CB7F76" w:rsidRPr="0013106A">
        <w:rPr>
          <w:sz w:val="28"/>
          <w:szCs w:val="28"/>
        </w:rPr>
        <w:t>н</w:t>
      </w:r>
      <w:r w:rsidR="000A1AD6" w:rsidRPr="0013106A">
        <w:rPr>
          <w:sz w:val="28"/>
          <w:szCs w:val="28"/>
        </w:rPr>
        <w:t>аименование</w:t>
      </w:r>
      <w:r w:rsidR="00CB7F76" w:rsidRPr="0013106A">
        <w:rPr>
          <w:sz w:val="28"/>
          <w:szCs w:val="28"/>
        </w:rPr>
        <w:t xml:space="preserve"> зоны</w:t>
      </w:r>
      <w:r w:rsidR="000A1AD6" w:rsidRPr="0013106A">
        <w:rPr>
          <w:sz w:val="28"/>
          <w:szCs w:val="28"/>
        </w:rPr>
        <w:t>:</w:t>
      </w:r>
      <w:r w:rsidR="00CB7F76" w:rsidRPr="0013106A">
        <w:rPr>
          <w:sz w:val="28"/>
          <w:szCs w:val="28"/>
        </w:rPr>
        <w:t xml:space="preserve"> </w:t>
      </w:r>
      <w:r w:rsidR="00584000">
        <w:rPr>
          <w:sz w:val="28"/>
          <w:szCs w:val="28"/>
        </w:rPr>
        <w:t>з</w:t>
      </w:r>
      <w:r w:rsidR="00CE64E1" w:rsidRPr="00CE64E1">
        <w:rPr>
          <w:sz w:val="28"/>
          <w:szCs w:val="28"/>
        </w:rPr>
        <w:t xml:space="preserve">она санитарной охраны III пояса поверхностного водозабора на р. Енисей филиала </w:t>
      </w:r>
      <w:r w:rsidR="00CE64E1">
        <w:rPr>
          <w:sz w:val="28"/>
          <w:szCs w:val="28"/>
        </w:rPr>
        <w:t>«</w:t>
      </w:r>
      <w:r w:rsidR="00CE64E1" w:rsidRPr="00CE64E1">
        <w:rPr>
          <w:sz w:val="28"/>
          <w:szCs w:val="28"/>
        </w:rPr>
        <w:t>Красноярская ТЭЦ-2</w:t>
      </w:r>
      <w:r w:rsidR="00CE64E1">
        <w:rPr>
          <w:sz w:val="28"/>
          <w:szCs w:val="28"/>
        </w:rPr>
        <w:t>»</w:t>
      </w:r>
      <w:r w:rsidR="00CE64E1" w:rsidRPr="00CE64E1">
        <w:rPr>
          <w:sz w:val="28"/>
          <w:szCs w:val="28"/>
        </w:rPr>
        <w:t xml:space="preserve"> АО </w:t>
      </w:r>
      <w:r w:rsidR="00CE64E1">
        <w:rPr>
          <w:sz w:val="28"/>
          <w:szCs w:val="28"/>
        </w:rPr>
        <w:t>«</w:t>
      </w:r>
      <w:r w:rsidR="00CE64E1" w:rsidRPr="00CE64E1">
        <w:rPr>
          <w:sz w:val="28"/>
          <w:szCs w:val="28"/>
        </w:rPr>
        <w:t>Енисейская ТГК (ТГК-13)</w:t>
      </w:r>
      <w:r w:rsidR="00CE64E1">
        <w:rPr>
          <w:sz w:val="28"/>
          <w:szCs w:val="28"/>
        </w:rPr>
        <w:t>»</w:t>
      </w:r>
      <w:r w:rsidR="00CB7F76" w:rsidRPr="0013106A">
        <w:rPr>
          <w:sz w:val="28"/>
          <w:szCs w:val="28"/>
        </w:rPr>
        <w:t>.</w:t>
      </w:r>
      <w:proofErr w:type="gramEnd"/>
    </w:p>
    <w:p w:rsidR="00CE64E1" w:rsidRPr="00CE64E1" w:rsidRDefault="00CE64E1" w:rsidP="009104CC">
      <w:pPr>
        <w:tabs>
          <w:tab w:val="left" w:pos="12155"/>
        </w:tabs>
        <w:ind w:firstLine="709"/>
        <w:jc w:val="both"/>
        <w:rPr>
          <w:sz w:val="28"/>
          <w:szCs w:val="28"/>
        </w:rPr>
      </w:pPr>
      <w:r w:rsidRPr="00CE64E1">
        <w:rPr>
          <w:sz w:val="28"/>
          <w:szCs w:val="28"/>
        </w:rPr>
        <w:t>Ограничения использования земельн</w:t>
      </w:r>
      <w:r w:rsidR="00A93D4B">
        <w:rPr>
          <w:sz w:val="28"/>
          <w:szCs w:val="28"/>
        </w:rPr>
        <w:t>ого</w:t>
      </w:r>
      <w:r w:rsidRPr="00CE64E1">
        <w:rPr>
          <w:sz w:val="28"/>
          <w:szCs w:val="28"/>
        </w:rPr>
        <w:t xml:space="preserve"> участк</w:t>
      </w:r>
      <w:r w:rsidR="00A93D4B">
        <w:rPr>
          <w:sz w:val="28"/>
          <w:szCs w:val="28"/>
        </w:rPr>
        <w:t>а</w:t>
      </w:r>
      <w:r w:rsidRPr="00CE64E1">
        <w:rPr>
          <w:sz w:val="28"/>
          <w:szCs w:val="28"/>
        </w:rPr>
        <w:t>, расположенн</w:t>
      </w:r>
      <w:r w:rsidR="00A93D4B">
        <w:rPr>
          <w:sz w:val="28"/>
          <w:szCs w:val="28"/>
        </w:rPr>
        <w:t xml:space="preserve">ого </w:t>
      </w:r>
      <w:r w:rsidRPr="00CE64E1">
        <w:rPr>
          <w:sz w:val="28"/>
          <w:szCs w:val="28"/>
        </w:rPr>
        <w:t xml:space="preserve">в границах зоны санитарной охраны III пояса поверхностного водозабора на р. Енисей филиала </w:t>
      </w:r>
      <w:r>
        <w:rPr>
          <w:sz w:val="28"/>
          <w:szCs w:val="28"/>
        </w:rPr>
        <w:t>«</w:t>
      </w:r>
      <w:r w:rsidRPr="00CE64E1">
        <w:rPr>
          <w:sz w:val="28"/>
          <w:szCs w:val="28"/>
        </w:rPr>
        <w:t>Красноярская ТЭЦ-2</w:t>
      </w:r>
      <w:r>
        <w:rPr>
          <w:sz w:val="28"/>
          <w:szCs w:val="28"/>
        </w:rPr>
        <w:t>»</w:t>
      </w:r>
      <w:r w:rsidRPr="00CE64E1">
        <w:rPr>
          <w:sz w:val="28"/>
          <w:szCs w:val="28"/>
        </w:rPr>
        <w:t xml:space="preserve"> АО </w:t>
      </w:r>
      <w:r>
        <w:rPr>
          <w:sz w:val="28"/>
          <w:szCs w:val="28"/>
        </w:rPr>
        <w:t>«</w:t>
      </w:r>
      <w:r w:rsidRPr="00CE64E1">
        <w:rPr>
          <w:sz w:val="28"/>
          <w:szCs w:val="28"/>
        </w:rPr>
        <w:t>Енисейская ТГК (ТГК-13)</w:t>
      </w:r>
      <w:r>
        <w:rPr>
          <w:sz w:val="28"/>
          <w:szCs w:val="28"/>
        </w:rPr>
        <w:t>»</w:t>
      </w:r>
      <w:r w:rsidRPr="00CE64E1">
        <w:rPr>
          <w:sz w:val="28"/>
          <w:szCs w:val="28"/>
        </w:rPr>
        <w:t xml:space="preserve"> устанавливаются требованиями СанПиН 2.1.4.1110-02 </w:t>
      </w:r>
      <w:r>
        <w:rPr>
          <w:sz w:val="28"/>
          <w:szCs w:val="28"/>
        </w:rPr>
        <w:t>«</w:t>
      </w:r>
      <w:r w:rsidRPr="00CE64E1">
        <w:rPr>
          <w:sz w:val="28"/>
          <w:szCs w:val="28"/>
        </w:rPr>
        <w:t>Зоны санитарной охраны источников водоснабжения и водопроводов питьевого назначения</w:t>
      </w:r>
      <w:r>
        <w:rPr>
          <w:sz w:val="28"/>
          <w:szCs w:val="28"/>
        </w:rPr>
        <w:t>».</w:t>
      </w:r>
    </w:p>
    <w:p w:rsidR="00B827E1" w:rsidRDefault="009104CC" w:rsidP="009104CC">
      <w:pPr>
        <w:tabs>
          <w:tab w:val="left" w:pos="12155"/>
        </w:tabs>
        <w:ind w:firstLine="709"/>
        <w:jc w:val="both"/>
        <w:rPr>
          <w:sz w:val="28"/>
          <w:szCs w:val="28"/>
        </w:rPr>
      </w:pPr>
      <w:r w:rsidRPr="001C0E33">
        <w:rPr>
          <w:sz w:val="28"/>
          <w:szCs w:val="28"/>
        </w:rPr>
        <w:t>Ограничения прав, предусмотренные ст</w:t>
      </w:r>
      <w:r w:rsidR="006B0486">
        <w:rPr>
          <w:sz w:val="28"/>
          <w:szCs w:val="28"/>
        </w:rPr>
        <w:t>атьями</w:t>
      </w:r>
      <w:r w:rsidRPr="001C0E33">
        <w:rPr>
          <w:sz w:val="28"/>
          <w:szCs w:val="28"/>
        </w:rPr>
        <w:t xml:space="preserve"> 56, 56.1</w:t>
      </w:r>
      <w:r w:rsidR="007256AD">
        <w:rPr>
          <w:sz w:val="28"/>
          <w:szCs w:val="28"/>
        </w:rPr>
        <w:t xml:space="preserve"> </w:t>
      </w:r>
      <w:r w:rsidRPr="001C0E33">
        <w:rPr>
          <w:sz w:val="28"/>
          <w:szCs w:val="28"/>
        </w:rPr>
        <w:t xml:space="preserve">Земельного кодекса Российской Федерации. </w:t>
      </w:r>
      <w:r w:rsidRPr="00CE64E1">
        <w:rPr>
          <w:sz w:val="28"/>
          <w:szCs w:val="28"/>
        </w:rPr>
        <w:t xml:space="preserve">Реквизиты документа-основания: приказ от 23.11.2020 № 77-2074-од выдан: Министерство экологии и рационального природопользования Красноярского края; приложение к приказу министерства экологии и рационального природопользования Красноярского края от 23.11.2020 № 77-2074-од </w:t>
      </w:r>
      <w:proofErr w:type="gramStart"/>
      <w:r w:rsidRPr="00CE64E1">
        <w:rPr>
          <w:sz w:val="28"/>
          <w:szCs w:val="28"/>
        </w:rPr>
        <w:t>выдан</w:t>
      </w:r>
      <w:proofErr w:type="gramEnd"/>
      <w:r w:rsidRPr="00CE64E1">
        <w:rPr>
          <w:sz w:val="28"/>
          <w:szCs w:val="28"/>
        </w:rPr>
        <w:t>: Министерство экологии и рационального природопользования Красноярского края.</w:t>
      </w:r>
    </w:p>
    <w:p w:rsidR="002B29AA" w:rsidRPr="0013106A" w:rsidRDefault="002B29AA" w:rsidP="00683A7B">
      <w:pPr>
        <w:tabs>
          <w:tab w:val="left" w:pos="12155"/>
        </w:tabs>
        <w:ind w:firstLine="709"/>
        <w:jc w:val="both"/>
        <w:rPr>
          <w:sz w:val="28"/>
          <w:szCs w:val="28"/>
        </w:rPr>
      </w:pPr>
      <w:r w:rsidRPr="00CE64E1">
        <w:rPr>
          <w:sz w:val="28"/>
          <w:szCs w:val="28"/>
        </w:rPr>
        <w:t>Категория земель: «Земли населенных пунктов».</w:t>
      </w:r>
    </w:p>
    <w:p w:rsidR="0029499F" w:rsidRPr="0013106A" w:rsidRDefault="00E42C7F" w:rsidP="00683A7B">
      <w:pPr>
        <w:tabs>
          <w:tab w:val="left" w:pos="12155"/>
        </w:tabs>
        <w:ind w:firstLine="709"/>
        <w:jc w:val="both"/>
      </w:pPr>
      <w:r w:rsidRPr="00683A7B">
        <w:rPr>
          <w:sz w:val="28"/>
          <w:szCs w:val="28"/>
        </w:rPr>
        <w:t xml:space="preserve">Использовать участок </w:t>
      </w:r>
      <w:r w:rsidR="0029499F" w:rsidRPr="0013106A">
        <w:rPr>
          <w:sz w:val="28"/>
          <w:szCs w:val="28"/>
        </w:rPr>
        <w:t>согласно градостроительному регламенту</w:t>
      </w:r>
      <w:r w:rsidR="00954881">
        <w:rPr>
          <w:sz w:val="28"/>
          <w:szCs w:val="28"/>
        </w:rPr>
        <w:t xml:space="preserve"> в системе зонирования, б</w:t>
      </w:r>
      <w:r w:rsidR="0029499F" w:rsidRPr="0013106A">
        <w:rPr>
          <w:sz w:val="28"/>
          <w:szCs w:val="28"/>
        </w:rPr>
        <w:t xml:space="preserve">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w:t>
      </w:r>
      <w:r w:rsidR="00A703F5">
        <w:rPr>
          <w:sz w:val="28"/>
          <w:szCs w:val="28"/>
        </w:rPr>
        <w:br/>
      </w:r>
      <w:r w:rsidR="0029499F" w:rsidRPr="0013106A">
        <w:rPr>
          <w:sz w:val="28"/>
          <w:szCs w:val="28"/>
        </w:rPr>
        <w:t xml:space="preserve">к территории, в соответствии с экологическими нормами, санитарными правилами, иными действующими нормативными и законодательными актами. </w:t>
      </w:r>
    </w:p>
    <w:p w:rsidR="00482FD0" w:rsidRDefault="00482FD0" w:rsidP="00584000">
      <w:pPr>
        <w:widowControl w:val="0"/>
        <w:autoSpaceDE w:val="0"/>
        <w:autoSpaceDN w:val="0"/>
        <w:adjustRightInd w:val="0"/>
        <w:ind w:firstLine="709"/>
        <w:jc w:val="both"/>
        <w:rPr>
          <w:sz w:val="28"/>
          <w:szCs w:val="28"/>
        </w:rPr>
      </w:pPr>
      <w:r w:rsidRPr="0013106A">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территориальной зоне </w:t>
      </w:r>
      <w:r w:rsidR="0013106A" w:rsidRPr="0013106A">
        <w:rPr>
          <w:sz w:val="28"/>
          <w:szCs w:val="28"/>
        </w:rPr>
        <w:t>иных зеленых насаждений (З-2)</w:t>
      </w:r>
      <w:r w:rsidR="0013106A" w:rsidRPr="00A703F5">
        <w:rPr>
          <w:sz w:val="28"/>
          <w:szCs w:val="28"/>
        </w:rPr>
        <w:t>.</w:t>
      </w:r>
      <w:r w:rsidR="00584000">
        <w:rPr>
          <w:sz w:val="28"/>
          <w:szCs w:val="28"/>
        </w:rPr>
        <w:t xml:space="preserve"> </w:t>
      </w:r>
      <w:r w:rsidR="00572358" w:rsidRPr="00AD382B">
        <w:rPr>
          <w:sz w:val="28"/>
          <w:szCs w:val="28"/>
        </w:rPr>
        <w:t xml:space="preserve">В территориальной зоне </w:t>
      </w:r>
      <w:r w:rsidR="00AD382B" w:rsidRPr="00AD382B">
        <w:rPr>
          <w:sz w:val="28"/>
          <w:szCs w:val="28"/>
        </w:rPr>
        <w:t xml:space="preserve">иных зеленых </w:t>
      </w:r>
      <w:r w:rsidR="00AD382B" w:rsidRPr="00AD382B">
        <w:rPr>
          <w:sz w:val="28"/>
          <w:szCs w:val="28"/>
        </w:rPr>
        <w:lastRenderedPageBreak/>
        <w:t xml:space="preserve">насаждений (З-2) </w:t>
      </w:r>
      <w:r w:rsidRPr="00AD382B">
        <w:rPr>
          <w:sz w:val="28"/>
          <w:szCs w:val="28"/>
        </w:rPr>
        <w:t>установлены следующие предельные параметры разрешенного строительства:</w:t>
      </w:r>
    </w:p>
    <w:p w:rsidR="00AD382B" w:rsidRPr="00AD382B" w:rsidRDefault="00AD382B" w:rsidP="00AD382B">
      <w:pPr>
        <w:autoSpaceDE w:val="0"/>
        <w:autoSpaceDN w:val="0"/>
        <w:adjustRightInd w:val="0"/>
        <w:ind w:firstLine="567"/>
        <w:jc w:val="both"/>
        <w:rPr>
          <w:sz w:val="28"/>
          <w:szCs w:val="28"/>
        </w:rPr>
      </w:pPr>
      <w:r w:rsidRPr="00AD382B">
        <w:rPr>
          <w:sz w:val="28"/>
          <w:szCs w:val="28"/>
        </w:rPr>
        <w:t>1) предельный размер земельного участка минимальный - 0,03 га, максимальный - 51 га;</w:t>
      </w:r>
    </w:p>
    <w:p w:rsidR="00954881" w:rsidRDefault="00F461FB" w:rsidP="00AD382B">
      <w:pPr>
        <w:autoSpaceDE w:val="0"/>
        <w:autoSpaceDN w:val="0"/>
        <w:adjustRightInd w:val="0"/>
        <w:ind w:firstLine="540"/>
        <w:jc w:val="both"/>
        <w:rPr>
          <w:sz w:val="28"/>
          <w:szCs w:val="28"/>
        </w:rPr>
      </w:pPr>
      <w:r>
        <w:rPr>
          <w:sz w:val="28"/>
          <w:szCs w:val="28"/>
        </w:rPr>
        <w:t>2</w:t>
      </w:r>
      <w:r w:rsidR="00AD382B" w:rsidRPr="00AD382B">
        <w:rPr>
          <w:sz w:val="28"/>
          <w:szCs w:val="28"/>
        </w:rPr>
        <w:t xml:space="preserve">)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w:t>
      </w:r>
      <w:r w:rsidR="00BE6171">
        <w:rPr>
          <w:sz w:val="28"/>
          <w:szCs w:val="28"/>
        </w:rPr>
        <w:br/>
      </w:r>
      <w:r w:rsidR="00AD382B" w:rsidRPr="00AD382B">
        <w:rPr>
          <w:sz w:val="28"/>
          <w:szCs w:val="28"/>
        </w:rPr>
        <w:t>и (или) предназначенных для размещения таких объектов)</w:t>
      </w:r>
      <w:r w:rsidR="00954881">
        <w:rPr>
          <w:sz w:val="28"/>
          <w:szCs w:val="28"/>
        </w:rPr>
        <w:t>;</w:t>
      </w:r>
    </w:p>
    <w:p w:rsidR="00AD382B" w:rsidRDefault="00954881" w:rsidP="00AD382B">
      <w:pPr>
        <w:autoSpaceDE w:val="0"/>
        <w:autoSpaceDN w:val="0"/>
        <w:adjustRightInd w:val="0"/>
        <w:ind w:firstLine="540"/>
        <w:jc w:val="both"/>
        <w:rPr>
          <w:sz w:val="28"/>
          <w:szCs w:val="28"/>
        </w:rPr>
      </w:pPr>
      <w:r>
        <w:rPr>
          <w:sz w:val="28"/>
          <w:szCs w:val="28"/>
        </w:rPr>
        <w:t>3</w:t>
      </w:r>
      <w:r w:rsidRPr="00954881">
        <w:rPr>
          <w:sz w:val="28"/>
          <w:szCs w:val="28"/>
        </w:rPr>
        <w:t>)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bookmarkStart w:id="0" w:name="_GoBack"/>
      <w:bookmarkEnd w:id="0"/>
    </w:p>
    <w:p w:rsidR="00954881" w:rsidRPr="00954881" w:rsidRDefault="00954881" w:rsidP="00954881">
      <w:pPr>
        <w:autoSpaceDE w:val="0"/>
        <w:autoSpaceDN w:val="0"/>
        <w:adjustRightInd w:val="0"/>
        <w:ind w:firstLine="540"/>
        <w:jc w:val="both"/>
        <w:rPr>
          <w:sz w:val="28"/>
          <w:szCs w:val="28"/>
        </w:rPr>
      </w:pPr>
      <w:r w:rsidRPr="00954881">
        <w:rPr>
          <w:sz w:val="28"/>
          <w:szCs w:val="28"/>
        </w:rPr>
        <w:t>Озеленение земельного участка должно составлять не менее 50% от его площади.</w:t>
      </w:r>
    </w:p>
    <w:p w:rsidR="00954881" w:rsidRDefault="00954881" w:rsidP="00954881">
      <w:pPr>
        <w:autoSpaceDE w:val="0"/>
        <w:autoSpaceDN w:val="0"/>
        <w:adjustRightInd w:val="0"/>
        <w:ind w:firstLine="540"/>
        <w:jc w:val="both"/>
        <w:rPr>
          <w:sz w:val="28"/>
          <w:szCs w:val="28"/>
        </w:rPr>
      </w:pPr>
      <w:r w:rsidRPr="00954881">
        <w:rPr>
          <w:sz w:val="28"/>
          <w:szCs w:val="28"/>
        </w:rPr>
        <w:t>Общая площадь озеленения территорий зон иных зеленых насаждений не должна составлять менее 60% от площади зоны.</w:t>
      </w:r>
    </w:p>
    <w:p w:rsidR="0036511C" w:rsidRDefault="0036511C" w:rsidP="00AD382B">
      <w:pPr>
        <w:autoSpaceDE w:val="0"/>
        <w:autoSpaceDN w:val="0"/>
        <w:adjustRightInd w:val="0"/>
        <w:ind w:firstLine="540"/>
        <w:jc w:val="both"/>
        <w:rPr>
          <w:sz w:val="28"/>
          <w:szCs w:val="28"/>
        </w:rPr>
      </w:pPr>
      <w:r w:rsidRPr="00954881">
        <w:rPr>
          <w:sz w:val="28"/>
          <w:szCs w:val="28"/>
        </w:rPr>
        <w:t>Постановлением администрации города Красноярска от 12.03.2021 № 152 предоставлено разрешение на условно разрешенный вид использования земельного участка «объекты дорожного сервиса (код – 4.9.1)».</w:t>
      </w:r>
    </w:p>
    <w:p w:rsidR="0088730E" w:rsidRPr="00AD382B" w:rsidRDefault="0088730E" w:rsidP="00AD382B">
      <w:pPr>
        <w:autoSpaceDE w:val="0"/>
        <w:autoSpaceDN w:val="0"/>
        <w:adjustRightInd w:val="0"/>
        <w:ind w:firstLine="540"/>
        <w:jc w:val="both"/>
        <w:rPr>
          <w:sz w:val="28"/>
          <w:szCs w:val="28"/>
        </w:rPr>
      </w:pPr>
    </w:p>
    <w:p w:rsidR="00D963E5" w:rsidRPr="00F461FB" w:rsidRDefault="00376DE6" w:rsidP="00482FD0">
      <w:pPr>
        <w:widowControl w:val="0"/>
        <w:autoSpaceDE w:val="0"/>
        <w:autoSpaceDN w:val="0"/>
        <w:adjustRightInd w:val="0"/>
        <w:ind w:firstLine="709"/>
        <w:jc w:val="both"/>
        <w:rPr>
          <w:sz w:val="28"/>
          <w:szCs w:val="28"/>
        </w:rPr>
      </w:pPr>
      <w:r w:rsidRPr="00F461FB">
        <w:rPr>
          <w:sz w:val="28"/>
          <w:szCs w:val="28"/>
        </w:rPr>
        <w:t>Согласно письму ООО «</w:t>
      </w:r>
      <w:proofErr w:type="spellStart"/>
      <w:r w:rsidRPr="00F461FB">
        <w:rPr>
          <w:sz w:val="28"/>
          <w:szCs w:val="28"/>
        </w:rPr>
        <w:t>КрасКом</w:t>
      </w:r>
      <w:proofErr w:type="spellEnd"/>
      <w:r w:rsidRPr="00F461FB">
        <w:rPr>
          <w:sz w:val="28"/>
          <w:szCs w:val="28"/>
        </w:rPr>
        <w:t xml:space="preserve">» от </w:t>
      </w:r>
      <w:r w:rsidR="00F461FB" w:rsidRPr="00F461FB">
        <w:rPr>
          <w:sz w:val="28"/>
          <w:szCs w:val="28"/>
        </w:rPr>
        <w:t>20</w:t>
      </w:r>
      <w:r w:rsidR="00F8525F" w:rsidRPr="00F461FB">
        <w:rPr>
          <w:sz w:val="28"/>
          <w:szCs w:val="28"/>
        </w:rPr>
        <w:t>.0</w:t>
      </w:r>
      <w:r w:rsidR="00F461FB" w:rsidRPr="00F461FB">
        <w:rPr>
          <w:sz w:val="28"/>
          <w:szCs w:val="28"/>
        </w:rPr>
        <w:t>4</w:t>
      </w:r>
      <w:r w:rsidR="00F8525F" w:rsidRPr="00F461FB">
        <w:rPr>
          <w:sz w:val="28"/>
          <w:szCs w:val="28"/>
        </w:rPr>
        <w:t>.20</w:t>
      </w:r>
      <w:r w:rsidR="00F461FB" w:rsidRPr="00F461FB">
        <w:rPr>
          <w:sz w:val="28"/>
          <w:szCs w:val="28"/>
        </w:rPr>
        <w:t>22</w:t>
      </w:r>
      <w:r w:rsidRPr="00F461FB">
        <w:rPr>
          <w:sz w:val="28"/>
          <w:szCs w:val="28"/>
        </w:rPr>
        <w:t xml:space="preserve"> № 18/1-</w:t>
      </w:r>
      <w:r w:rsidR="00F461FB" w:rsidRPr="00F461FB">
        <w:rPr>
          <w:sz w:val="28"/>
          <w:szCs w:val="28"/>
        </w:rPr>
        <w:t>33451</w:t>
      </w:r>
      <w:r w:rsidR="0036511C">
        <w:rPr>
          <w:sz w:val="28"/>
          <w:szCs w:val="28"/>
        </w:rPr>
        <w:t xml:space="preserve"> м</w:t>
      </w:r>
      <w:r w:rsidRPr="00F461FB">
        <w:rPr>
          <w:sz w:val="28"/>
          <w:szCs w:val="28"/>
        </w:rPr>
        <w:t>инистерством строительства и жилищно-коммунального хозяйства Красноярского края утверждена инвестиционная программа ООО «</w:t>
      </w:r>
      <w:proofErr w:type="spellStart"/>
      <w:r w:rsidRPr="00F461FB">
        <w:rPr>
          <w:sz w:val="28"/>
          <w:szCs w:val="28"/>
        </w:rPr>
        <w:t>КрасКом</w:t>
      </w:r>
      <w:proofErr w:type="spellEnd"/>
      <w:r w:rsidRPr="00F461FB">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w:t>
      </w:r>
      <w:r w:rsidR="00F461FB" w:rsidRPr="00F461FB">
        <w:rPr>
          <w:sz w:val="28"/>
          <w:szCs w:val="28"/>
        </w:rPr>
        <w:t>3 гг</w:t>
      </w:r>
      <w:r w:rsidRPr="00F461FB">
        <w:rPr>
          <w:sz w:val="28"/>
          <w:szCs w:val="28"/>
        </w:rPr>
        <w:t>.</w:t>
      </w:r>
    </w:p>
    <w:p w:rsidR="00482FD0" w:rsidRDefault="00376DE6" w:rsidP="001F1B64">
      <w:pPr>
        <w:widowControl w:val="0"/>
        <w:autoSpaceDE w:val="0"/>
        <w:autoSpaceDN w:val="0"/>
        <w:adjustRightInd w:val="0"/>
        <w:ind w:firstLine="709"/>
        <w:jc w:val="both"/>
        <w:rPr>
          <w:sz w:val="28"/>
          <w:szCs w:val="28"/>
        </w:rPr>
      </w:pPr>
      <w:r w:rsidRPr="00F461FB">
        <w:rPr>
          <w:sz w:val="28"/>
          <w:szCs w:val="28"/>
        </w:rPr>
        <w:t xml:space="preserve"> Мероприятия, обеспечивающие техническую возможность подключения (технологического присоединения) к сетям холодного водоснабжения </w:t>
      </w:r>
      <w:r w:rsidR="00BE6171">
        <w:rPr>
          <w:sz w:val="28"/>
          <w:szCs w:val="28"/>
        </w:rPr>
        <w:br/>
      </w:r>
      <w:r w:rsidRPr="00F461FB">
        <w:rPr>
          <w:sz w:val="28"/>
          <w:szCs w:val="28"/>
        </w:rPr>
        <w:t xml:space="preserve">и (или) водоотведения объекта капитального строительства отсутствуют в указанной инвестиционной программе. </w:t>
      </w:r>
    </w:p>
    <w:p w:rsidR="00F461FB" w:rsidRPr="00F461FB" w:rsidRDefault="00F461FB" w:rsidP="001F1B64">
      <w:pPr>
        <w:widowControl w:val="0"/>
        <w:autoSpaceDE w:val="0"/>
        <w:autoSpaceDN w:val="0"/>
        <w:adjustRightInd w:val="0"/>
        <w:ind w:firstLine="709"/>
        <w:jc w:val="both"/>
        <w:rPr>
          <w:sz w:val="28"/>
          <w:szCs w:val="28"/>
        </w:rPr>
      </w:pPr>
      <w:r>
        <w:rPr>
          <w:sz w:val="28"/>
          <w:szCs w:val="28"/>
        </w:rPr>
        <w:t>В случае поступления в адрес организации, определенной органом местного самоуправления заявления о подключении объекта к централизованным системам холодного водоснабжения и водоотведения от 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w:t>
      </w:r>
      <w:r w:rsidR="00DB4BBF">
        <w:rPr>
          <w:sz w:val="28"/>
          <w:szCs w:val="28"/>
        </w:rPr>
        <w:t xml:space="preserve"> исполнителя мероприятий обеспечивающих техническую возможность подключения подключаемого объекта.</w:t>
      </w:r>
    </w:p>
    <w:p w:rsidR="00DB4BBF" w:rsidRPr="00DB4BBF" w:rsidRDefault="00DB4BBF" w:rsidP="00DB4BBF">
      <w:pPr>
        <w:tabs>
          <w:tab w:val="left" w:pos="12155"/>
        </w:tabs>
        <w:ind w:firstLine="709"/>
        <w:jc w:val="both"/>
        <w:rPr>
          <w:sz w:val="28"/>
          <w:szCs w:val="28"/>
        </w:rPr>
      </w:pPr>
      <w:proofErr w:type="gramStart"/>
      <w:r w:rsidRPr="00DB4BBF">
        <w:rPr>
          <w:sz w:val="28"/>
          <w:szCs w:val="28"/>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w:t>
      </w:r>
      <w:r w:rsidRPr="00DB4BBF">
        <w:rPr>
          <w:sz w:val="28"/>
          <w:szCs w:val="28"/>
        </w:rPr>
        <w:br/>
        <w:t xml:space="preserve">с учетом величины подключаемой (технологически присоединяемой) нагрузки </w:t>
      </w:r>
      <w:r w:rsidRPr="00DB4BBF">
        <w:rPr>
          <w:sz w:val="28"/>
          <w:szCs w:val="28"/>
        </w:rPr>
        <w:b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Pr="009D5F65" w:rsidRDefault="00D57093" w:rsidP="00D963E5">
      <w:pPr>
        <w:tabs>
          <w:tab w:val="left" w:pos="12155"/>
        </w:tabs>
        <w:ind w:firstLine="709"/>
        <w:jc w:val="both"/>
        <w:rPr>
          <w:sz w:val="28"/>
          <w:szCs w:val="28"/>
          <w:highlight w:val="yellow"/>
        </w:rPr>
      </w:pPr>
      <w:r w:rsidRPr="00DB4BBF">
        <w:rPr>
          <w:sz w:val="28"/>
          <w:szCs w:val="28"/>
        </w:rPr>
        <w:lastRenderedPageBreak/>
        <w:t>Согласно письму АО «</w:t>
      </w:r>
      <w:proofErr w:type="spellStart"/>
      <w:r w:rsidRPr="00DB4BBF">
        <w:rPr>
          <w:sz w:val="28"/>
          <w:szCs w:val="28"/>
        </w:rPr>
        <w:t>Красноярсккрайгаз</w:t>
      </w:r>
      <w:proofErr w:type="spellEnd"/>
      <w:r w:rsidRPr="00DB4BBF">
        <w:rPr>
          <w:sz w:val="28"/>
          <w:szCs w:val="28"/>
        </w:rPr>
        <w:t xml:space="preserve">» от </w:t>
      </w:r>
      <w:r w:rsidR="00DB4BBF" w:rsidRPr="00DB4BBF">
        <w:rPr>
          <w:sz w:val="28"/>
          <w:szCs w:val="28"/>
        </w:rPr>
        <w:t>19.04</w:t>
      </w:r>
      <w:r w:rsidR="002D4EF1" w:rsidRPr="00DB4BBF">
        <w:rPr>
          <w:sz w:val="28"/>
          <w:szCs w:val="28"/>
        </w:rPr>
        <w:t>.</w:t>
      </w:r>
      <w:r w:rsidRPr="00DB4BBF">
        <w:rPr>
          <w:sz w:val="28"/>
          <w:szCs w:val="28"/>
        </w:rPr>
        <w:t>202</w:t>
      </w:r>
      <w:r w:rsidR="00DB4BBF" w:rsidRPr="00DB4BBF">
        <w:rPr>
          <w:sz w:val="28"/>
          <w:szCs w:val="28"/>
        </w:rPr>
        <w:t>2</w:t>
      </w:r>
      <w:r w:rsidRPr="00DB4BBF">
        <w:rPr>
          <w:sz w:val="28"/>
          <w:szCs w:val="28"/>
        </w:rPr>
        <w:t xml:space="preserve"> № </w:t>
      </w:r>
      <w:r w:rsidR="00DB4BBF" w:rsidRPr="00DB4BBF">
        <w:rPr>
          <w:sz w:val="28"/>
          <w:szCs w:val="28"/>
        </w:rPr>
        <w:t>783</w:t>
      </w:r>
      <w:r w:rsidRPr="00DB4BBF">
        <w:rPr>
          <w:sz w:val="28"/>
          <w:szCs w:val="28"/>
        </w:rPr>
        <w:t xml:space="preserve"> </w:t>
      </w:r>
      <w:r w:rsidR="00DB4BBF" w:rsidRPr="007C4A40">
        <w:rPr>
          <w:sz w:val="28"/>
          <w:szCs w:val="28"/>
        </w:rPr>
        <w:t xml:space="preserve">в настоящее время технической возможностью подключения (технологического присоединения) объектов капитального строительства к сетям инженерно-технического обеспечения ресурсная организация не обладает. </w:t>
      </w:r>
      <w:r w:rsidRPr="009D5F65">
        <w:rPr>
          <w:sz w:val="28"/>
          <w:szCs w:val="28"/>
          <w:highlight w:val="yellow"/>
        </w:rPr>
        <w:t xml:space="preserve"> </w:t>
      </w:r>
    </w:p>
    <w:p w:rsidR="00DB4BBF" w:rsidRPr="00196485" w:rsidRDefault="00376DE6" w:rsidP="00DB4BBF">
      <w:pPr>
        <w:widowControl w:val="0"/>
        <w:autoSpaceDE w:val="0"/>
        <w:autoSpaceDN w:val="0"/>
        <w:adjustRightInd w:val="0"/>
        <w:ind w:firstLine="709"/>
        <w:jc w:val="both"/>
        <w:rPr>
          <w:sz w:val="28"/>
          <w:szCs w:val="28"/>
        </w:rPr>
      </w:pPr>
      <w:proofErr w:type="gramStart"/>
      <w:r w:rsidRPr="00DB4BBF">
        <w:rPr>
          <w:sz w:val="28"/>
          <w:szCs w:val="28"/>
        </w:rPr>
        <w:t>По данным пис</w:t>
      </w:r>
      <w:r w:rsidR="0036511C">
        <w:rPr>
          <w:sz w:val="28"/>
          <w:szCs w:val="28"/>
        </w:rPr>
        <w:t>ьма</w:t>
      </w:r>
      <w:r w:rsidRPr="00DB4BBF">
        <w:rPr>
          <w:sz w:val="28"/>
          <w:szCs w:val="28"/>
        </w:rPr>
        <w:t xml:space="preserve"> </w:t>
      </w:r>
      <w:r w:rsidR="000A7FD6" w:rsidRPr="00DB4BBF">
        <w:rPr>
          <w:sz w:val="28"/>
          <w:szCs w:val="28"/>
        </w:rPr>
        <w:t xml:space="preserve">АО «Енисейская территориальная генерирующая компания (ТГК-13)» от </w:t>
      </w:r>
      <w:r w:rsidR="00DB4BBF" w:rsidRPr="00DB4BBF">
        <w:rPr>
          <w:sz w:val="28"/>
          <w:szCs w:val="28"/>
        </w:rPr>
        <w:t>21.04.2022</w:t>
      </w:r>
      <w:r w:rsidR="000A7FD6" w:rsidRPr="00DB4BBF">
        <w:rPr>
          <w:sz w:val="28"/>
          <w:szCs w:val="28"/>
        </w:rPr>
        <w:t xml:space="preserve"> № 2</w:t>
      </w:r>
      <w:r w:rsidR="00DB4BBF" w:rsidRPr="00DB4BBF">
        <w:rPr>
          <w:sz w:val="28"/>
          <w:szCs w:val="28"/>
        </w:rPr>
        <w:t>/2</w:t>
      </w:r>
      <w:r w:rsidR="000A7FD6" w:rsidRPr="00DB4BBF">
        <w:rPr>
          <w:sz w:val="28"/>
          <w:szCs w:val="28"/>
        </w:rPr>
        <w:t>5</w:t>
      </w:r>
      <w:r w:rsidR="00DB4BBF" w:rsidRPr="00DB4BBF">
        <w:rPr>
          <w:sz w:val="28"/>
          <w:szCs w:val="28"/>
        </w:rPr>
        <w:t>.</w:t>
      </w:r>
      <w:r w:rsidR="000A7FD6" w:rsidRPr="00DB4BBF">
        <w:rPr>
          <w:sz w:val="28"/>
          <w:szCs w:val="28"/>
        </w:rPr>
        <w:t>23-</w:t>
      </w:r>
      <w:r w:rsidR="00DB4BBF" w:rsidRPr="00DB4BBF">
        <w:rPr>
          <w:sz w:val="28"/>
          <w:szCs w:val="28"/>
        </w:rPr>
        <w:t>252</w:t>
      </w:r>
      <w:r w:rsidR="0036511C">
        <w:rPr>
          <w:sz w:val="28"/>
          <w:szCs w:val="28"/>
        </w:rPr>
        <w:t>:</w:t>
      </w:r>
      <w:r w:rsidR="000977DE" w:rsidRPr="00DB4BBF">
        <w:rPr>
          <w:sz w:val="28"/>
          <w:szCs w:val="28"/>
        </w:rPr>
        <w:t xml:space="preserve"> </w:t>
      </w:r>
      <w:r w:rsidR="00DB4BBF" w:rsidRPr="00DB4BBF">
        <w:rPr>
          <w:sz w:val="28"/>
          <w:szCs w:val="28"/>
        </w:rPr>
        <w:t xml:space="preserve">вид ресурса, получаемого от сетей инженерно-технического обеспечения: теплофикационная вода, максимальная нагрузка </w:t>
      </w:r>
      <w:r w:rsidR="00DB4BBF" w:rsidRPr="00DB4BBF">
        <w:rPr>
          <w:sz w:val="28"/>
          <w:szCs w:val="28"/>
        </w:rPr>
        <w:br/>
        <w:t>в возможной точке подключения, предельная свободная мощность существующих сетей: 0,2 Гкал/час, срок подключения объектов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w:t>
      </w:r>
      <w:r w:rsidR="00773C93">
        <w:rPr>
          <w:sz w:val="28"/>
          <w:szCs w:val="28"/>
        </w:rPr>
        <w:t xml:space="preserve"> с правообладателем земельного участка</w:t>
      </w:r>
      <w:proofErr w:type="gramEnd"/>
      <w:r w:rsidR="00DB4BBF" w:rsidRPr="00DB4BBF">
        <w:rPr>
          <w:sz w:val="28"/>
          <w:szCs w:val="28"/>
        </w:rPr>
        <w:t xml:space="preserve">, плата за подключение в ценовых </w:t>
      </w:r>
      <w:r w:rsidR="00DB4BBF" w:rsidRPr="00196485">
        <w:rPr>
          <w:sz w:val="28"/>
          <w:szCs w:val="28"/>
        </w:rPr>
        <w:t>зонах теплоснабжения устанавливается по соглашению сторон.</w:t>
      </w:r>
      <w:r w:rsidR="00773C93">
        <w:rPr>
          <w:sz w:val="28"/>
          <w:szCs w:val="28"/>
        </w:rPr>
        <w:t xml:space="preserve"> Действующие технические условия отсутствуют.</w:t>
      </w:r>
    </w:p>
    <w:p w:rsidR="007D03DF" w:rsidRPr="00196485" w:rsidRDefault="007D03DF" w:rsidP="000A7FD6">
      <w:pPr>
        <w:widowControl w:val="0"/>
        <w:autoSpaceDE w:val="0"/>
        <w:autoSpaceDN w:val="0"/>
        <w:adjustRightInd w:val="0"/>
        <w:ind w:firstLine="709"/>
        <w:jc w:val="both"/>
        <w:rPr>
          <w:sz w:val="28"/>
          <w:szCs w:val="28"/>
        </w:rPr>
      </w:pPr>
      <w:r w:rsidRPr="00196485">
        <w:rPr>
          <w:sz w:val="28"/>
          <w:szCs w:val="28"/>
        </w:rPr>
        <w:t xml:space="preserve">Согласно </w:t>
      </w:r>
      <w:r w:rsidR="00515C4D" w:rsidRPr="00196485">
        <w:rPr>
          <w:sz w:val="28"/>
          <w:szCs w:val="28"/>
        </w:rPr>
        <w:t xml:space="preserve">информации </w:t>
      </w:r>
      <w:r w:rsidR="008433C3" w:rsidRPr="00196485">
        <w:rPr>
          <w:sz w:val="28"/>
          <w:szCs w:val="28"/>
        </w:rPr>
        <w:t>ПАО «Ростелеком»</w:t>
      </w:r>
      <w:r w:rsidR="008433C3">
        <w:rPr>
          <w:sz w:val="28"/>
          <w:szCs w:val="28"/>
        </w:rPr>
        <w:t xml:space="preserve"> </w:t>
      </w:r>
      <w:r w:rsidR="00D02271" w:rsidRPr="00196485">
        <w:rPr>
          <w:sz w:val="28"/>
          <w:szCs w:val="28"/>
        </w:rPr>
        <w:t xml:space="preserve">от </w:t>
      </w:r>
      <w:r w:rsidR="00196485" w:rsidRPr="00196485">
        <w:rPr>
          <w:sz w:val="28"/>
          <w:szCs w:val="28"/>
        </w:rPr>
        <w:t>27.04.2022</w:t>
      </w:r>
      <w:r w:rsidR="00D02271" w:rsidRPr="00196485">
        <w:rPr>
          <w:sz w:val="28"/>
          <w:szCs w:val="28"/>
        </w:rPr>
        <w:t xml:space="preserve"> № </w:t>
      </w:r>
      <w:r w:rsidR="00515C4D" w:rsidRPr="00196485">
        <w:rPr>
          <w:sz w:val="28"/>
          <w:szCs w:val="28"/>
        </w:rPr>
        <w:t>0</w:t>
      </w:r>
      <w:r w:rsidR="00196485" w:rsidRPr="00196485">
        <w:rPr>
          <w:sz w:val="28"/>
          <w:szCs w:val="28"/>
        </w:rPr>
        <w:t>1/05/35951</w:t>
      </w:r>
      <w:r w:rsidR="00515C4D" w:rsidRPr="00196485">
        <w:rPr>
          <w:sz w:val="28"/>
          <w:szCs w:val="28"/>
        </w:rPr>
        <w:t>/2</w:t>
      </w:r>
      <w:r w:rsidR="00196485" w:rsidRPr="00196485">
        <w:rPr>
          <w:sz w:val="28"/>
          <w:szCs w:val="28"/>
        </w:rPr>
        <w:t>2</w:t>
      </w:r>
      <w:r w:rsidR="008433C3">
        <w:rPr>
          <w:sz w:val="28"/>
          <w:szCs w:val="28"/>
        </w:rPr>
        <w:t xml:space="preserve"> возможность подключения (технологического присоединения) к сетям связи ПАО «Ростелеком» имеется. Владельцу</w:t>
      </w:r>
      <w:r w:rsidR="00196485" w:rsidRPr="00196485">
        <w:rPr>
          <w:sz w:val="28"/>
          <w:szCs w:val="28"/>
        </w:rPr>
        <w:t xml:space="preserve"> объекта капитального строительства необходимо запросить </w:t>
      </w:r>
      <w:r w:rsidR="008433C3">
        <w:rPr>
          <w:sz w:val="28"/>
          <w:szCs w:val="28"/>
        </w:rPr>
        <w:t>т</w:t>
      </w:r>
      <w:r w:rsidR="00196485" w:rsidRPr="00196485">
        <w:rPr>
          <w:sz w:val="28"/>
          <w:szCs w:val="28"/>
        </w:rPr>
        <w:t>ехнические условия на подключение к сетям ПАО «Ростелеком»</w:t>
      </w:r>
      <w:r w:rsidR="008433C3">
        <w:rPr>
          <w:sz w:val="28"/>
          <w:szCs w:val="28"/>
        </w:rPr>
        <w:t xml:space="preserve"> на любом этапе строительства</w:t>
      </w:r>
      <w:r w:rsidR="00196485" w:rsidRPr="00196485">
        <w:rPr>
          <w:sz w:val="28"/>
          <w:szCs w:val="28"/>
        </w:rPr>
        <w:t>.</w:t>
      </w:r>
    </w:p>
    <w:p w:rsidR="00733409" w:rsidRPr="00196485" w:rsidRDefault="0029499F" w:rsidP="00733409">
      <w:pPr>
        <w:tabs>
          <w:tab w:val="left" w:pos="12155"/>
        </w:tabs>
        <w:ind w:firstLine="709"/>
        <w:jc w:val="both"/>
        <w:rPr>
          <w:sz w:val="28"/>
          <w:szCs w:val="28"/>
        </w:rPr>
      </w:pPr>
      <w:r w:rsidRPr="00196485">
        <w:rPr>
          <w:sz w:val="28"/>
          <w:szCs w:val="28"/>
        </w:rPr>
        <w:t xml:space="preserve">Согласно заключению по состоянию </w:t>
      </w:r>
      <w:r w:rsidR="006A1B82" w:rsidRPr="00196485">
        <w:rPr>
          <w:sz w:val="28"/>
          <w:szCs w:val="28"/>
        </w:rPr>
        <w:t>земельного участка</w:t>
      </w:r>
      <w:r w:rsidR="00D30EC5" w:rsidRPr="00196485">
        <w:rPr>
          <w:sz w:val="28"/>
          <w:szCs w:val="28"/>
        </w:rPr>
        <w:t xml:space="preserve"> 04</w:t>
      </w:r>
      <w:r w:rsidR="00196485" w:rsidRPr="00196485">
        <w:rPr>
          <w:sz w:val="28"/>
          <w:szCs w:val="28"/>
        </w:rPr>
        <w:t>.05</w:t>
      </w:r>
      <w:r w:rsidR="00D30EC5" w:rsidRPr="00196485">
        <w:rPr>
          <w:sz w:val="28"/>
          <w:szCs w:val="28"/>
        </w:rPr>
        <w:t>.2022</w:t>
      </w:r>
      <w:r w:rsidR="006A1B82" w:rsidRPr="00196485">
        <w:rPr>
          <w:sz w:val="28"/>
          <w:szCs w:val="28"/>
        </w:rPr>
        <w:t xml:space="preserve"> </w:t>
      </w:r>
      <w:r w:rsidR="00D12C18" w:rsidRPr="00196485">
        <w:rPr>
          <w:sz w:val="28"/>
          <w:szCs w:val="28"/>
        </w:rPr>
        <w:t>участок не огражден, подъезд автономный</w:t>
      </w:r>
      <w:r w:rsidR="00D30EC5" w:rsidRPr="00196485">
        <w:rPr>
          <w:sz w:val="28"/>
          <w:szCs w:val="28"/>
        </w:rPr>
        <w:t>, в</w:t>
      </w:r>
      <w:r w:rsidR="00D12C18" w:rsidRPr="00196485">
        <w:rPr>
          <w:sz w:val="28"/>
          <w:szCs w:val="28"/>
        </w:rPr>
        <w:t xml:space="preserve">изуально свободен от </w:t>
      </w:r>
      <w:r w:rsidR="00092997">
        <w:rPr>
          <w:sz w:val="28"/>
          <w:szCs w:val="28"/>
        </w:rPr>
        <w:t>застройки</w:t>
      </w:r>
      <w:r w:rsidR="00D12C18" w:rsidRPr="00196485">
        <w:rPr>
          <w:sz w:val="28"/>
          <w:szCs w:val="28"/>
        </w:rPr>
        <w:t>.</w:t>
      </w:r>
    </w:p>
    <w:p w:rsidR="0007777C" w:rsidRDefault="0007777C" w:rsidP="00094F67">
      <w:pPr>
        <w:tabs>
          <w:tab w:val="left" w:pos="12155"/>
        </w:tabs>
        <w:ind w:firstLine="709"/>
        <w:jc w:val="both"/>
        <w:rPr>
          <w:sz w:val="28"/>
          <w:szCs w:val="28"/>
        </w:rPr>
      </w:pPr>
      <w:r w:rsidRPr="00196485">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A703F5" w:rsidRPr="00196485" w:rsidRDefault="00A703F5" w:rsidP="00094F67">
      <w:pPr>
        <w:tabs>
          <w:tab w:val="left" w:pos="12155"/>
        </w:tabs>
        <w:ind w:firstLine="709"/>
        <w:jc w:val="both"/>
        <w:rPr>
          <w:sz w:val="28"/>
          <w:szCs w:val="28"/>
        </w:rPr>
      </w:pPr>
    </w:p>
    <w:p w:rsidR="004E04AC" w:rsidRPr="00196485" w:rsidRDefault="004E04AC" w:rsidP="004E04AC">
      <w:pPr>
        <w:tabs>
          <w:tab w:val="left" w:pos="12155"/>
        </w:tabs>
        <w:ind w:firstLine="709"/>
        <w:jc w:val="both"/>
        <w:rPr>
          <w:b/>
          <w:sz w:val="28"/>
          <w:szCs w:val="28"/>
        </w:rPr>
      </w:pPr>
      <w:r w:rsidRPr="0019648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560"/>
        <w:gridCol w:w="1842"/>
        <w:gridCol w:w="1701"/>
        <w:gridCol w:w="1426"/>
      </w:tblGrid>
      <w:tr w:rsidR="004E04AC" w:rsidRPr="009D5F65" w:rsidTr="008215F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196485" w:rsidRDefault="004E04AC" w:rsidP="002E007C">
            <w:pPr>
              <w:suppressAutoHyphens/>
              <w:autoSpaceDE w:val="0"/>
              <w:autoSpaceDN w:val="0"/>
              <w:adjustRightInd w:val="0"/>
              <w:jc w:val="both"/>
              <w:rPr>
                <w:rFonts w:eastAsia="Calibri"/>
                <w:sz w:val="28"/>
                <w:szCs w:val="28"/>
              </w:rPr>
            </w:pPr>
            <w:r w:rsidRPr="00196485">
              <w:rPr>
                <w:sz w:val="28"/>
                <w:szCs w:val="28"/>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E04AC" w:rsidRPr="00196485" w:rsidRDefault="004E04AC" w:rsidP="002E007C">
            <w:pPr>
              <w:suppressAutoHyphens/>
              <w:autoSpaceDE w:val="0"/>
              <w:autoSpaceDN w:val="0"/>
              <w:adjustRightInd w:val="0"/>
              <w:jc w:val="center"/>
              <w:rPr>
                <w:rFonts w:eastAsia="Calibri"/>
                <w:sz w:val="28"/>
                <w:szCs w:val="28"/>
              </w:rPr>
            </w:pPr>
            <w:r w:rsidRPr="00196485">
              <w:rPr>
                <w:sz w:val="28"/>
                <w:szCs w:val="28"/>
              </w:rPr>
              <w:t>Адрес земельного участка, кадастровый 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4E04AC" w:rsidRPr="00196485" w:rsidRDefault="004E04AC" w:rsidP="002E007C">
            <w:pPr>
              <w:suppressAutoHyphens/>
              <w:autoSpaceDE w:val="0"/>
              <w:autoSpaceDN w:val="0"/>
              <w:adjustRightInd w:val="0"/>
              <w:jc w:val="center"/>
              <w:rPr>
                <w:rFonts w:eastAsia="Calibri"/>
                <w:sz w:val="28"/>
                <w:szCs w:val="28"/>
              </w:rPr>
            </w:pPr>
            <w:r w:rsidRPr="00196485">
              <w:rPr>
                <w:sz w:val="28"/>
                <w:szCs w:val="28"/>
              </w:rPr>
              <w:t>Начальный размер арендной платы, руб. в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04AC" w:rsidRPr="00196485" w:rsidRDefault="004E04AC" w:rsidP="002E007C">
            <w:pPr>
              <w:suppressAutoHyphens/>
              <w:autoSpaceDE w:val="0"/>
              <w:autoSpaceDN w:val="0"/>
              <w:adjustRightInd w:val="0"/>
              <w:jc w:val="center"/>
              <w:rPr>
                <w:rFonts w:eastAsia="Calibri"/>
                <w:sz w:val="28"/>
                <w:szCs w:val="28"/>
              </w:rPr>
            </w:pPr>
            <w:r w:rsidRPr="0019648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196485" w:rsidRDefault="004E04AC" w:rsidP="002E007C">
            <w:pPr>
              <w:suppressAutoHyphens/>
              <w:autoSpaceDE w:val="0"/>
              <w:autoSpaceDN w:val="0"/>
              <w:adjustRightInd w:val="0"/>
              <w:jc w:val="center"/>
              <w:rPr>
                <w:rFonts w:eastAsia="Calibri"/>
                <w:sz w:val="28"/>
                <w:szCs w:val="28"/>
              </w:rPr>
            </w:pPr>
            <w:r w:rsidRPr="0019648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196485" w:rsidRDefault="004E04AC" w:rsidP="002E007C">
            <w:pPr>
              <w:suppressAutoHyphens/>
              <w:autoSpaceDE w:val="0"/>
              <w:autoSpaceDN w:val="0"/>
              <w:adjustRightInd w:val="0"/>
              <w:jc w:val="center"/>
              <w:rPr>
                <w:rFonts w:eastAsia="Calibri"/>
                <w:sz w:val="28"/>
                <w:szCs w:val="28"/>
              </w:rPr>
            </w:pPr>
            <w:r w:rsidRPr="00196485">
              <w:rPr>
                <w:sz w:val="28"/>
                <w:szCs w:val="28"/>
              </w:rPr>
              <w:t>Срок аренды</w:t>
            </w:r>
          </w:p>
        </w:tc>
      </w:tr>
      <w:tr w:rsidR="0029499F" w:rsidRPr="009D5F65" w:rsidTr="008215F6">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96485" w:rsidRDefault="0029499F" w:rsidP="002E007C">
            <w:pPr>
              <w:suppressAutoHyphens/>
              <w:autoSpaceDE w:val="0"/>
              <w:autoSpaceDN w:val="0"/>
              <w:adjustRightInd w:val="0"/>
              <w:jc w:val="both"/>
              <w:rPr>
                <w:rFonts w:eastAsia="Calibri"/>
                <w:sz w:val="28"/>
                <w:szCs w:val="28"/>
                <w:lang w:eastAsia="en-US"/>
              </w:rPr>
            </w:pPr>
            <w:r w:rsidRPr="00196485">
              <w:rPr>
                <w:rFonts w:eastAsia="Calibri"/>
                <w:sz w:val="28"/>
                <w:szCs w:val="28"/>
                <w:lang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29499F" w:rsidRPr="00196485" w:rsidRDefault="00313BD2" w:rsidP="00196485">
            <w:pPr>
              <w:rPr>
                <w:rFonts w:eastAsia="Calibri"/>
                <w:sz w:val="28"/>
                <w:szCs w:val="28"/>
                <w:lang w:eastAsia="en-US"/>
              </w:rPr>
            </w:pPr>
            <w:r w:rsidRPr="00196485">
              <w:rPr>
                <w:sz w:val="28"/>
                <w:szCs w:val="28"/>
              </w:rPr>
              <w:t>г. Красноярск, С</w:t>
            </w:r>
            <w:r w:rsidR="008C4322" w:rsidRPr="00196485">
              <w:rPr>
                <w:sz w:val="28"/>
                <w:szCs w:val="28"/>
              </w:rPr>
              <w:t>вердловский</w:t>
            </w:r>
            <w:r w:rsidRPr="00196485">
              <w:rPr>
                <w:sz w:val="28"/>
                <w:szCs w:val="28"/>
              </w:rPr>
              <w:t xml:space="preserve"> район, </w:t>
            </w:r>
            <w:r w:rsidR="008C4322" w:rsidRPr="00196485">
              <w:rPr>
                <w:sz w:val="28"/>
                <w:szCs w:val="28"/>
              </w:rPr>
              <w:t xml:space="preserve">ул. </w:t>
            </w:r>
            <w:proofErr w:type="gramStart"/>
            <w:r w:rsidR="00196485" w:rsidRPr="00196485">
              <w:rPr>
                <w:sz w:val="28"/>
                <w:szCs w:val="28"/>
              </w:rPr>
              <w:t>Свердловская</w:t>
            </w:r>
            <w:proofErr w:type="gramEnd"/>
            <w:r w:rsidR="00F77231" w:rsidRPr="00196485">
              <w:rPr>
                <w:sz w:val="28"/>
                <w:szCs w:val="28"/>
              </w:rPr>
              <w:t>,  24:50:</w:t>
            </w:r>
            <w:r w:rsidR="00196485" w:rsidRPr="00196485">
              <w:rPr>
                <w:sz w:val="28"/>
                <w:szCs w:val="28"/>
              </w:rPr>
              <w:t>0700217:961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96485" w:rsidRDefault="00196485" w:rsidP="006A1B82">
            <w:pPr>
              <w:jc w:val="center"/>
              <w:rPr>
                <w:sz w:val="30"/>
                <w:szCs w:val="30"/>
              </w:rPr>
            </w:pPr>
            <w:r w:rsidRPr="00196485">
              <w:rPr>
                <w:sz w:val="30"/>
                <w:szCs w:val="30"/>
              </w:rPr>
              <w:t>758 000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96485" w:rsidRDefault="00196485" w:rsidP="006A1B82">
            <w:pPr>
              <w:jc w:val="center"/>
              <w:rPr>
                <w:sz w:val="30"/>
                <w:szCs w:val="30"/>
              </w:rPr>
            </w:pPr>
            <w:r w:rsidRPr="00196485">
              <w:rPr>
                <w:sz w:val="30"/>
                <w:szCs w:val="30"/>
              </w:rPr>
              <w:t>22 740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96485" w:rsidRDefault="00196485" w:rsidP="006A1B82">
            <w:pPr>
              <w:jc w:val="center"/>
              <w:rPr>
                <w:sz w:val="30"/>
                <w:szCs w:val="30"/>
              </w:rPr>
            </w:pPr>
            <w:r w:rsidRPr="00196485">
              <w:rPr>
                <w:sz w:val="30"/>
                <w:szCs w:val="30"/>
              </w:rPr>
              <w:t>758 000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96485" w:rsidRDefault="00271EF6" w:rsidP="00271EF6">
            <w:pPr>
              <w:jc w:val="center"/>
              <w:rPr>
                <w:sz w:val="28"/>
                <w:szCs w:val="28"/>
              </w:rPr>
            </w:pPr>
            <w:r w:rsidRPr="00271EF6">
              <w:rPr>
                <w:sz w:val="28"/>
                <w:szCs w:val="28"/>
              </w:rPr>
              <w:t>7</w:t>
            </w:r>
            <w:r w:rsidR="003E591B" w:rsidRPr="00271EF6">
              <w:rPr>
                <w:sz w:val="28"/>
                <w:szCs w:val="28"/>
              </w:rPr>
              <w:t xml:space="preserve"> лет и </w:t>
            </w:r>
            <w:r w:rsidRPr="00271EF6">
              <w:rPr>
                <w:sz w:val="28"/>
                <w:szCs w:val="28"/>
              </w:rPr>
              <w:t>4</w:t>
            </w:r>
            <w:r w:rsidR="006A1B82" w:rsidRPr="00271EF6">
              <w:rPr>
                <w:sz w:val="28"/>
                <w:szCs w:val="28"/>
              </w:rPr>
              <w:t xml:space="preserve"> месяц</w:t>
            </w:r>
            <w:r w:rsidRPr="00271EF6">
              <w:rPr>
                <w:sz w:val="28"/>
                <w:szCs w:val="28"/>
              </w:rPr>
              <w:t>а</w:t>
            </w:r>
          </w:p>
        </w:tc>
      </w:tr>
    </w:tbl>
    <w:p w:rsidR="00A703F5" w:rsidRDefault="00A703F5" w:rsidP="004E04AC">
      <w:pPr>
        <w:suppressAutoHyphens/>
        <w:autoSpaceDE w:val="0"/>
        <w:autoSpaceDN w:val="0"/>
        <w:adjustRightInd w:val="0"/>
        <w:ind w:firstLine="709"/>
        <w:jc w:val="both"/>
        <w:rPr>
          <w:b/>
          <w:sz w:val="28"/>
          <w:szCs w:val="28"/>
        </w:rPr>
      </w:pPr>
    </w:p>
    <w:p w:rsidR="004E04AC" w:rsidRPr="00BE6171" w:rsidRDefault="004E04AC" w:rsidP="004E04AC">
      <w:pPr>
        <w:suppressAutoHyphens/>
        <w:autoSpaceDE w:val="0"/>
        <w:autoSpaceDN w:val="0"/>
        <w:adjustRightInd w:val="0"/>
        <w:ind w:firstLine="709"/>
        <w:jc w:val="both"/>
        <w:rPr>
          <w:rFonts w:eastAsia="Calibri"/>
          <w:b/>
          <w:sz w:val="28"/>
          <w:szCs w:val="28"/>
          <w:lang w:eastAsia="en-US"/>
        </w:rPr>
      </w:pPr>
      <w:r w:rsidRPr="00BE6171">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3443EE" w:rsidRPr="00BE6171" w:rsidRDefault="003443EE" w:rsidP="003443EE">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BE6171">
        <w:rPr>
          <w:sz w:val="28"/>
          <w:szCs w:val="28"/>
        </w:rPr>
        <w:t xml:space="preserve">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w:t>
      </w:r>
      <w:r w:rsidR="00BE6171">
        <w:rPr>
          <w:sz w:val="28"/>
          <w:szCs w:val="28"/>
        </w:rPr>
        <w:br/>
      </w:r>
      <w:r w:rsidRPr="00BE6171">
        <w:rPr>
          <w:sz w:val="28"/>
          <w:szCs w:val="28"/>
        </w:rPr>
        <w:t xml:space="preserve">от 24.07.2007 № 209-ФЗ «О развитии малого и среднего предпринимательства </w:t>
      </w:r>
      <w:r w:rsidR="00BE6171">
        <w:rPr>
          <w:sz w:val="28"/>
          <w:szCs w:val="28"/>
        </w:rPr>
        <w:br/>
      </w:r>
      <w:r w:rsidRPr="00BE6171">
        <w:rPr>
          <w:sz w:val="28"/>
          <w:szCs w:val="28"/>
        </w:rPr>
        <w:t>в Российской Федерации» (далее – Федеральный закон).</w:t>
      </w:r>
      <w:proofErr w:type="gramEnd"/>
      <w:r w:rsidRPr="00BE6171">
        <w:rPr>
          <w:sz w:val="28"/>
          <w:szCs w:val="28"/>
        </w:rPr>
        <w:t xml:space="preserve"> Согласно статье 14.1 Федерального закона в отношении физических лиц, не являющихся индивидуальными предпринимателями и применяющих специальный налоговый режим «Налог </w:t>
      </w:r>
      <w:r w:rsidR="00BE6171">
        <w:rPr>
          <w:sz w:val="28"/>
          <w:szCs w:val="28"/>
        </w:rPr>
        <w:br/>
      </w:r>
      <w:r w:rsidRPr="00BE6171">
        <w:rPr>
          <w:sz w:val="28"/>
          <w:szCs w:val="28"/>
        </w:rPr>
        <w:t xml:space="preserve">на профессиональный доход» также может оказываться поддержка в порядке </w:t>
      </w:r>
      <w:r w:rsidR="00BE6171">
        <w:rPr>
          <w:sz w:val="28"/>
          <w:szCs w:val="28"/>
        </w:rPr>
        <w:br/>
      </w:r>
      <w:r w:rsidRPr="00BE6171">
        <w:rPr>
          <w:sz w:val="28"/>
          <w:szCs w:val="28"/>
        </w:rPr>
        <w:t xml:space="preserve">и на условиях, которые установлены частями 2-6 статьи 14 Федерального закона. </w:t>
      </w:r>
    </w:p>
    <w:p w:rsidR="004E04AC" w:rsidRPr="00BE6171" w:rsidRDefault="004E04AC" w:rsidP="004E04AC">
      <w:pPr>
        <w:suppressAutoHyphens/>
        <w:autoSpaceDE w:val="0"/>
        <w:autoSpaceDN w:val="0"/>
        <w:adjustRightInd w:val="0"/>
        <w:ind w:firstLine="709"/>
        <w:jc w:val="both"/>
        <w:rPr>
          <w:sz w:val="28"/>
          <w:szCs w:val="28"/>
        </w:rPr>
      </w:pPr>
      <w:r w:rsidRPr="00BE6171">
        <w:rPr>
          <w:sz w:val="28"/>
          <w:szCs w:val="28"/>
        </w:rPr>
        <w:t>Заявка на участие в аукционе предост</w:t>
      </w:r>
      <w:r w:rsidR="00A42049" w:rsidRPr="00BE6171">
        <w:rPr>
          <w:sz w:val="28"/>
          <w:szCs w:val="28"/>
        </w:rPr>
        <w:t xml:space="preserve">авляется организатору аукциона </w:t>
      </w:r>
      <w:r w:rsidRPr="00BE6171">
        <w:rPr>
          <w:sz w:val="28"/>
          <w:szCs w:val="28"/>
        </w:rPr>
        <w:t>согласно Приложению № 1.</w:t>
      </w:r>
    </w:p>
    <w:p w:rsidR="004E04AC" w:rsidRPr="00BE6171" w:rsidRDefault="004E04AC" w:rsidP="004E04AC">
      <w:pPr>
        <w:suppressAutoHyphens/>
        <w:autoSpaceDE w:val="0"/>
        <w:autoSpaceDN w:val="0"/>
        <w:adjustRightInd w:val="0"/>
        <w:ind w:firstLine="709"/>
        <w:jc w:val="both"/>
        <w:rPr>
          <w:sz w:val="28"/>
          <w:szCs w:val="28"/>
        </w:rPr>
      </w:pPr>
      <w:r w:rsidRPr="00BE6171">
        <w:rPr>
          <w:sz w:val="28"/>
          <w:szCs w:val="28"/>
        </w:rPr>
        <w:lastRenderedPageBreak/>
        <w:t xml:space="preserve">Прием заявок на участие в аукционе осуществляется по адресу: г. Красноярск, ул. Карла Маркса, 75, </w:t>
      </w:r>
      <w:proofErr w:type="spellStart"/>
      <w:r w:rsidRPr="00BE6171">
        <w:rPr>
          <w:sz w:val="28"/>
          <w:szCs w:val="28"/>
        </w:rPr>
        <w:t>каб</w:t>
      </w:r>
      <w:proofErr w:type="spellEnd"/>
      <w:r w:rsidRPr="00BE6171">
        <w:rPr>
          <w:sz w:val="28"/>
          <w:szCs w:val="28"/>
        </w:rPr>
        <w:t xml:space="preserve">. </w:t>
      </w:r>
      <w:r w:rsidR="00413A3B" w:rsidRPr="00BE6171">
        <w:rPr>
          <w:sz w:val="28"/>
          <w:szCs w:val="28"/>
        </w:rPr>
        <w:t>306</w:t>
      </w:r>
      <w:r w:rsidR="00900E0C" w:rsidRPr="00BE6171">
        <w:rPr>
          <w:sz w:val="28"/>
          <w:szCs w:val="28"/>
        </w:rPr>
        <w:t xml:space="preserve"> </w:t>
      </w:r>
      <w:r w:rsidRPr="00BE6171">
        <w:rPr>
          <w:sz w:val="28"/>
          <w:szCs w:val="28"/>
        </w:rPr>
        <w:t xml:space="preserve">в рабочие дни с 9:00 до 18:00 часов (перерыв на обед </w:t>
      </w:r>
      <w:r w:rsidR="00413A3B" w:rsidRPr="00BE6171">
        <w:rPr>
          <w:sz w:val="28"/>
          <w:szCs w:val="28"/>
        </w:rPr>
        <w:br/>
      </w:r>
      <w:r w:rsidRPr="00BE6171">
        <w:rPr>
          <w:sz w:val="28"/>
          <w:szCs w:val="28"/>
        </w:rPr>
        <w:t>с 13:00 до 14:00 часов).</w:t>
      </w:r>
    </w:p>
    <w:p w:rsidR="003C3785" w:rsidRPr="00271EF6" w:rsidRDefault="003C3785" w:rsidP="003C3785">
      <w:pPr>
        <w:suppressAutoHyphens/>
        <w:autoSpaceDE w:val="0"/>
        <w:autoSpaceDN w:val="0"/>
        <w:adjustRightInd w:val="0"/>
        <w:ind w:firstLine="709"/>
        <w:jc w:val="both"/>
        <w:rPr>
          <w:b/>
          <w:sz w:val="28"/>
          <w:szCs w:val="28"/>
        </w:rPr>
      </w:pPr>
      <w:r w:rsidRPr="00271EF6">
        <w:rPr>
          <w:b/>
          <w:sz w:val="28"/>
          <w:szCs w:val="28"/>
        </w:rPr>
        <w:t xml:space="preserve">Начало приема заявок: с </w:t>
      </w:r>
      <w:r w:rsidR="00AF209F" w:rsidRPr="00271EF6">
        <w:rPr>
          <w:b/>
          <w:sz w:val="28"/>
          <w:szCs w:val="28"/>
        </w:rPr>
        <w:t>1</w:t>
      </w:r>
      <w:r w:rsidR="00271EF6" w:rsidRPr="00271EF6">
        <w:rPr>
          <w:b/>
          <w:sz w:val="28"/>
          <w:szCs w:val="28"/>
        </w:rPr>
        <w:t>1</w:t>
      </w:r>
      <w:r w:rsidR="00AF209F" w:rsidRPr="00271EF6">
        <w:rPr>
          <w:b/>
          <w:sz w:val="28"/>
          <w:szCs w:val="28"/>
        </w:rPr>
        <w:t>.0</w:t>
      </w:r>
      <w:r w:rsidR="00271EF6" w:rsidRPr="00271EF6">
        <w:rPr>
          <w:b/>
          <w:sz w:val="28"/>
          <w:szCs w:val="28"/>
        </w:rPr>
        <w:t>8</w:t>
      </w:r>
      <w:r w:rsidR="002905D5" w:rsidRPr="00271EF6">
        <w:rPr>
          <w:b/>
          <w:sz w:val="28"/>
          <w:szCs w:val="28"/>
        </w:rPr>
        <w:t>.</w:t>
      </w:r>
      <w:r w:rsidR="00094F67" w:rsidRPr="00271EF6">
        <w:rPr>
          <w:b/>
          <w:sz w:val="28"/>
          <w:szCs w:val="28"/>
        </w:rPr>
        <w:t>202</w:t>
      </w:r>
      <w:r w:rsidR="00AD0F60" w:rsidRPr="00271EF6">
        <w:rPr>
          <w:b/>
          <w:sz w:val="28"/>
          <w:szCs w:val="28"/>
        </w:rPr>
        <w:t>2</w:t>
      </w:r>
      <w:r w:rsidRPr="00271EF6">
        <w:rPr>
          <w:b/>
          <w:sz w:val="28"/>
          <w:szCs w:val="28"/>
        </w:rPr>
        <w:t xml:space="preserve"> года. </w:t>
      </w:r>
    </w:p>
    <w:p w:rsidR="003C3785" w:rsidRPr="00271EF6" w:rsidRDefault="003C3785" w:rsidP="003C3785">
      <w:pPr>
        <w:widowControl w:val="0"/>
        <w:suppressAutoHyphens/>
        <w:autoSpaceDE w:val="0"/>
        <w:autoSpaceDN w:val="0"/>
        <w:adjustRightInd w:val="0"/>
        <w:ind w:firstLine="709"/>
        <w:jc w:val="both"/>
        <w:rPr>
          <w:b/>
          <w:sz w:val="28"/>
          <w:szCs w:val="28"/>
        </w:rPr>
      </w:pPr>
      <w:r w:rsidRPr="00271EF6">
        <w:rPr>
          <w:b/>
          <w:sz w:val="28"/>
          <w:szCs w:val="28"/>
        </w:rPr>
        <w:t>Окончани</w:t>
      </w:r>
      <w:r w:rsidR="000977DE" w:rsidRPr="00271EF6">
        <w:rPr>
          <w:b/>
          <w:sz w:val="28"/>
          <w:szCs w:val="28"/>
        </w:rPr>
        <w:t xml:space="preserve">е приема заявок: до 10.00 часов </w:t>
      </w:r>
      <w:r w:rsidR="00271EF6" w:rsidRPr="00271EF6">
        <w:rPr>
          <w:b/>
          <w:sz w:val="28"/>
          <w:szCs w:val="28"/>
        </w:rPr>
        <w:t>19</w:t>
      </w:r>
      <w:r w:rsidR="00AF209F" w:rsidRPr="00271EF6">
        <w:rPr>
          <w:b/>
          <w:sz w:val="28"/>
          <w:szCs w:val="28"/>
        </w:rPr>
        <w:t>.0</w:t>
      </w:r>
      <w:r w:rsidR="00271EF6" w:rsidRPr="00271EF6">
        <w:rPr>
          <w:b/>
          <w:sz w:val="28"/>
          <w:szCs w:val="28"/>
        </w:rPr>
        <w:t>9</w:t>
      </w:r>
      <w:r w:rsidR="00ED46C0" w:rsidRPr="00271EF6">
        <w:rPr>
          <w:b/>
          <w:sz w:val="28"/>
          <w:szCs w:val="28"/>
        </w:rPr>
        <w:t>.</w:t>
      </w:r>
      <w:r w:rsidRPr="00271EF6">
        <w:rPr>
          <w:b/>
          <w:sz w:val="28"/>
          <w:szCs w:val="28"/>
        </w:rPr>
        <w:t>202</w:t>
      </w:r>
      <w:r w:rsidR="00250544" w:rsidRPr="00271EF6">
        <w:rPr>
          <w:b/>
          <w:sz w:val="28"/>
          <w:szCs w:val="28"/>
        </w:rPr>
        <w:t>2</w:t>
      </w:r>
      <w:r w:rsidRPr="00271EF6">
        <w:rPr>
          <w:b/>
          <w:sz w:val="28"/>
          <w:szCs w:val="28"/>
        </w:rPr>
        <w:t xml:space="preserve"> года.</w:t>
      </w:r>
    </w:p>
    <w:p w:rsidR="00413A3B" w:rsidRPr="00BE6171" w:rsidRDefault="00413A3B" w:rsidP="00413A3B">
      <w:pPr>
        <w:widowControl w:val="0"/>
        <w:suppressAutoHyphens/>
        <w:autoSpaceDE w:val="0"/>
        <w:autoSpaceDN w:val="0"/>
        <w:adjustRightInd w:val="0"/>
        <w:ind w:firstLine="709"/>
        <w:jc w:val="both"/>
        <w:rPr>
          <w:sz w:val="28"/>
          <w:szCs w:val="28"/>
        </w:rPr>
      </w:pPr>
      <w:r w:rsidRPr="00BE6171">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BE6171">
        <w:rPr>
          <w:sz w:val="28"/>
          <w:szCs w:val="28"/>
        </w:rPr>
        <w:t>ии ау</w:t>
      </w:r>
      <w:proofErr w:type="gramEnd"/>
      <w:r w:rsidRPr="00BE6171">
        <w:rPr>
          <w:sz w:val="28"/>
          <w:szCs w:val="28"/>
        </w:rPr>
        <w:t>кциона срок следующие документы:</w:t>
      </w:r>
    </w:p>
    <w:p w:rsidR="00413A3B" w:rsidRPr="00BE6171" w:rsidRDefault="00413A3B" w:rsidP="00413A3B">
      <w:pPr>
        <w:widowControl w:val="0"/>
        <w:suppressAutoHyphens/>
        <w:autoSpaceDE w:val="0"/>
        <w:autoSpaceDN w:val="0"/>
        <w:adjustRightInd w:val="0"/>
        <w:ind w:firstLine="709"/>
        <w:jc w:val="both"/>
        <w:rPr>
          <w:sz w:val="28"/>
          <w:szCs w:val="28"/>
        </w:rPr>
      </w:pPr>
      <w:r w:rsidRPr="00BE6171">
        <w:rPr>
          <w:sz w:val="28"/>
          <w:szCs w:val="28"/>
        </w:rPr>
        <w:t>1) заявка на участие в аукционе по установленной в извещении о проведен</w:t>
      </w:r>
      <w:proofErr w:type="gramStart"/>
      <w:r w:rsidRPr="00BE6171">
        <w:rPr>
          <w:sz w:val="28"/>
          <w:szCs w:val="28"/>
        </w:rPr>
        <w:t>ии ау</w:t>
      </w:r>
      <w:proofErr w:type="gramEnd"/>
      <w:r w:rsidRPr="00BE6171">
        <w:rPr>
          <w:sz w:val="28"/>
          <w:szCs w:val="28"/>
        </w:rPr>
        <w:t>кциона форме с указанием банковских реквизитов счета для возврата задатка;</w:t>
      </w:r>
    </w:p>
    <w:p w:rsidR="00413A3B" w:rsidRPr="00BE6171" w:rsidRDefault="00413A3B" w:rsidP="00413A3B">
      <w:pPr>
        <w:widowControl w:val="0"/>
        <w:suppressAutoHyphens/>
        <w:autoSpaceDE w:val="0"/>
        <w:autoSpaceDN w:val="0"/>
        <w:adjustRightInd w:val="0"/>
        <w:ind w:firstLine="709"/>
        <w:jc w:val="both"/>
        <w:rPr>
          <w:sz w:val="28"/>
          <w:szCs w:val="28"/>
        </w:rPr>
      </w:pPr>
      <w:r w:rsidRPr="00BE6171">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BE6171" w:rsidRDefault="00413A3B" w:rsidP="00413A3B">
      <w:pPr>
        <w:widowControl w:val="0"/>
        <w:suppressAutoHyphens/>
        <w:autoSpaceDE w:val="0"/>
        <w:autoSpaceDN w:val="0"/>
        <w:adjustRightInd w:val="0"/>
        <w:ind w:firstLine="709"/>
        <w:jc w:val="both"/>
        <w:rPr>
          <w:sz w:val="28"/>
          <w:szCs w:val="28"/>
        </w:rPr>
      </w:pPr>
      <w:r w:rsidRPr="00BE6171">
        <w:rPr>
          <w:sz w:val="28"/>
          <w:szCs w:val="28"/>
        </w:rPr>
        <w:t xml:space="preserve">3) надлежащим образом заверенный перевод на русский язык документов </w:t>
      </w:r>
      <w:r w:rsidR="00BE6171">
        <w:rPr>
          <w:sz w:val="28"/>
          <w:szCs w:val="28"/>
        </w:rPr>
        <w:br/>
      </w:r>
      <w:r w:rsidRPr="00BE6171">
        <w:rPr>
          <w:sz w:val="28"/>
          <w:szCs w:val="28"/>
        </w:rPr>
        <w:t xml:space="preserve">о государственной регистрации юридического лица в соответствии </w:t>
      </w:r>
      <w:r w:rsidR="00BE6171">
        <w:rPr>
          <w:sz w:val="28"/>
          <w:szCs w:val="28"/>
        </w:rPr>
        <w:br/>
      </w:r>
      <w:r w:rsidRPr="00BE6171">
        <w:rPr>
          <w:sz w:val="28"/>
          <w:szCs w:val="28"/>
        </w:rPr>
        <w:t>с законодательством иностранного государства в случае, если заявителем является иностранное юридическое лицо;</w:t>
      </w:r>
    </w:p>
    <w:p w:rsidR="006A1B82" w:rsidRPr="00BE6171" w:rsidRDefault="006A1B82" w:rsidP="006A1B82">
      <w:pPr>
        <w:widowControl w:val="0"/>
        <w:suppressAutoHyphens/>
        <w:autoSpaceDE w:val="0"/>
        <w:autoSpaceDN w:val="0"/>
        <w:adjustRightInd w:val="0"/>
        <w:ind w:firstLine="709"/>
        <w:jc w:val="both"/>
        <w:rPr>
          <w:sz w:val="28"/>
          <w:szCs w:val="28"/>
        </w:rPr>
      </w:pPr>
      <w:r w:rsidRPr="00BE6171">
        <w:rPr>
          <w:sz w:val="28"/>
          <w:szCs w:val="28"/>
        </w:rPr>
        <w:t>4) документы, подтверждающие внесение задатка;</w:t>
      </w:r>
    </w:p>
    <w:p w:rsidR="006A1B82" w:rsidRPr="00BE6171" w:rsidRDefault="006A1B82" w:rsidP="006A1B82">
      <w:pPr>
        <w:widowControl w:val="0"/>
        <w:suppressAutoHyphens/>
        <w:autoSpaceDE w:val="0"/>
        <w:autoSpaceDN w:val="0"/>
        <w:adjustRightInd w:val="0"/>
        <w:ind w:firstLine="709"/>
        <w:jc w:val="both"/>
        <w:rPr>
          <w:sz w:val="28"/>
          <w:szCs w:val="28"/>
        </w:rPr>
      </w:pPr>
      <w:proofErr w:type="gramStart"/>
      <w:r w:rsidRPr="00BE6171">
        <w:rPr>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BE6171">
        <w:rPr>
          <w:sz w:val="28"/>
          <w:szCs w:val="28"/>
        </w:rPr>
        <w:t xml:space="preserve"> </w:t>
      </w:r>
      <w:proofErr w:type="gramStart"/>
      <w:r w:rsidRPr="00BE6171">
        <w:rPr>
          <w:sz w:val="28"/>
          <w:szCs w:val="28"/>
        </w:rPr>
        <w:t xml:space="preserve">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w:t>
      </w:r>
      <w:r w:rsidR="00BE6171">
        <w:rPr>
          <w:sz w:val="28"/>
          <w:szCs w:val="28"/>
        </w:rPr>
        <w:br/>
      </w:r>
      <w:r w:rsidRPr="00BE6171">
        <w:rPr>
          <w:sz w:val="28"/>
          <w:szCs w:val="28"/>
        </w:rPr>
        <w:t xml:space="preserve">к субъектам малого и среднего предпринимательства в соответствии с частью 5 </w:t>
      </w:r>
      <w:r w:rsidR="00BE6171">
        <w:rPr>
          <w:sz w:val="28"/>
          <w:szCs w:val="28"/>
        </w:rPr>
        <w:br/>
      </w:r>
      <w:r w:rsidRPr="00BE6171">
        <w:rPr>
          <w:sz w:val="28"/>
          <w:szCs w:val="28"/>
        </w:rPr>
        <w:t>статьи 4 указанного Федерального закона.</w:t>
      </w:r>
      <w:proofErr w:type="gramEnd"/>
    </w:p>
    <w:p w:rsidR="00413A3B" w:rsidRPr="00BE6171" w:rsidRDefault="00413A3B" w:rsidP="00413A3B">
      <w:pPr>
        <w:widowControl w:val="0"/>
        <w:suppressAutoHyphens/>
        <w:autoSpaceDE w:val="0"/>
        <w:autoSpaceDN w:val="0"/>
        <w:adjustRightInd w:val="0"/>
        <w:ind w:firstLine="709"/>
        <w:jc w:val="both"/>
        <w:rPr>
          <w:sz w:val="28"/>
          <w:szCs w:val="28"/>
        </w:rPr>
      </w:pPr>
      <w:r w:rsidRPr="00BE6171">
        <w:rPr>
          <w:sz w:val="28"/>
          <w:szCs w:val="28"/>
        </w:rPr>
        <w:t xml:space="preserve">Заявки регистрируются в журнале приема заявок. Присвоенный заявке номер, </w:t>
      </w:r>
      <w:r w:rsidR="00BE6171">
        <w:rPr>
          <w:sz w:val="28"/>
          <w:szCs w:val="28"/>
        </w:rPr>
        <w:br/>
      </w:r>
      <w:r w:rsidRPr="00BE6171">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Один заявитель вправе подать только одну заявку на участие в аукционе.</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Заявитель имеет право отозвать принятую организатором аукциона заявку </w:t>
      </w:r>
      <w:r w:rsidR="00BE6171">
        <w:rPr>
          <w:sz w:val="28"/>
          <w:szCs w:val="28"/>
        </w:rPr>
        <w:br/>
      </w:r>
      <w:r w:rsidRPr="00BE6171">
        <w:rPr>
          <w:sz w:val="28"/>
          <w:szCs w:val="28"/>
        </w:rPr>
        <w:t xml:space="preserve">на участие в аукционе до дня окончания срока приема заявок, уведомив об этом </w:t>
      </w:r>
      <w:r w:rsidR="00BE6171">
        <w:rPr>
          <w:sz w:val="28"/>
          <w:szCs w:val="28"/>
        </w:rPr>
        <w:br/>
      </w:r>
      <w:r w:rsidRPr="00BE6171">
        <w:rPr>
          <w:sz w:val="28"/>
          <w:szCs w:val="28"/>
        </w:rPr>
        <w:t>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Заявитель не допускается к участию в аукционе в следующих случаях:</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1) непредставление необходимых для участия в аукционе документов </w:t>
      </w:r>
      <w:r w:rsidR="00BE6171">
        <w:rPr>
          <w:sz w:val="28"/>
          <w:szCs w:val="28"/>
        </w:rPr>
        <w:br/>
      </w:r>
      <w:r w:rsidRPr="00BE6171">
        <w:rPr>
          <w:sz w:val="28"/>
          <w:szCs w:val="28"/>
        </w:rPr>
        <w:t>или представление недостоверных сведений;</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2) </w:t>
      </w:r>
      <w:proofErr w:type="spellStart"/>
      <w:r w:rsidRPr="00BE6171">
        <w:rPr>
          <w:sz w:val="28"/>
          <w:szCs w:val="28"/>
        </w:rPr>
        <w:t>непоступление</w:t>
      </w:r>
      <w:proofErr w:type="spellEnd"/>
      <w:r w:rsidRPr="00BE6171">
        <w:rPr>
          <w:sz w:val="28"/>
          <w:szCs w:val="28"/>
        </w:rPr>
        <w:t xml:space="preserve"> задатка на дату рассмотрения заявок на участие в аукционе;</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3) подача заявки на участие в аукционе лицом, которое в соответствии </w:t>
      </w:r>
      <w:r w:rsidR="00BE6171">
        <w:rPr>
          <w:sz w:val="28"/>
          <w:szCs w:val="28"/>
        </w:rPr>
        <w:br/>
      </w:r>
      <w:r w:rsidRPr="00BE6171">
        <w:rPr>
          <w:sz w:val="28"/>
          <w:szCs w:val="28"/>
        </w:rPr>
        <w:t xml:space="preserve">с Земельным кодексом РФ и другими федеральными законами не имеет права быть </w:t>
      </w:r>
      <w:r w:rsidRPr="00BE6171">
        <w:rPr>
          <w:sz w:val="28"/>
          <w:szCs w:val="28"/>
        </w:rPr>
        <w:lastRenderedPageBreak/>
        <w:t>участником аукциона;</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BE6171">
        <w:rPr>
          <w:sz w:val="28"/>
          <w:szCs w:val="28"/>
        </w:rPr>
        <w:br/>
      </w:r>
      <w:r w:rsidRPr="00BE6171">
        <w:rPr>
          <w:sz w:val="28"/>
          <w:szCs w:val="28"/>
        </w:rPr>
        <w:t>в реестре недобросовестных участников аукциона.</w:t>
      </w:r>
    </w:p>
    <w:p w:rsidR="004E04AC" w:rsidRPr="00BE6171" w:rsidRDefault="004E04AC" w:rsidP="004E04AC">
      <w:pPr>
        <w:widowControl w:val="0"/>
        <w:suppressAutoHyphens/>
        <w:autoSpaceDE w:val="0"/>
        <w:autoSpaceDN w:val="0"/>
        <w:adjustRightInd w:val="0"/>
        <w:ind w:firstLine="709"/>
        <w:jc w:val="both"/>
        <w:rPr>
          <w:sz w:val="28"/>
          <w:szCs w:val="28"/>
        </w:rPr>
      </w:pPr>
      <w:proofErr w:type="gramStart"/>
      <w:r w:rsidRPr="00BE6171">
        <w:rPr>
          <w:sz w:val="28"/>
          <w:szCs w:val="28"/>
        </w:rPr>
        <w:t xml:space="preserve">Организатор аукциона ведет протокол рассмотрения заявок на участие </w:t>
      </w:r>
      <w:r w:rsidR="00BE6171">
        <w:rPr>
          <w:sz w:val="28"/>
          <w:szCs w:val="28"/>
        </w:rPr>
        <w:br/>
      </w:r>
      <w:r w:rsidRPr="00BE6171">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BE6171">
        <w:rPr>
          <w:sz w:val="28"/>
          <w:szCs w:val="28"/>
        </w:rPr>
        <w:br/>
      </w:r>
      <w:r w:rsidRPr="00BE6171">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BE6171">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BE6171">
        <w:rPr>
          <w:sz w:val="28"/>
          <w:szCs w:val="28"/>
        </w:rPr>
        <w:br/>
      </w:r>
      <w:r w:rsidRPr="00BE6171">
        <w:rPr>
          <w:sz w:val="28"/>
          <w:szCs w:val="28"/>
        </w:rPr>
        <w:t>в течение одного дня со дня их рассмотрения.</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Заявителям, признанным участниками аукциона, и заявителям, не допущенным </w:t>
      </w:r>
      <w:r w:rsidR="00BE6171">
        <w:rPr>
          <w:sz w:val="28"/>
          <w:szCs w:val="28"/>
        </w:rPr>
        <w:br/>
      </w:r>
      <w:r w:rsidRPr="00BE6171">
        <w:rPr>
          <w:sz w:val="28"/>
          <w:szCs w:val="28"/>
        </w:rPr>
        <w:t xml:space="preserve">к участию в аукционе, организатор аукциона направляет уведомления о принятых </w:t>
      </w:r>
      <w:r w:rsidR="00BE6171">
        <w:rPr>
          <w:sz w:val="28"/>
          <w:szCs w:val="28"/>
        </w:rPr>
        <w:br/>
      </w:r>
      <w:r w:rsidRPr="00BE6171">
        <w:rPr>
          <w:sz w:val="28"/>
          <w:szCs w:val="28"/>
        </w:rPr>
        <w:t>в отношении них решениях не позднее дня, следующего после дня подписания протокола рассмотрения заявок.</w:t>
      </w:r>
    </w:p>
    <w:p w:rsidR="004E04AC" w:rsidRDefault="004E04AC" w:rsidP="004E04AC">
      <w:pPr>
        <w:widowControl w:val="0"/>
        <w:suppressAutoHyphens/>
        <w:autoSpaceDE w:val="0"/>
        <w:autoSpaceDN w:val="0"/>
        <w:adjustRightInd w:val="0"/>
        <w:ind w:firstLine="709"/>
        <w:jc w:val="both"/>
        <w:rPr>
          <w:sz w:val="28"/>
          <w:szCs w:val="28"/>
        </w:rPr>
      </w:pPr>
      <w:r w:rsidRPr="00BE6171">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3A7C56" w:rsidRDefault="003A7C56" w:rsidP="004E04AC">
      <w:pPr>
        <w:suppressAutoHyphens/>
        <w:autoSpaceDE w:val="0"/>
        <w:autoSpaceDN w:val="0"/>
        <w:adjustRightInd w:val="0"/>
        <w:ind w:firstLine="709"/>
        <w:jc w:val="both"/>
        <w:rPr>
          <w:b/>
          <w:sz w:val="28"/>
          <w:szCs w:val="28"/>
        </w:rPr>
      </w:pPr>
    </w:p>
    <w:p w:rsidR="004E04AC" w:rsidRPr="00BE6171" w:rsidRDefault="004E04AC" w:rsidP="004E04AC">
      <w:pPr>
        <w:suppressAutoHyphens/>
        <w:autoSpaceDE w:val="0"/>
        <w:autoSpaceDN w:val="0"/>
        <w:adjustRightInd w:val="0"/>
        <w:ind w:firstLine="709"/>
        <w:jc w:val="both"/>
        <w:rPr>
          <w:b/>
          <w:sz w:val="28"/>
          <w:szCs w:val="28"/>
        </w:rPr>
      </w:pPr>
      <w:r w:rsidRPr="00BE6171">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BE6171" w:rsidRDefault="00F62ED9" w:rsidP="00F62ED9">
      <w:pPr>
        <w:suppressAutoHyphens/>
        <w:autoSpaceDE w:val="0"/>
        <w:autoSpaceDN w:val="0"/>
        <w:adjustRightInd w:val="0"/>
        <w:ind w:firstLine="709"/>
        <w:jc w:val="both"/>
        <w:rPr>
          <w:sz w:val="28"/>
          <w:szCs w:val="28"/>
        </w:rPr>
      </w:pPr>
      <w:r w:rsidRPr="00BE6171">
        <w:rPr>
          <w:sz w:val="28"/>
          <w:szCs w:val="28"/>
        </w:rPr>
        <w:t xml:space="preserve">Задаток вносится до подачи заявки путем перечисления на расчетный счет организатора аукциона. </w:t>
      </w:r>
    </w:p>
    <w:p w:rsidR="009C45B0" w:rsidRPr="00BE6171" w:rsidRDefault="009C45B0" w:rsidP="009C45B0">
      <w:pPr>
        <w:tabs>
          <w:tab w:val="left" w:pos="567"/>
          <w:tab w:val="left" w:pos="4440"/>
        </w:tabs>
        <w:suppressAutoHyphens/>
        <w:ind w:firstLine="709"/>
        <w:jc w:val="both"/>
        <w:rPr>
          <w:sz w:val="28"/>
          <w:szCs w:val="28"/>
          <w:u w:val="single"/>
        </w:rPr>
      </w:pPr>
      <w:r w:rsidRPr="00BE6171">
        <w:rPr>
          <w:sz w:val="28"/>
          <w:szCs w:val="28"/>
          <w:u w:val="single"/>
        </w:rPr>
        <w:t>Реквизиты для перечисления задатка:</w:t>
      </w:r>
    </w:p>
    <w:p w:rsidR="009C45B0" w:rsidRPr="00BE6171" w:rsidRDefault="009C45B0" w:rsidP="009C45B0">
      <w:pPr>
        <w:tabs>
          <w:tab w:val="left" w:pos="567"/>
          <w:tab w:val="left" w:pos="4440"/>
        </w:tabs>
        <w:suppressAutoHyphens/>
        <w:ind w:firstLine="709"/>
        <w:jc w:val="both"/>
        <w:rPr>
          <w:sz w:val="28"/>
          <w:szCs w:val="28"/>
          <w:lang w:eastAsia="ar-SA"/>
        </w:rPr>
      </w:pPr>
      <w:r w:rsidRPr="00BE6171">
        <w:rPr>
          <w:b/>
          <w:sz w:val="28"/>
          <w:szCs w:val="28"/>
          <w:lang w:eastAsia="ar-SA"/>
        </w:rPr>
        <w:t>ИНН</w:t>
      </w:r>
      <w:r w:rsidRPr="00BE6171">
        <w:rPr>
          <w:sz w:val="28"/>
          <w:szCs w:val="28"/>
          <w:lang w:eastAsia="ar-SA"/>
        </w:rPr>
        <w:t xml:space="preserve"> 2466010657 </w:t>
      </w:r>
      <w:r w:rsidRPr="00BE6171">
        <w:rPr>
          <w:b/>
          <w:sz w:val="28"/>
          <w:szCs w:val="28"/>
          <w:lang w:eastAsia="ar-SA"/>
        </w:rPr>
        <w:t>КПП</w:t>
      </w:r>
      <w:r w:rsidRPr="00BE6171">
        <w:rPr>
          <w:sz w:val="28"/>
          <w:szCs w:val="28"/>
          <w:lang w:eastAsia="ar-SA"/>
        </w:rPr>
        <w:t xml:space="preserve"> 246601001   </w:t>
      </w:r>
    </w:p>
    <w:p w:rsidR="009C45B0" w:rsidRPr="00BE6171" w:rsidRDefault="009C45B0" w:rsidP="009C45B0">
      <w:pPr>
        <w:tabs>
          <w:tab w:val="left" w:pos="567"/>
          <w:tab w:val="left" w:pos="4440"/>
        </w:tabs>
        <w:suppressAutoHyphens/>
        <w:ind w:firstLine="709"/>
        <w:jc w:val="both"/>
        <w:rPr>
          <w:sz w:val="28"/>
          <w:szCs w:val="28"/>
          <w:lang w:eastAsia="ar-SA"/>
        </w:rPr>
      </w:pPr>
      <w:r w:rsidRPr="00BE6171">
        <w:rPr>
          <w:sz w:val="28"/>
          <w:szCs w:val="28"/>
          <w:lang w:eastAsia="ar-SA"/>
        </w:rPr>
        <w:t xml:space="preserve">УФК по Красноярскому краю (Департамент муниципального имущества </w:t>
      </w:r>
      <w:r w:rsidR="00BE6171">
        <w:rPr>
          <w:sz w:val="28"/>
          <w:szCs w:val="28"/>
          <w:lang w:eastAsia="ar-SA"/>
        </w:rPr>
        <w:br/>
      </w:r>
      <w:r w:rsidRPr="00BE6171">
        <w:rPr>
          <w:sz w:val="28"/>
          <w:szCs w:val="28"/>
          <w:lang w:eastAsia="ar-SA"/>
        </w:rPr>
        <w:t xml:space="preserve">и земельных отношений администрации города Красноярска) </w:t>
      </w:r>
    </w:p>
    <w:p w:rsidR="009C45B0" w:rsidRPr="00BE6171" w:rsidRDefault="009C45B0" w:rsidP="009C45B0">
      <w:pPr>
        <w:tabs>
          <w:tab w:val="left" w:pos="567"/>
          <w:tab w:val="left" w:pos="4440"/>
        </w:tabs>
        <w:suppressAutoHyphens/>
        <w:ind w:firstLine="709"/>
        <w:jc w:val="both"/>
        <w:rPr>
          <w:sz w:val="28"/>
          <w:szCs w:val="28"/>
          <w:lang w:eastAsia="ar-SA"/>
        </w:rPr>
      </w:pPr>
      <w:proofErr w:type="gramStart"/>
      <w:r w:rsidRPr="00BE6171">
        <w:rPr>
          <w:b/>
          <w:sz w:val="28"/>
          <w:szCs w:val="28"/>
          <w:lang w:eastAsia="ar-SA"/>
        </w:rPr>
        <w:t>р</w:t>
      </w:r>
      <w:proofErr w:type="gramEnd"/>
      <w:r w:rsidRPr="00BE6171">
        <w:rPr>
          <w:b/>
          <w:sz w:val="28"/>
          <w:szCs w:val="28"/>
          <w:lang w:eastAsia="ar-SA"/>
        </w:rPr>
        <w:t>/с</w:t>
      </w:r>
      <w:r w:rsidRPr="00BE6171">
        <w:rPr>
          <w:sz w:val="28"/>
          <w:szCs w:val="28"/>
          <w:lang w:eastAsia="ar-SA"/>
        </w:rPr>
        <w:t xml:space="preserve"> 03232643047010001900 Отделение Красноярск Банка России//УФК </w:t>
      </w:r>
      <w:r w:rsidR="00BE6171">
        <w:rPr>
          <w:sz w:val="28"/>
          <w:szCs w:val="28"/>
          <w:lang w:eastAsia="ar-SA"/>
        </w:rPr>
        <w:br/>
      </w:r>
      <w:r w:rsidRPr="00BE6171">
        <w:rPr>
          <w:sz w:val="28"/>
          <w:szCs w:val="28"/>
          <w:lang w:eastAsia="ar-SA"/>
        </w:rPr>
        <w:t xml:space="preserve">по Красноярскому краю, г. Красноярск, </w:t>
      </w:r>
      <w:r w:rsidRPr="00BE6171">
        <w:rPr>
          <w:b/>
          <w:sz w:val="28"/>
          <w:szCs w:val="28"/>
          <w:lang w:eastAsia="ar-SA"/>
        </w:rPr>
        <w:t>БИК</w:t>
      </w:r>
      <w:r w:rsidRPr="00BE6171">
        <w:rPr>
          <w:sz w:val="28"/>
          <w:szCs w:val="28"/>
          <w:lang w:eastAsia="ar-SA"/>
        </w:rPr>
        <w:t xml:space="preserve"> 010407105, к/с 40102810245370000011  </w:t>
      </w:r>
    </w:p>
    <w:p w:rsidR="0029499F" w:rsidRPr="00BE6171" w:rsidRDefault="0029499F" w:rsidP="006E42A1">
      <w:pPr>
        <w:ind w:firstLine="708"/>
        <w:jc w:val="both"/>
        <w:rPr>
          <w:sz w:val="28"/>
          <w:szCs w:val="28"/>
          <w:lang w:eastAsia="ar-SA"/>
        </w:rPr>
      </w:pPr>
      <w:r w:rsidRPr="00BE6171">
        <w:rPr>
          <w:sz w:val="28"/>
          <w:szCs w:val="28"/>
          <w:lang w:eastAsia="ar-SA"/>
        </w:rPr>
        <w:t xml:space="preserve">Назначение платежа: «Задаток для участия в аукционе на право заключения договора аренды </w:t>
      </w:r>
      <w:r w:rsidR="001675FE" w:rsidRPr="00BE6171">
        <w:rPr>
          <w:sz w:val="28"/>
          <w:szCs w:val="28"/>
          <w:lang w:eastAsia="ar-SA"/>
        </w:rPr>
        <w:t>земельного участка, расположенного</w:t>
      </w:r>
      <w:r w:rsidR="003C3785" w:rsidRPr="00BE6171">
        <w:rPr>
          <w:sz w:val="28"/>
          <w:szCs w:val="28"/>
          <w:lang w:eastAsia="ar-SA"/>
        </w:rPr>
        <w:t xml:space="preserve"> по адресу</w:t>
      </w:r>
      <w:r w:rsidR="001353B4" w:rsidRPr="00BE6171">
        <w:rPr>
          <w:sz w:val="28"/>
          <w:szCs w:val="28"/>
          <w:lang w:eastAsia="ar-SA"/>
        </w:rPr>
        <w:t>: г. Красноярск, С</w:t>
      </w:r>
      <w:r w:rsidR="003E591B" w:rsidRPr="00BE6171">
        <w:rPr>
          <w:sz w:val="28"/>
          <w:szCs w:val="28"/>
          <w:lang w:eastAsia="ar-SA"/>
        </w:rPr>
        <w:t>вердловский</w:t>
      </w:r>
      <w:r w:rsidR="001353B4" w:rsidRPr="00BE6171">
        <w:rPr>
          <w:sz w:val="28"/>
          <w:szCs w:val="28"/>
          <w:lang w:eastAsia="ar-SA"/>
        </w:rPr>
        <w:t xml:space="preserve"> район, </w:t>
      </w:r>
      <w:r w:rsidR="003E591B" w:rsidRPr="00BE6171">
        <w:rPr>
          <w:sz w:val="28"/>
          <w:szCs w:val="28"/>
          <w:lang w:eastAsia="ar-SA"/>
        </w:rPr>
        <w:t xml:space="preserve">ул. </w:t>
      </w:r>
      <w:proofErr w:type="gramStart"/>
      <w:r w:rsidR="00BE6171" w:rsidRPr="00BE6171">
        <w:rPr>
          <w:sz w:val="28"/>
          <w:szCs w:val="28"/>
          <w:lang w:eastAsia="ar-SA"/>
        </w:rPr>
        <w:t>Свердловская</w:t>
      </w:r>
      <w:proofErr w:type="gramEnd"/>
      <w:r w:rsidR="001353B4" w:rsidRPr="00BE6171">
        <w:rPr>
          <w:sz w:val="28"/>
          <w:szCs w:val="28"/>
          <w:lang w:eastAsia="ar-SA"/>
        </w:rPr>
        <w:t>, 24:50:</w:t>
      </w:r>
      <w:r w:rsidR="00BE6171" w:rsidRPr="00BE6171">
        <w:rPr>
          <w:sz w:val="28"/>
          <w:szCs w:val="28"/>
          <w:lang w:eastAsia="ar-SA"/>
        </w:rPr>
        <w:t>0700217:961</w:t>
      </w:r>
      <w:r w:rsidR="001353B4" w:rsidRPr="00BE6171">
        <w:rPr>
          <w:sz w:val="28"/>
          <w:szCs w:val="28"/>
          <w:lang w:eastAsia="ar-SA"/>
        </w:rPr>
        <w:t>»</w:t>
      </w:r>
    </w:p>
    <w:p w:rsidR="004E04AC" w:rsidRPr="00BE6171" w:rsidRDefault="004E04AC" w:rsidP="004E04AC">
      <w:pPr>
        <w:pStyle w:val="ConsTitle"/>
        <w:widowControl/>
        <w:suppressAutoHyphens/>
        <w:ind w:right="0" w:firstLine="709"/>
        <w:jc w:val="both"/>
        <w:rPr>
          <w:rFonts w:ascii="Times New Roman" w:hAnsi="Times New Roman"/>
          <w:b w:val="0"/>
          <w:sz w:val="28"/>
          <w:szCs w:val="28"/>
        </w:rPr>
      </w:pPr>
      <w:r w:rsidRPr="00BE6171">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Организатор аукциона обязан вернуть заявителю, не допущенному к участию </w:t>
      </w:r>
      <w:r w:rsidR="00BE6171">
        <w:rPr>
          <w:sz w:val="28"/>
          <w:szCs w:val="28"/>
        </w:rPr>
        <w:br/>
      </w:r>
      <w:r w:rsidRPr="00BE6171">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BE6171">
        <w:rPr>
          <w:sz w:val="28"/>
          <w:szCs w:val="28"/>
        </w:rPr>
        <w:br/>
      </w:r>
      <w:r w:rsidRPr="00BE6171">
        <w:rPr>
          <w:sz w:val="28"/>
          <w:szCs w:val="28"/>
        </w:rPr>
        <w:t>в аукционе, но не победившим в нем.</w:t>
      </w:r>
    </w:p>
    <w:p w:rsidR="004E04AC" w:rsidRPr="00BE6171" w:rsidRDefault="004E04AC" w:rsidP="004E04AC">
      <w:pPr>
        <w:widowControl w:val="0"/>
        <w:suppressAutoHyphens/>
        <w:autoSpaceDE w:val="0"/>
        <w:autoSpaceDN w:val="0"/>
        <w:adjustRightInd w:val="0"/>
        <w:ind w:firstLine="709"/>
        <w:jc w:val="both"/>
        <w:rPr>
          <w:sz w:val="28"/>
          <w:szCs w:val="28"/>
        </w:rPr>
      </w:pPr>
      <w:r w:rsidRPr="00BE6171">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w:t>
      </w:r>
      <w:r w:rsidR="00BE6171">
        <w:rPr>
          <w:sz w:val="28"/>
          <w:szCs w:val="28"/>
        </w:rPr>
        <w:br/>
      </w:r>
      <w:r w:rsidRPr="00BE6171">
        <w:rPr>
          <w:sz w:val="28"/>
          <w:szCs w:val="28"/>
        </w:rPr>
        <w:lastRenderedPageBreak/>
        <w:t>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BE6171" w:rsidRDefault="004E04AC" w:rsidP="004E04AC">
      <w:pPr>
        <w:suppressAutoHyphens/>
        <w:autoSpaceDE w:val="0"/>
        <w:autoSpaceDN w:val="0"/>
        <w:adjustRightInd w:val="0"/>
        <w:ind w:firstLine="709"/>
        <w:jc w:val="both"/>
        <w:rPr>
          <w:sz w:val="28"/>
          <w:szCs w:val="28"/>
        </w:rPr>
      </w:pPr>
      <w:r w:rsidRPr="00BE6171">
        <w:rPr>
          <w:sz w:val="28"/>
          <w:szCs w:val="28"/>
        </w:rPr>
        <w:t>Денежные средства возвращаются организатором аукциона  на счет, с которого они поступили.</w:t>
      </w:r>
    </w:p>
    <w:p w:rsidR="00F23477" w:rsidRPr="00BE6171" w:rsidRDefault="00F23477" w:rsidP="004E04AC">
      <w:pPr>
        <w:tabs>
          <w:tab w:val="left" w:pos="567"/>
        </w:tabs>
        <w:suppressAutoHyphens/>
        <w:rPr>
          <w:sz w:val="28"/>
          <w:szCs w:val="28"/>
        </w:rPr>
      </w:pPr>
    </w:p>
    <w:p w:rsidR="00316C61" w:rsidRPr="00BE6171" w:rsidRDefault="00316C61" w:rsidP="004E04AC">
      <w:pPr>
        <w:tabs>
          <w:tab w:val="left" w:pos="567"/>
        </w:tabs>
        <w:suppressAutoHyphens/>
        <w:rPr>
          <w:sz w:val="28"/>
          <w:szCs w:val="28"/>
        </w:rPr>
      </w:pPr>
    </w:p>
    <w:p w:rsidR="004E04AC" w:rsidRPr="00BE6171" w:rsidRDefault="00ED46C0" w:rsidP="004E04AC">
      <w:pPr>
        <w:tabs>
          <w:tab w:val="left" w:pos="567"/>
        </w:tabs>
        <w:suppressAutoHyphens/>
        <w:rPr>
          <w:sz w:val="28"/>
          <w:szCs w:val="28"/>
        </w:rPr>
      </w:pPr>
      <w:r w:rsidRPr="00BE6171">
        <w:rPr>
          <w:sz w:val="28"/>
          <w:szCs w:val="28"/>
        </w:rPr>
        <w:t>Н</w:t>
      </w:r>
      <w:r w:rsidR="004E04AC" w:rsidRPr="00BE6171">
        <w:rPr>
          <w:sz w:val="28"/>
          <w:szCs w:val="28"/>
        </w:rPr>
        <w:t>ачальник отдела землепользования</w:t>
      </w:r>
    </w:p>
    <w:p w:rsidR="005C2C9A" w:rsidRPr="009D5F65" w:rsidRDefault="004E04AC" w:rsidP="00484FFA">
      <w:pPr>
        <w:tabs>
          <w:tab w:val="left" w:pos="567"/>
        </w:tabs>
        <w:suppressAutoHyphens/>
        <w:rPr>
          <w:sz w:val="28"/>
          <w:szCs w:val="28"/>
          <w:highlight w:val="yellow"/>
        </w:rPr>
      </w:pPr>
      <w:r w:rsidRPr="00BE6171">
        <w:rPr>
          <w:sz w:val="28"/>
          <w:szCs w:val="28"/>
        </w:rPr>
        <w:t>департ</w:t>
      </w:r>
      <w:r w:rsidR="0083735C" w:rsidRPr="00BE6171">
        <w:rPr>
          <w:sz w:val="28"/>
          <w:szCs w:val="28"/>
        </w:rPr>
        <w:t>амента муниципального имущества</w:t>
      </w:r>
      <w:r w:rsidR="0083735C" w:rsidRPr="00BE6171">
        <w:rPr>
          <w:sz w:val="28"/>
          <w:szCs w:val="28"/>
        </w:rPr>
        <w:br/>
      </w:r>
      <w:r w:rsidRPr="00BE6171">
        <w:rPr>
          <w:sz w:val="28"/>
          <w:szCs w:val="28"/>
        </w:rPr>
        <w:t>и</w:t>
      </w:r>
      <w:r w:rsidR="0083735C" w:rsidRPr="00BE6171">
        <w:rPr>
          <w:sz w:val="28"/>
          <w:szCs w:val="28"/>
        </w:rPr>
        <w:t xml:space="preserve"> </w:t>
      </w:r>
      <w:r w:rsidRPr="00BE6171">
        <w:rPr>
          <w:sz w:val="28"/>
          <w:szCs w:val="28"/>
        </w:rPr>
        <w:t>земельных отношений администрац</w:t>
      </w:r>
      <w:r w:rsidR="0083735C" w:rsidRPr="00BE6171">
        <w:rPr>
          <w:sz w:val="28"/>
          <w:szCs w:val="28"/>
        </w:rPr>
        <w:t>ии</w:t>
      </w:r>
      <w:r w:rsidR="0083735C" w:rsidRPr="00BE6171">
        <w:rPr>
          <w:sz w:val="28"/>
          <w:szCs w:val="28"/>
        </w:rPr>
        <w:br/>
      </w:r>
      <w:r w:rsidR="001675FE" w:rsidRPr="00BE6171">
        <w:rPr>
          <w:sz w:val="28"/>
          <w:szCs w:val="28"/>
        </w:rPr>
        <w:t xml:space="preserve">города Красноярска          </w:t>
      </w:r>
      <w:r w:rsidR="00846FFE" w:rsidRPr="00BE6171">
        <w:rPr>
          <w:sz w:val="28"/>
          <w:szCs w:val="28"/>
        </w:rPr>
        <w:t xml:space="preserve"> </w:t>
      </w:r>
      <w:r w:rsidRPr="00BE6171">
        <w:rPr>
          <w:sz w:val="28"/>
          <w:szCs w:val="28"/>
        </w:rPr>
        <w:t xml:space="preserve">        </w:t>
      </w:r>
      <w:r w:rsidR="0083735C" w:rsidRPr="00BE6171">
        <w:rPr>
          <w:sz w:val="28"/>
          <w:szCs w:val="28"/>
        </w:rPr>
        <w:t xml:space="preserve">                        </w:t>
      </w:r>
      <w:r w:rsidR="00A3347C" w:rsidRPr="00BE6171">
        <w:rPr>
          <w:sz w:val="28"/>
          <w:szCs w:val="28"/>
        </w:rPr>
        <w:t xml:space="preserve">                             </w:t>
      </w:r>
      <w:r w:rsidR="0083735C" w:rsidRPr="00BE6171">
        <w:rPr>
          <w:sz w:val="28"/>
          <w:szCs w:val="28"/>
        </w:rPr>
        <w:t xml:space="preserve">     </w:t>
      </w:r>
      <w:r w:rsidR="009C45B0" w:rsidRPr="00BE6171">
        <w:rPr>
          <w:sz w:val="28"/>
          <w:szCs w:val="28"/>
        </w:rPr>
        <w:t xml:space="preserve">      </w:t>
      </w:r>
      <w:r w:rsidR="00413A3B" w:rsidRPr="00BE6171">
        <w:rPr>
          <w:sz w:val="28"/>
          <w:szCs w:val="28"/>
        </w:rPr>
        <w:t xml:space="preserve">          Е.В. Рудских</w:t>
      </w:r>
      <w:r w:rsidR="00316C61" w:rsidRPr="009D5F65">
        <w:rPr>
          <w:sz w:val="28"/>
          <w:szCs w:val="28"/>
          <w:highlight w:val="yellow"/>
        </w:rPr>
        <w:br/>
      </w:r>
      <w:r w:rsidR="00316C61" w:rsidRPr="009D5F65">
        <w:rPr>
          <w:sz w:val="28"/>
          <w:szCs w:val="28"/>
          <w:highlight w:val="yellow"/>
        </w:rPr>
        <w:br w:type="page"/>
      </w:r>
    </w:p>
    <w:p w:rsidR="004E04AC" w:rsidRPr="00BE6171" w:rsidRDefault="004E04AC" w:rsidP="004E04AC">
      <w:pPr>
        <w:tabs>
          <w:tab w:val="left" w:pos="12155"/>
        </w:tabs>
        <w:suppressAutoHyphens/>
        <w:jc w:val="right"/>
      </w:pPr>
      <w:r w:rsidRPr="00BE6171">
        <w:lastRenderedPageBreak/>
        <w:t>Приложение 1</w:t>
      </w:r>
    </w:p>
    <w:p w:rsidR="004E04AC" w:rsidRPr="00BE6171" w:rsidRDefault="004E04AC" w:rsidP="004E04AC">
      <w:pPr>
        <w:suppressAutoHyphens/>
        <w:jc w:val="center"/>
        <w:rPr>
          <w:b/>
          <w:sz w:val="22"/>
          <w:szCs w:val="22"/>
        </w:rPr>
      </w:pPr>
      <w:r w:rsidRPr="00BE6171">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9D5F65" w:rsidTr="00484FFA">
        <w:trPr>
          <w:trHeight w:val="50"/>
        </w:trPr>
        <w:tc>
          <w:tcPr>
            <w:tcW w:w="10740" w:type="dxa"/>
            <w:tcBorders>
              <w:top w:val="single" w:sz="4" w:space="0" w:color="auto"/>
              <w:left w:val="single" w:sz="4" w:space="0" w:color="auto"/>
              <w:bottom w:val="single" w:sz="4" w:space="0" w:color="auto"/>
              <w:right w:val="single" w:sz="4" w:space="0" w:color="auto"/>
            </w:tcBorders>
          </w:tcPr>
          <w:p w:rsidR="004E04AC" w:rsidRPr="00BE6171" w:rsidRDefault="004E04AC" w:rsidP="002E007C">
            <w:pPr>
              <w:pStyle w:val="ConsPlusTitle"/>
              <w:widowControl/>
              <w:suppressAutoHyphens/>
              <w:spacing w:line="276" w:lineRule="auto"/>
              <w:jc w:val="right"/>
              <w:rPr>
                <w:rFonts w:ascii="Times New Roman" w:hAnsi="Times New Roman"/>
                <w:sz w:val="24"/>
                <w:szCs w:val="24"/>
                <w:lang w:eastAsia="en-US"/>
              </w:rPr>
            </w:pPr>
            <w:r w:rsidRPr="00BE6171">
              <w:rPr>
                <w:rFonts w:ascii="Times New Roman" w:hAnsi="Times New Roman"/>
                <w:sz w:val="24"/>
                <w:szCs w:val="24"/>
                <w:lang w:eastAsia="en-US"/>
              </w:rPr>
              <w:t>Организатору аукциона</w:t>
            </w:r>
          </w:p>
          <w:p w:rsidR="004E04AC" w:rsidRPr="00BE6171" w:rsidRDefault="004E04AC" w:rsidP="002E007C">
            <w:pPr>
              <w:pStyle w:val="ConsPlusTitle"/>
              <w:widowControl/>
              <w:suppressAutoHyphens/>
              <w:spacing w:line="276" w:lineRule="auto"/>
              <w:jc w:val="right"/>
              <w:rPr>
                <w:rFonts w:ascii="Times New Roman" w:hAnsi="Times New Roman"/>
                <w:sz w:val="24"/>
                <w:szCs w:val="24"/>
                <w:lang w:eastAsia="en-US"/>
              </w:rPr>
            </w:pPr>
            <w:r w:rsidRPr="00BE6171">
              <w:rPr>
                <w:rFonts w:ascii="Times New Roman" w:hAnsi="Times New Roman"/>
                <w:sz w:val="24"/>
                <w:szCs w:val="24"/>
                <w:lang w:eastAsia="en-US"/>
              </w:rPr>
              <w:t xml:space="preserve">Департамент муниципального имущества </w:t>
            </w:r>
          </w:p>
          <w:p w:rsidR="004E04AC" w:rsidRPr="00BE6171" w:rsidRDefault="004E04AC" w:rsidP="002E007C">
            <w:pPr>
              <w:pStyle w:val="ConsPlusTitle"/>
              <w:widowControl/>
              <w:suppressAutoHyphens/>
              <w:spacing w:line="276" w:lineRule="auto"/>
              <w:jc w:val="right"/>
              <w:rPr>
                <w:rFonts w:ascii="Times New Roman" w:hAnsi="Times New Roman"/>
                <w:sz w:val="24"/>
                <w:szCs w:val="24"/>
                <w:lang w:eastAsia="en-US"/>
              </w:rPr>
            </w:pPr>
            <w:r w:rsidRPr="00BE6171">
              <w:rPr>
                <w:rFonts w:ascii="Times New Roman" w:hAnsi="Times New Roman"/>
                <w:sz w:val="24"/>
                <w:szCs w:val="24"/>
                <w:lang w:eastAsia="en-US"/>
              </w:rPr>
              <w:t>и земельных отношений администрации г. Красноярска</w:t>
            </w:r>
          </w:p>
          <w:p w:rsidR="004E04AC" w:rsidRPr="00BE6171" w:rsidRDefault="004E04AC" w:rsidP="002E007C">
            <w:pPr>
              <w:pStyle w:val="ConsPlusTitle"/>
              <w:widowControl/>
              <w:suppressAutoHyphens/>
              <w:spacing w:line="276" w:lineRule="auto"/>
              <w:jc w:val="center"/>
              <w:rPr>
                <w:rFonts w:ascii="Times New Roman" w:hAnsi="Times New Roman"/>
                <w:sz w:val="24"/>
                <w:szCs w:val="24"/>
                <w:lang w:eastAsia="en-US"/>
              </w:rPr>
            </w:pPr>
            <w:r w:rsidRPr="00BE6171">
              <w:rPr>
                <w:rFonts w:ascii="Times New Roman" w:hAnsi="Times New Roman"/>
                <w:sz w:val="24"/>
                <w:szCs w:val="24"/>
                <w:lang w:eastAsia="en-US"/>
              </w:rPr>
              <w:t>ЗАЯВКА</w:t>
            </w:r>
          </w:p>
          <w:p w:rsidR="004E04AC" w:rsidRPr="00BE6171" w:rsidRDefault="004E04AC" w:rsidP="002E007C">
            <w:pPr>
              <w:pStyle w:val="ConsPlusTitle"/>
              <w:widowControl/>
              <w:suppressAutoHyphens/>
              <w:spacing w:line="276" w:lineRule="auto"/>
              <w:jc w:val="center"/>
              <w:rPr>
                <w:rFonts w:ascii="Times New Roman" w:hAnsi="Times New Roman"/>
                <w:sz w:val="24"/>
                <w:szCs w:val="24"/>
                <w:lang w:eastAsia="en-US"/>
              </w:rPr>
            </w:pPr>
            <w:r w:rsidRPr="00BE6171">
              <w:rPr>
                <w:rFonts w:ascii="Times New Roman" w:hAnsi="Times New Roman"/>
                <w:sz w:val="24"/>
                <w:szCs w:val="24"/>
                <w:lang w:eastAsia="en-US"/>
              </w:rPr>
              <w:t>на участие в аукционе</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w:t>
            </w:r>
          </w:p>
          <w:p w:rsidR="004E04AC" w:rsidRPr="00BE6171" w:rsidRDefault="004E04AC" w:rsidP="002E007C">
            <w:pPr>
              <w:suppressAutoHyphens/>
              <w:jc w:val="center"/>
              <w:rPr>
                <w:i/>
                <w:sz w:val="22"/>
                <w:szCs w:val="22"/>
                <w:lang w:eastAsia="en-US"/>
              </w:rPr>
            </w:pPr>
            <w:r w:rsidRPr="00BE6171">
              <w:rPr>
                <w:i/>
              </w:rPr>
              <w:t>(Наименование юридического лица или ФИО физического лица)</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w:t>
            </w:r>
          </w:p>
          <w:p w:rsidR="004E04AC" w:rsidRPr="00BE617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E6171">
              <w:rPr>
                <w:rFonts w:ascii="Times New Roman" w:hAnsi="Times New Roman"/>
                <w:b w:val="0"/>
                <w:i/>
                <w:sz w:val="24"/>
                <w:szCs w:val="24"/>
                <w:lang w:eastAsia="en-US"/>
              </w:rPr>
              <w:t>(ИНН)</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w:t>
            </w:r>
          </w:p>
          <w:p w:rsidR="00A3347C" w:rsidRPr="00BE6171" w:rsidRDefault="00A3347C" w:rsidP="00A3347C">
            <w:pPr>
              <w:suppressAutoHyphens/>
              <w:jc w:val="center"/>
              <w:rPr>
                <w:i/>
              </w:rPr>
            </w:pPr>
            <w:r w:rsidRPr="00BE6171">
              <w:rPr>
                <w:i/>
              </w:rPr>
              <w:t>(Адрес местонахождения и почтовый адрес)</w:t>
            </w:r>
          </w:p>
          <w:p w:rsidR="00A3347C" w:rsidRPr="00BE6171" w:rsidRDefault="00A3347C" w:rsidP="00A334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w:t>
            </w:r>
          </w:p>
          <w:p w:rsidR="00A3347C" w:rsidRPr="00BE6171" w:rsidRDefault="00A3347C" w:rsidP="00A3347C">
            <w:pPr>
              <w:suppressAutoHyphens/>
              <w:jc w:val="center"/>
              <w:rPr>
                <w:i/>
                <w:sz w:val="22"/>
                <w:szCs w:val="22"/>
                <w:lang w:eastAsia="en-US"/>
              </w:rPr>
            </w:pPr>
            <w:r w:rsidRPr="00BE6171">
              <w:rPr>
                <w:i/>
              </w:rPr>
              <w:t>(Адрес электронной почты)</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BE617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E6171">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w:t>
            </w:r>
          </w:p>
          <w:p w:rsidR="004E04AC" w:rsidRPr="00BE6171"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BE6171">
              <w:rPr>
                <w:rFonts w:ascii="Times New Roman" w:hAnsi="Times New Roman"/>
                <w:b w:val="0"/>
                <w:i/>
                <w:sz w:val="24"/>
                <w:szCs w:val="24"/>
                <w:lang w:eastAsia="en-US"/>
              </w:rPr>
              <w:t xml:space="preserve">(Перечисленная сумма задатка/ </w:t>
            </w:r>
            <w:r w:rsidRPr="00BE6171">
              <w:rPr>
                <w:rFonts w:ascii="Times New Roman" w:hAnsi="Times New Roman"/>
                <w:b w:val="0"/>
                <w:i/>
                <w:sz w:val="24"/>
                <w:szCs w:val="24"/>
                <w:u w:val="single"/>
                <w:lang w:eastAsia="en-US"/>
              </w:rPr>
              <w:t>реквизиты платежного документа</w:t>
            </w:r>
            <w:r w:rsidRPr="00BE6171">
              <w:rPr>
                <w:rFonts w:ascii="Times New Roman" w:hAnsi="Times New Roman"/>
                <w:b w:val="0"/>
                <w:i/>
                <w:sz w:val="24"/>
                <w:szCs w:val="24"/>
                <w:lang w:eastAsia="en-US"/>
              </w:rPr>
              <w:t>)</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_______________________________________________________________________________________</w:t>
            </w:r>
          </w:p>
          <w:p w:rsidR="004E04AC" w:rsidRPr="00BE6171" w:rsidRDefault="004E04AC" w:rsidP="002E007C">
            <w:pPr>
              <w:widowControl w:val="0"/>
              <w:suppressAutoHyphens/>
              <w:autoSpaceDE w:val="0"/>
              <w:autoSpaceDN w:val="0"/>
              <w:adjustRightInd w:val="0"/>
              <w:jc w:val="center"/>
              <w:rPr>
                <w:i/>
              </w:rPr>
            </w:pPr>
            <w:r w:rsidRPr="00BE6171">
              <w:rPr>
                <w:i/>
              </w:rPr>
              <w:t>(банковские реквизиты счета для возврата задатка)</w:t>
            </w:r>
          </w:p>
          <w:p w:rsidR="00675053" w:rsidRPr="00BE6171" w:rsidRDefault="00675053" w:rsidP="002E007C">
            <w:pPr>
              <w:widowControl w:val="0"/>
              <w:suppressAutoHyphens/>
              <w:autoSpaceDE w:val="0"/>
              <w:autoSpaceDN w:val="0"/>
              <w:adjustRightInd w:val="0"/>
              <w:jc w:val="center"/>
              <w:rPr>
                <w:i/>
                <w:sz w:val="22"/>
                <w:szCs w:val="22"/>
                <w:lang w:eastAsia="en-US"/>
              </w:rPr>
            </w:pPr>
          </w:p>
          <w:p w:rsidR="00675053" w:rsidRPr="00BE6171" w:rsidRDefault="00675053" w:rsidP="00675053">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К заявке прилагаются документы на ____ листах.</w:t>
            </w:r>
          </w:p>
          <w:p w:rsidR="006A1B82" w:rsidRPr="00BE6171" w:rsidRDefault="006A1B82" w:rsidP="006A1B82">
            <w:pPr>
              <w:widowControl w:val="0"/>
              <w:suppressAutoHyphens/>
              <w:autoSpaceDE w:val="0"/>
              <w:autoSpaceDN w:val="0"/>
              <w:adjustRightInd w:val="0"/>
              <w:jc w:val="both"/>
              <w:rPr>
                <w:i/>
              </w:rPr>
            </w:pPr>
            <w:r w:rsidRPr="00BE6171">
              <w:rPr>
                <w:i/>
              </w:rPr>
              <w:t>1) копии документов, удостоверяющих личность заявителя (для граждан);</w:t>
            </w:r>
          </w:p>
          <w:p w:rsidR="006A1B82" w:rsidRPr="00BE6171" w:rsidRDefault="006A1B82" w:rsidP="006A1B82">
            <w:pPr>
              <w:widowControl w:val="0"/>
              <w:suppressAutoHyphens/>
              <w:autoSpaceDE w:val="0"/>
              <w:autoSpaceDN w:val="0"/>
              <w:adjustRightInd w:val="0"/>
              <w:jc w:val="both"/>
              <w:rPr>
                <w:i/>
              </w:rPr>
            </w:pPr>
            <w:r w:rsidRPr="00BE6171">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84FFA">
              <w:rPr>
                <w:i/>
              </w:rPr>
              <w:t xml:space="preserve"> </w:t>
            </w:r>
            <w:r w:rsidRPr="00BE6171">
              <w:rPr>
                <w:i/>
              </w:rPr>
              <w:t>в случае, если заявителем является иностранное юридическое лицо;</w:t>
            </w:r>
          </w:p>
          <w:p w:rsidR="006A1B82" w:rsidRPr="00BE6171" w:rsidRDefault="006A1B82" w:rsidP="006A1B82">
            <w:pPr>
              <w:widowControl w:val="0"/>
              <w:suppressAutoHyphens/>
              <w:autoSpaceDE w:val="0"/>
              <w:autoSpaceDN w:val="0"/>
              <w:adjustRightInd w:val="0"/>
              <w:jc w:val="both"/>
              <w:rPr>
                <w:i/>
              </w:rPr>
            </w:pPr>
            <w:r w:rsidRPr="00BE6171">
              <w:rPr>
                <w:i/>
              </w:rPr>
              <w:t>3) документы, подтверждающие внесение задатка;</w:t>
            </w:r>
          </w:p>
          <w:p w:rsidR="006A1B82" w:rsidRPr="00BE6171" w:rsidRDefault="006A1B82" w:rsidP="006A1B82">
            <w:pPr>
              <w:widowControl w:val="0"/>
              <w:suppressAutoHyphens/>
              <w:autoSpaceDE w:val="0"/>
              <w:autoSpaceDN w:val="0"/>
              <w:adjustRightInd w:val="0"/>
              <w:rPr>
                <w:i/>
              </w:rPr>
            </w:pPr>
            <w:proofErr w:type="gramStart"/>
            <w:r w:rsidRPr="00BE6171">
              <w:rPr>
                <w:i/>
              </w:rPr>
              <w:t>4)</w:t>
            </w:r>
            <w:r w:rsidRPr="00BE6171">
              <w:t xml:space="preserve"> </w:t>
            </w:r>
            <w:r w:rsidRPr="00BE6171">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BE6171">
              <w:rPr>
                <w:i/>
              </w:rPr>
              <w:t xml:space="preserve"> </w:t>
            </w:r>
            <w:proofErr w:type="gramStart"/>
            <w:r w:rsidRPr="00BE6171">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w:t>
            </w:r>
          </w:p>
          <w:p w:rsidR="004E04AC" w:rsidRPr="00BE6171" w:rsidRDefault="004E04AC" w:rsidP="002E007C">
            <w:pPr>
              <w:pStyle w:val="ConsPlusTitle"/>
              <w:widowControl/>
              <w:suppressAutoHyphens/>
              <w:spacing w:line="276" w:lineRule="auto"/>
              <w:rPr>
                <w:rFonts w:ascii="Times New Roman" w:hAnsi="Times New Roman"/>
                <w:b w:val="0"/>
                <w:i/>
                <w:sz w:val="24"/>
                <w:szCs w:val="24"/>
                <w:lang w:eastAsia="en-US"/>
              </w:rPr>
            </w:pPr>
            <w:r w:rsidRPr="00BE6171">
              <w:rPr>
                <w:rFonts w:ascii="Times New Roman" w:hAnsi="Times New Roman"/>
                <w:b w:val="0"/>
                <w:i/>
                <w:sz w:val="24"/>
                <w:szCs w:val="24"/>
                <w:lang w:eastAsia="en-US"/>
              </w:rPr>
              <w:t>(Дата)</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w:t>
            </w:r>
          </w:p>
          <w:p w:rsidR="004E04AC" w:rsidRPr="00BE6171" w:rsidRDefault="004E04AC" w:rsidP="002E007C">
            <w:pPr>
              <w:pStyle w:val="ConsPlusTitle"/>
              <w:widowControl/>
              <w:suppressAutoHyphens/>
              <w:spacing w:line="276" w:lineRule="auto"/>
              <w:rPr>
                <w:rFonts w:ascii="Times New Roman" w:hAnsi="Times New Roman"/>
                <w:b w:val="0"/>
                <w:i/>
                <w:sz w:val="24"/>
                <w:szCs w:val="24"/>
                <w:lang w:eastAsia="en-US"/>
              </w:rPr>
            </w:pPr>
            <w:r w:rsidRPr="00BE6171">
              <w:rPr>
                <w:rFonts w:ascii="Times New Roman" w:hAnsi="Times New Roman"/>
                <w:b w:val="0"/>
                <w:i/>
                <w:sz w:val="24"/>
                <w:szCs w:val="24"/>
                <w:lang w:eastAsia="en-US"/>
              </w:rPr>
              <w:t>(Контактный телефон)</w:t>
            </w:r>
          </w:p>
          <w:p w:rsidR="004E04AC" w:rsidRPr="00BE6171" w:rsidRDefault="004E04AC" w:rsidP="002E007C">
            <w:pPr>
              <w:pStyle w:val="ConsPlusTitle"/>
              <w:widowControl/>
              <w:suppressAutoHyphens/>
              <w:spacing w:line="276" w:lineRule="auto"/>
              <w:rPr>
                <w:rFonts w:ascii="Times New Roman" w:hAnsi="Times New Roman"/>
                <w:sz w:val="24"/>
                <w:szCs w:val="24"/>
                <w:lang w:eastAsia="en-US"/>
              </w:rPr>
            </w:pPr>
            <w:r w:rsidRPr="00BE6171">
              <w:rPr>
                <w:rFonts w:ascii="Times New Roman" w:hAnsi="Times New Roman"/>
                <w:sz w:val="24"/>
                <w:szCs w:val="24"/>
                <w:lang w:eastAsia="en-US"/>
              </w:rPr>
              <w:t>____________________________________________________________________/____________</w:t>
            </w:r>
          </w:p>
          <w:p w:rsidR="004E04AC" w:rsidRPr="00BE617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E6171">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484FFA" w:rsidRDefault="004E04AC" w:rsidP="002E007C">
            <w:pPr>
              <w:pStyle w:val="ConsPlusTitle"/>
              <w:widowControl/>
              <w:suppressAutoHyphens/>
              <w:spacing w:line="276" w:lineRule="auto"/>
              <w:rPr>
                <w:rFonts w:ascii="Times New Roman" w:hAnsi="Times New Roman"/>
                <w:b w:val="0"/>
                <w:i/>
                <w:sz w:val="16"/>
                <w:szCs w:val="16"/>
                <w:lang w:eastAsia="en-US"/>
              </w:rPr>
            </w:pPr>
            <w:r w:rsidRPr="00BE6171">
              <w:rPr>
                <w:rFonts w:ascii="Times New Roman" w:hAnsi="Times New Roman"/>
                <w:sz w:val="24"/>
                <w:szCs w:val="24"/>
                <w:lang w:eastAsia="en-US"/>
              </w:rPr>
              <w:t xml:space="preserve">                                                                                                                                                         </w:t>
            </w:r>
            <w:r w:rsidRPr="00484FFA">
              <w:rPr>
                <w:rFonts w:ascii="Times New Roman" w:hAnsi="Times New Roman"/>
                <w:sz w:val="16"/>
                <w:szCs w:val="16"/>
                <w:lang w:eastAsia="en-US"/>
              </w:rPr>
              <w:t>МП</w:t>
            </w:r>
          </w:p>
        </w:tc>
      </w:tr>
    </w:tbl>
    <w:p w:rsidR="00733409" w:rsidRPr="009D5F65" w:rsidRDefault="00733409" w:rsidP="00733409">
      <w:pPr>
        <w:jc w:val="center"/>
        <w:rPr>
          <w:highlight w:val="yellow"/>
        </w:rPr>
      </w:pPr>
    </w:p>
    <w:p w:rsidR="00ED5013" w:rsidRPr="00BE6171" w:rsidRDefault="00ED5013" w:rsidP="00ED5013">
      <w:pPr>
        <w:jc w:val="right"/>
      </w:pPr>
      <w:r w:rsidRPr="00BE6171">
        <w:t>Приложение 2</w:t>
      </w:r>
    </w:p>
    <w:p w:rsidR="00ED5013" w:rsidRPr="00BE6171" w:rsidRDefault="00ED5013" w:rsidP="00ED5013">
      <w:pPr>
        <w:jc w:val="center"/>
      </w:pPr>
    </w:p>
    <w:p w:rsidR="00ED5013" w:rsidRPr="00BE6171" w:rsidRDefault="00ED5013" w:rsidP="00ED5013">
      <w:pPr>
        <w:ind w:firstLine="540"/>
        <w:jc w:val="center"/>
        <w:rPr>
          <w:caps/>
        </w:rPr>
      </w:pPr>
      <w:r w:rsidRPr="00BE6171">
        <w:rPr>
          <w:caps/>
        </w:rPr>
        <w:t xml:space="preserve">проект Договора аренды земельного участка, </w:t>
      </w:r>
    </w:p>
    <w:p w:rsidR="00ED5013" w:rsidRPr="00BE6171" w:rsidRDefault="00ED5013" w:rsidP="00ED5013">
      <w:pPr>
        <w:ind w:firstLine="540"/>
        <w:jc w:val="center"/>
        <w:rPr>
          <w:caps/>
        </w:rPr>
      </w:pPr>
      <w:r w:rsidRPr="00BE6171">
        <w:rPr>
          <w:caps/>
        </w:rPr>
        <w:t>заключенного по результатам аукциона на право  заключения договора аренды</w:t>
      </w:r>
    </w:p>
    <w:p w:rsidR="00ED5013" w:rsidRPr="00BE6171" w:rsidRDefault="00ED5013" w:rsidP="00ED5013">
      <w:pPr>
        <w:ind w:firstLine="540"/>
        <w:jc w:val="center"/>
        <w:rPr>
          <w:caps/>
        </w:rPr>
      </w:pPr>
    </w:p>
    <w:p w:rsidR="00ED5013" w:rsidRPr="00BE6171" w:rsidRDefault="00ED5013" w:rsidP="00ED5013">
      <w:pPr>
        <w:ind w:firstLine="540"/>
        <w:jc w:val="center"/>
      </w:pPr>
      <w:r w:rsidRPr="00BE6171">
        <w:t>№ __________</w:t>
      </w:r>
    </w:p>
    <w:p w:rsidR="00ED5013" w:rsidRPr="00BE6171" w:rsidRDefault="00ED5013" w:rsidP="00ED5013">
      <w:pPr>
        <w:ind w:firstLine="540"/>
        <w:jc w:val="both"/>
      </w:pPr>
    </w:p>
    <w:p w:rsidR="00ED5013" w:rsidRPr="00BE6171" w:rsidRDefault="00ED5013" w:rsidP="00ED5013">
      <w:pPr>
        <w:tabs>
          <w:tab w:val="left" w:pos="7380"/>
        </w:tabs>
        <w:jc w:val="both"/>
      </w:pPr>
      <w:r w:rsidRPr="00BE6171">
        <w:t xml:space="preserve">«___»_______________20____г.                                                                                           г. Красноярск </w:t>
      </w:r>
    </w:p>
    <w:p w:rsidR="00ED5013" w:rsidRPr="00BE6171" w:rsidRDefault="00ED5013" w:rsidP="00ED5013">
      <w:pPr>
        <w:ind w:left="567"/>
      </w:pPr>
    </w:p>
    <w:p w:rsidR="00ED5013" w:rsidRPr="00BE6171" w:rsidRDefault="00ED5013" w:rsidP="00ED5013">
      <w:pPr>
        <w:ind w:left="426"/>
      </w:pPr>
    </w:p>
    <w:tbl>
      <w:tblPr>
        <w:tblW w:w="10598" w:type="dxa"/>
        <w:tblInd w:w="142" w:type="dxa"/>
        <w:tblLook w:val="04A0" w:firstRow="1" w:lastRow="0" w:firstColumn="1" w:lastColumn="0" w:noHBand="0" w:noVBand="1"/>
      </w:tblPr>
      <w:tblGrid>
        <w:gridCol w:w="10598"/>
      </w:tblGrid>
      <w:tr w:rsidR="00ED5013" w:rsidRPr="00BE6171" w:rsidTr="008B3099">
        <w:tc>
          <w:tcPr>
            <w:tcW w:w="10598" w:type="dxa"/>
          </w:tcPr>
          <w:p w:rsidR="00ED5013" w:rsidRPr="00BE6171" w:rsidRDefault="00ED5013" w:rsidP="00ED5013">
            <w:pPr>
              <w:ind w:firstLine="567"/>
              <w:jc w:val="both"/>
            </w:pPr>
            <w:proofErr w:type="gramStart"/>
            <w:r w:rsidRPr="00BE6171">
              <w:t xml:space="preserve">На основании протокола о результатах аукциона (протокола рассмотрения заявок на участие </w:t>
            </w:r>
            <w:r w:rsidR="00BE6171">
              <w:br/>
            </w:r>
            <w:r w:rsidRPr="00BE6171">
              <w:t xml:space="preserve">в открытом аукционе) от  _____ № _____, распоряжения администрации г. Красноярска от ____ </w:t>
            </w:r>
            <w:r w:rsidR="00BE6171">
              <w:br/>
            </w:r>
            <w:r w:rsidRPr="00BE6171">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BE6171">
              <w:br/>
            </w:r>
            <w:r w:rsidRPr="00BE6171">
              <w:t>в дальнейшем «Арендодатель», и ________, именуемый</w:t>
            </w:r>
            <w:proofErr w:type="gramEnd"/>
            <w:r w:rsidRPr="00BE6171">
              <w:t xml:space="preserve"> </w:t>
            </w:r>
            <w:proofErr w:type="gramStart"/>
            <w:r w:rsidRPr="00BE6171">
              <w:t xml:space="preserve">в дальнейшем «Арендатор», именуемые </w:t>
            </w:r>
            <w:r w:rsidR="00BE6171">
              <w:br/>
            </w:r>
            <w:r w:rsidRPr="00BE6171">
              <w:t>в дальнейшем «Стороны», заключили настоящий договор (далее - Договор) о нижеследующем:</w:t>
            </w:r>
            <w:proofErr w:type="gramEnd"/>
          </w:p>
          <w:p w:rsidR="00ED5013" w:rsidRPr="00BE6171" w:rsidRDefault="00ED5013" w:rsidP="00ED5013">
            <w:pPr>
              <w:ind w:firstLine="567"/>
              <w:jc w:val="both"/>
            </w:pPr>
          </w:p>
          <w:p w:rsidR="00ED5013" w:rsidRPr="00BE6171" w:rsidRDefault="00ED5013" w:rsidP="00ED5013">
            <w:pPr>
              <w:spacing w:after="200" w:line="276" w:lineRule="auto"/>
              <w:ind w:firstLine="567"/>
              <w:contextualSpacing/>
              <w:jc w:val="center"/>
              <w:rPr>
                <w:rFonts w:eastAsia="Calibri"/>
                <w:caps/>
                <w:lang w:eastAsia="en-US"/>
              </w:rPr>
            </w:pPr>
            <w:r w:rsidRPr="00BE6171">
              <w:rPr>
                <w:rFonts w:eastAsia="Calibri"/>
                <w:caps/>
                <w:lang w:eastAsia="en-US"/>
              </w:rPr>
              <w:t>1. ПРЕДМЕТ ДОГОВОРА</w:t>
            </w:r>
          </w:p>
          <w:p w:rsidR="00ED5013" w:rsidRPr="00BE6171" w:rsidRDefault="00ED5013" w:rsidP="00ED5013">
            <w:pPr>
              <w:ind w:firstLine="567"/>
              <w:jc w:val="both"/>
            </w:pPr>
            <w:r w:rsidRPr="00BE6171">
              <w:t xml:space="preserve">1.1. 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BE6171">
              <w:br/>
            </w:r>
            <w:r w:rsidRPr="00BE6171">
              <w:t>с категорией земель - земли населенных пунктов, расположенный в территориальной зоне _____________, с кадастровым номером 24:50:__</w:t>
            </w:r>
            <w:r w:rsidR="00BE6171">
              <w:t>______, общей площадью ____</w:t>
            </w:r>
            <w:proofErr w:type="spellStart"/>
            <w:r w:rsidR="00BE6171">
              <w:t>кв</w:t>
            </w:r>
            <w:proofErr w:type="gramStart"/>
            <w:r w:rsidR="00BE6171">
              <w:t>.м</w:t>
            </w:r>
            <w:proofErr w:type="spellEnd"/>
            <w:proofErr w:type="gramEnd"/>
            <w:r w:rsidRPr="00BE6171">
              <w:t xml:space="preserve">, находящийся по адресу: г. Красноярск, ______ район,  _______, (далее - Участок), в границах, указанных </w:t>
            </w:r>
            <w:r w:rsidR="00BE6171">
              <w:br/>
            </w:r>
            <w:r w:rsidRPr="00BE6171">
              <w:t>в выписке из Единого государственного реестра недвижимости, которая прилагается к настоящему Договору и является его неотъемлемой частью (приложение 1), для использования в целях _________________.</w:t>
            </w:r>
          </w:p>
          <w:p w:rsidR="00ED5013" w:rsidRPr="00BE6171" w:rsidRDefault="00ED5013" w:rsidP="00ED5013">
            <w:pPr>
              <w:ind w:firstLine="567"/>
              <w:jc w:val="both"/>
            </w:pPr>
            <w:r w:rsidRPr="00BE6171">
              <w:t>Участок передается в состоянии, изложенном в извещении о проведен</w:t>
            </w:r>
            <w:proofErr w:type="gramStart"/>
            <w:r w:rsidRPr="00BE6171">
              <w:t>ии ау</w:t>
            </w:r>
            <w:proofErr w:type="gramEnd"/>
            <w:r w:rsidRPr="00BE6171">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ED5013" w:rsidRPr="00BE6171" w:rsidRDefault="00ED5013" w:rsidP="00ED5013">
            <w:pPr>
              <w:ind w:firstLine="567"/>
              <w:jc w:val="both"/>
            </w:pPr>
            <w:r w:rsidRPr="00BE6171">
              <w:t xml:space="preserve">1.2. Арендатор осмотрел Участок в натуре, ознакомился с его количественными </w:t>
            </w:r>
            <w:r w:rsidR="00BE6171">
              <w:br/>
            </w:r>
            <w:r w:rsidRPr="00BE6171">
              <w:t xml:space="preserve">и качественными характеристиками. Претензий у Арендатора  к Арендодателю  по Участку </w:t>
            </w:r>
            <w:r w:rsidR="00BE6171">
              <w:br/>
            </w:r>
            <w:r w:rsidRPr="00BE6171">
              <w:t>не имеется.</w:t>
            </w:r>
          </w:p>
          <w:p w:rsidR="00ED5013" w:rsidRPr="00BE6171" w:rsidRDefault="00ED5013" w:rsidP="00ED5013">
            <w:pPr>
              <w:ind w:firstLine="567"/>
              <w:jc w:val="both"/>
            </w:pPr>
            <w:r w:rsidRPr="00BE6171">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BE6171">
              <w:br/>
            </w:r>
            <w:r w:rsidRPr="00BE6171">
              <w:t xml:space="preserve">и пользование Арендатора в момент подписания настоящего Договора. </w:t>
            </w:r>
          </w:p>
          <w:p w:rsidR="00ED5013" w:rsidRPr="00BE6171" w:rsidRDefault="00ED5013" w:rsidP="00ED5013">
            <w:pPr>
              <w:ind w:firstLine="567"/>
              <w:jc w:val="both"/>
            </w:pPr>
          </w:p>
          <w:p w:rsidR="00ED5013" w:rsidRPr="00BE6171" w:rsidRDefault="00ED5013" w:rsidP="00ED5013">
            <w:pPr>
              <w:ind w:firstLine="567"/>
              <w:jc w:val="center"/>
            </w:pPr>
            <w:r w:rsidRPr="00BE6171">
              <w:t>2. СРОК ДОГОВОРА</w:t>
            </w:r>
          </w:p>
          <w:p w:rsidR="00ED5013" w:rsidRPr="00BE6171" w:rsidRDefault="00ED5013" w:rsidP="00ED5013">
            <w:pPr>
              <w:ind w:firstLine="567"/>
              <w:jc w:val="both"/>
            </w:pPr>
            <w:r w:rsidRPr="00BE6171">
              <w:t xml:space="preserve">2.1. Срок аренды Участка устанавливается с даты подписания договора аренды </w:t>
            </w:r>
            <w:r w:rsidR="00BE6171">
              <w:br/>
            </w:r>
            <w:r w:rsidRPr="00BE6171">
              <w:t>на ______(срок, указанный в извещении о проведен</w:t>
            </w:r>
            <w:proofErr w:type="gramStart"/>
            <w:r w:rsidRPr="00BE6171">
              <w:t>ии ау</w:t>
            </w:r>
            <w:proofErr w:type="gramEnd"/>
            <w:r w:rsidRPr="00BE6171">
              <w:t xml:space="preserve">кциона). </w:t>
            </w:r>
          </w:p>
          <w:p w:rsidR="00ED5013" w:rsidRPr="00BE6171" w:rsidRDefault="00ED5013" w:rsidP="00ED5013">
            <w:pPr>
              <w:ind w:firstLine="567"/>
              <w:jc w:val="both"/>
            </w:pPr>
            <w:r w:rsidRPr="00BE6171">
              <w:t xml:space="preserve">2.2. Договор, заключенный на срок не менее одного года, вступает в силу </w:t>
            </w:r>
            <w:proofErr w:type="gramStart"/>
            <w:r w:rsidRPr="00BE6171">
              <w:t>с</w:t>
            </w:r>
            <w:proofErr w:type="gramEnd"/>
            <w:r w:rsidRPr="00BE617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D5013" w:rsidRPr="00BE6171" w:rsidRDefault="00ED5013" w:rsidP="00ED5013">
            <w:pPr>
              <w:ind w:firstLine="567"/>
              <w:jc w:val="both"/>
            </w:pPr>
          </w:p>
          <w:p w:rsidR="00ED5013" w:rsidRPr="00BE6171" w:rsidRDefault="00ED5013" w:rsidP="00ED5013">
            <w:pPr>
              <w:ind w:firstLine="567"/>
              <w:jc w:val="center"/>
            </w:pPr>
            <w:r w:rsidRPr="00BE6171">
              <w:t>3. РАЗМЕР И УСЛОВИЯ ВНЕСЕНИЯ АРЕНДНОЙ ПЛАТЫ</w:t>
            </w:r>
          </w:p>
          <w:p w:rsidR="00ED5013" w:rsidRPr="00BE6171" w:rsidRDefault="00ED5013" w:rsidP="00ED5013">
            <w:pPr>
              <w:ind w:firstLine="567"/>
              <w:jc w:val="both"/>
            </w:pPr>
            <w:r w:rsidRPr="00BE6171">
              <w:t>3.1. Размер арендной платы за Участок определен по результатам аукциона и составляет ______ руб. в месяц (квартал).</w:t>
            </w:r>
          </w:p>
          <w:p w:rsidR="00ED5013" w:rsidRPr="00BE6171" w:rsidRDefault="00ED5013" w:rsidP="00ED5013">
            <w:pPr>
              <w:ind w:firstLine="567"/>
              <w:jc w:val="both"/>
            </w:pPr>
            <w:r w:rsidRPr="00BE6171">
              <w:t xml:space="preserve">3.2. Первый платеж по настоящему Договору начисляется </w:t>
            </w:r>
            <w:proofErr w:type="gramStart"/>
            <w:r w:rsidRPr="00BE6171">
              <w:t>с даты подписания</w:t>
            </w:r>
            <w:proofErr w:type="gramEnd"/>
            <w:r w:rsidRPr="00BE6171">
              <w:t xml:space="preserve"> договора аренды. </w:t>
            </w:r>
          </w:p>
          <w:p w:rsidR="00ED5013" w:rsidRPr="00BE6171" w:rsidRDefault="00ED5013" w:rsidP="00ED5013">
            <w:pPr>
              <w:ind w:firstLine="567"/>
              <w:jc w:val="both"/>
            </w:pPr>
            <w:r w:rsidRPr="00BE6171">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ED5013" w:rsidRPr="00BE6171" w:rsidRDefault="00ED5013" w:rsidP="00ED5013">
            <w:pPr>
              <w:ind w:firstLine="567"/>
              <w:jc w:val="both"/>
            </w:pPr>
            <w:r w:rsidRPr="00BE6171">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ED5013" w:rsidRPr="00BE6171" w:rsidRDefault="00ED5013" w:rsidP="00ED5013">
            <w:pPr>
              <w:ind w:firstLine="567"/>
              <w:jc w:val="both"/>
            </w:pPr>
            <w:r w:rsidRPr="00BE6171">
              <w:lastRenderedPageBreak/>
              <w:t xml:space="preserve">3.4. </w:t>
            </w:r>
            <w:proofErr w:type="gramStart"/>
            <w:r w:rsidRPr="00BE6171">
              <w:t xml:space="preserve">Арендная плата за землю вносится ежемесячно не позднее 10 числа текущего месяца </w:t>
            </w:r>
            <w:r w:rsidR="00BE6171">
              <w:br/>
            </w:r>
            <w:r w:rsidRPr="00BE6171">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w:t>
            </w:r>
            <w:r w:rsidR="00BE6171">
              <w:br/>
            </w:r>
            <w:r w:rsidRPr="00BE6171">
              <w:t xml:space="preserve">№ 03100643000000011900, получатель – УФК по Красноярскому краю (департамент муниципального имущества и земельных отношений администрации г. Красноярска), </w:t>
            </w:r>
            <w:r w:rsidR="00BE6171">
              <w:br/>
            </w:r>
            <w:r w:rsidRPr="00BE6171">
              <w:t>ОКТМО 04701000</w:t>
            </w:r>
            <w:proofErr w:type="gramEnd"/>
            <w:r w:rsidRPr="00BE6171">
              <w:t xml:space="preserve">, банк получателя: Отделение Красноярск Банка России //УФК по Красноярскому краю, г. Красноярск, БИК 010407105,  </w:t>
            </w:r>
            <w:proofErr w:type="gramStart"/>
            <w:r w:rsidRPr="00BE6171">
              <w:t>к</w:t>
            </w:r>
            <w:proofErr w:type="gramEnd"/>
            <w:r w:rsidRPr="00BE6171">
              <w:t xml:space="preserve">/с 40102810245370000011, КБК основного платежа _______________, КБК пени __________________, ИНН 2466010657/КПП 246601001. </w:t>
            </w:r>
          </w:p>
          <w:p w:rsidR="00ED5013" w:rsidRPr="00BE6171" w:rsidRDefault="00ED5013" w:rsidP="00ED5013">
            <w:pPr>
              <w:ind w:firstLine="567"/>
              <w:jc w:val="both"/>
            </w:pPr>
            <w:r w:rsidRPr="00BE6171">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ED5013" w:rsidRPr="00BE6171" w:rsidRDefault="00ED5013" w:rsidP="00ED5013">
            <w:pPr>
              <w:autoSpaceDE w:val="0"/>
              <w:autoSpaceDN w:val="0"/>
              <w:adjustRightInd w:val="0"/>
              <w:ind w:firstLine="567"/>
              <w:jc w:val="both"/>
            </w:pPr>
            <w:r w:rsidRPr="00BE6171">
              <w:t xml:space="preserve">При наличии задолженности по Договору, денежные средства, поступившие от Арендатора, </w:t>
            </w:r>
            <w:r w:rsidR="00BE6171">
              <w:br/>
            </w:r>
            <w:r w:rsidRPr="00BE6171">
              <w:t>в случае, если в платежном документе не указано назначение платежа, зачисляются в следующем порядке:</w:t>
            </w:r>
          </w:p>
          <w:p w:rsidR="00ED5013" w:rsidRPr="00BE6171" w:rsidRDefault="00ED5013" w:rsidP="00ED5013">
            <w:pPr>
              <w:autoSpaceDE w:val="0"/>
              <w:autoSpaceDN w:val="0"/>
              <w:adjustRightInd w:val="0"/>
              <w:ind w:firstLine="567"/>
              <w:jc w:val="both"/>
            </w:pPr>
            <w:r w:rsidRPr="00BE6171">
              <w:t>первая очередь – оплата ранее возникшей задолженности по арендным платежам;</w:t>
            </w:r>
          </w:p>
          <w:p w:rsidR="00ED5013" w:rsidRPr="00BE6171" w:rsidRDefault="00ED5013" w:rsidP="00ED5013">
            <w:pPr>
              <w:autoSpaceDE w:val="0"/>
              <w:autoSpaceDN w:val="0"/>
              <w:adjustRightInd w:val="0"/>
              <w:ind w:firstLine="567"/>
              <w:jc w:val="both"/>
            </w:pPr>
            <w:r w:rsidRPr="00BE6171">
              <w:t>вторая очередь – оплата арендных платежей за текущий период;</w:t>
            </w:r>
          </w:p>
          <w:p w:rsidR="00ED5013" w:rsidRPr="00BE6171" w:rsidRDefault="00ED5013" w:rsidP="00ED5013">
            <w:pPr>
              <w:ind w:firstLine="567"/>
              <w:jc w:val="both"/>
            </w:pPr>
            <w:r w:rsidRPr="00BE6171">
              <w:t>третья очередь – оплата штрафных санкций (пени) за ненадлежащее исполнение обязательства по договору.</w:t>
            </w:r>
          </w:p>
          <w:p w:rsidR="00ED5013" w:rsidRPr="00BE6171" w:rsidRDefault="00ED5013" w:rsidP="00ED5013">
            <w:pPr>
              <w:ind w:firstLine="567"/>
              <w:jc w:val="both"/>
            </w:pPr>
            <w:r w:rsidRPr="00BE6171">
              <w:t xml:space="preserve">3.6. Неиспользование Участка Арендатором не освобождает его от обязанности по внесению арендной платы. </w:t>
            </w:r>
          </w:p>
          <w:p w:rsidR="00ED5013" w:rsidRPr="00BE6171" w:rsidRDefault="00ED5013" w:rsidP="00ED5013">
            <w:pPr>
              <w:ind w:firstLine="567"/>
              <w:jc w:val="center"/>
            </w:pPr>
            <w:r w:rsidRPr="00BE6171">
              <w:t>4. ПРАВА И ОБЯЗАННОСТИ СТОРОН</w:t>
            </w:r>
          </w:p>
          <w:p w:rsidR="00ED5013" w:rsidRPr="00BE6171" w:rsidRDefault="00ED5013" w:rsidP="00ED5013">
            <w:pPr>
              <w:ind w:firstLine="567"/>
              <w:jc w:val="both"/>
            </w:pPr>
            <w:r w:rsidRPr="00BE6171">
              <w:t xml:space="preserve">4.1. Арендодатель имеет право: </w:t>
            </w:r>
          </w:p>
          <w:p w:rsidR="00ED5013" w:rsidRPr="00BE6171" w:rsidRDefault="00ED5013" w:rsidP="00ED5013">
            <w:pPr>
              <w:ind w:firstLine="567"/>
              <w:jc w:val="both"/>
            </w:pPr>
            <w:r w:rsidRPr="00BE6171">
              <w:t xml:space="preserve">4.1.1. Требовать досрочного расторжения настоящего Договора в случаях, предусмотренных </w:t>
            </w:r>
            <w:r w:rsidR="00BE6171">
              <w:br/>
            </w:r>
            <w:r w:rsidRPr="00BE6171">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ED5013" w:rsidRPr="00BE6171" w:rsidRDefault="00ED5013" w:rsidP="00ED5013">
            <w:pPr>
              <w:ind w:firstLine="567"/>
              <w:jc w:val="both"/>
            </w:pPr>
            <w:r w:rsidRPr="00BE6171">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ED5013" w:rsidRPr="00BE6171" w:rsidRDefault="00ED5013" w:rsidP="00ED5013">
            <w:pPr>
              <w:ind w:firstLine="567"/>
              <w:jc w:val="both"/>
            </w:pPr>
            <w:r w:rsidRPr="00BE617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D5013" w:rsidRPr="00BE6171" w:rsidRDefault="00ED5013" w:rsidP="00ED5013">
            <w:pPr>
              <w:ind w:firstLine="567"/>
              <w:jc w:val="both"/>
            </w:pPr>
            <w:r w:rsidRPr="00BE6171">
              <w:t>4.1.4. Требовать досрочного расторжения настоящего Договора в случае нарушения Арендатором обязанностей, предусмотренных пунктами 4.4.10, 4.4.11.</w:t>
            </w:r>
          </w:p>
          <w:p w:rsidR="00ED5013" w:rsidRPr="00BE6171" w:rsidRDefault="00ED5013" w:rsidP="00ED5013">
            <w:pPr>
              <w:ind w:firstLine="567"/>
              <w:jc w:val="both"/>
            </w:pPr>
            <w:r w:rsidRPr="00BE6171">
              <w:t xml:space="preserve">4.2. Арендодатель обязан: </w:t>
            </w:r>
          </w:p>
          <w:p w:rsidR="00ED5013" w:rsidRPr="00BE6171" w:rsidRDefault="00ED5013" w:rsidP="00ED5013">
            <w:pPr>
              <w:ind w:firstLine="567"/>
              <w:jc w:val="both"/>
            </w:pPr>
            <w:r w:rsidRPr="00BE6171">
              <w:t xml:space="preserve">4.2.1. Выполнять в полном объеме все условия настоящего Договора. </w:t>
            </w:r>
          </w:p>
          <w:p w:rsidR="00ED5013" w:rsidRPr="00BE6171" w:rsidRDefault="00ED5013" w:rsidP="00ED5013">
            <w:pPr>
              <w:ind w:firstLine="567"/>
              <w:jc w:val="both"/>
            </w:pPr>
            <w:r w:rsidRPr="00BE6171">
              <w:t xml:space="preserve">4.3. Арендатор имеет право: </w:t>
            </w:r>
          </w:p>
          <w:p w:rsidR="00ED5013" w:rsidRPr="00BE6171" w:rsidRDefault="00ED5013" w:rsidP="00ED5013">
            <w:pPr>
              <w:ind w:firstLine="567"/>
              <w:jc w:val="both"/>
            </w:pPr>
            <w:r w:rsidRPr="00BE6171">
              <w:t xml:space="preserve">4.3.1. Заключать путем подписания уполномоченным лицом дополнительные соглашения </w:t>
            </w:r>
            <w:r w:rsidR="00BE6171">
              <w:br/>
            </w:r>
            <w:r w:rsidRPr="00BE6171">
              <w:t>к настоящему Договору.</w:t>
            </w:r>
          </w:p>
          <w:p w:rsidR="00ED5013" w:rsidRPr="00BE6171" w:rsidRDefault="00ED5013" w:rsidP="00ED5013">
            <w:pPr>
              <w:ind w:firstLine="567"/>
              <w:jc w:val="both"/>
              <w:rPr>
                <w:sz w:val="28"/>
                <w:szCs w:val="28"/>
              </w:rPr>
            </w:pPr>
            <w:r w:rsidRPr="00BE6171">
              <w:t xml:space="preserve">4.4. Арендатор обязан: </w:t>
            </w:r>
          </w:p>
          <w:p w:rsidR="00ED5013" w:rsidRPr="00BE6171" w:rsidRDefault="00ED5013" w:rsidP="00ED5013">
            <w:pPr>
              <w:ind w:firstLine="567"/>
              <w:jc w:val="both"/>
            </w:pPr>
            <w:r w:rsidRPr="00BE6171">
              <w:t xml:space="preserve">4.4.1. Выполнять в полном объеме все условия настоящего Договора. </w:t>
            </w:r>
          </w:p>
          <w:p w:rsidR="00ED5013" w:rsidRPr="00BE6171" w:rsidRDefault="00ED5013" w:rsidP="00ED5013">
            <w:pPr>
              <w:ind w:firstLine="567"/>
              <w:jc w:val="both"/>
            </w:pPr>
            <w:r w:rsidRPr="00BE6171">
              <w:t xml:space="preserve">4.4.2. Использовать Участок в соответствии с целевым назначением и разрешенным использованием. </w:t>
            </w:r>
          </w:p>
          <w:p w:rsidR="00ED5013" w:rsidRPr="00BE6171" w:rsidRDefault="00ED5013" w:rsidP="00ED5013">
            <w:pPr>
              <w:ind w:firstLine="567"/>
              <w:jc w:val="both"/>
            </w:pPr>
            <w:r w:rsidRPr="00BE6171">
              <w:t>4.4.3. Оплачивать арендную плату в размере и порядке, установленном настоящим Договором.</w:t>
            </w:r>
          </w:p>
          <w:p w:rsidR="00ED5013" w:rsidRPr="00BE6171" w:rsidRDefault="00ED5013" w:rsidP="00ED5013">
            <w:pPr>
              <w:ind w:firstLine="567"/>
              <w:jc w:val="both"/>
            </w:pPr>
            <w:r w:rsidRPr="00BE6171">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ED5013" w:rsidRPr="00BE6171" w:rsidRDefault="00ED5013" w:rsidP="00ED5013">
            <w:pPr>
              <w:ind w:firstLine="567"/>
              <w:jc w:val="both"/>
              <w:rPr>
                <w:sz w:val="28"/>
                <w:szCs w:val="28"/>
              </w:rPr>
            </w:pPr>
            <w:r w:rsidRPr="00BE6171">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BE6171">
              <w:rPr>
                <w:sz w:val="28"/>
                <w:szCs w:val="28"/>
              </w:rPr>
              <w:t xml:space="preserve"> </w:t>
            </w:r>
          </w:p>
          <w:p w:rsidR="00ED5013" w:rsidRPr="00BE6171" w:rsidRDefault="00ED5013" w:rsidP="00ED5013">
            <w:pPr>
              <w:ind w:firstLine="567"/>
              <w:jc w:val="both"/>
            </w:pPr>
            <w:r w:rsidRPr="00BE6171">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BE6171">
              <w:br/>
            </w:r>
            <w:r w:rsidRPr="00BE6171">
              <w:t xml:space="preserve">и не препятствовать их ремонту и обслуживанию. </w:t>
            </w:r>
          </w:p>
          <w:p w:rsidR="00ED5013" w:rsidRPr="00BE6171" w:rsidRDefault="00ED5013" w:rsidP="00ED5013">
            <w:pPr>
              <w:ind w:firstLine="567"/>
              <w:jc w:val="both"/>
            </w:pPr>
            <w:r w:rsidRPr="00BE6171">
              <w:t xml:space="preserve">4.4.7. Немедленно извещать Арендодателя и соответствующие государственные органы </w:t>
            </w:r>
            <w:r w:rsidR="00BE6171">
              <w:br/>
            </w:r>
            <w:r w:rsidRPr="00BE6171">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BE6171">
              <w:br/>
            </w:r>
            <w:r w:rsidRPr="00BE6171">
              <w:t xml:space="preserve">и расположенных на нем объектов. </w:t>
            </w:r>
          </w:p>
          <w:p w:rsidR="00ED5013" w:rsidRPr="00BE6171" w:rsidRDefault="00ED5013" w:rsidP="00ED5013">
            <w:pPr>
              <w:ind w:firstLine="567"/>
              <w:jc w:val="both"/>
            </w:pPr>
            <w:r w:rsidRPr="00BE6171">
              <w:t xml:space="preserve">4.4.8. После окончания срока действия настоящего Договора передать Участок Арендодателю </w:t>
            </w:r>
            <w:r w:rsidRPr="00BE6171">
              <w:lastRenderedPageBreak/>
              <w:t xml:space="preserve">по акту приема-передачи в состоянии и качестве не хуже первоначального. </w:t>
            </w:r>
          </w:p>
          <w:p w:rsidR="00ED5013" w:rsidRPr="00BE6171" w:rsidRDefault="00ED5013" w:rsidP="00ED5013">
            <w:pPr>
              <w:ind w:firstLine="567"/>
              <w:jc w:val="both"/>
            </w:pPr>
            <w:r w:rsidRPr="00BE6171">
              <w:t xml:space="preserve">4.4.9. Письменно в 10-дневный срок уведомить Арендодателя о смене реквизитов, указанных </w:t>
            </w:r>
            <w:r w:rsidR="0021664F">
              <w:br/>
            </w:r>
            <w:r w:rsidRPr="00BE6171">
              <w:t>в пункте 9 настоящего Договора, о смене руководителя организации, в случае если Арендатором выступает юридическое лицо.</w:t>
            </w:r>
          </w:p>
          <w:p w:rsidR="00ED5013" w:rsidRPr="00BE6171" w:rsidRDefault="00ED5013" w:rsidP="00ED5013">
            <w:pPr>
              <w:ind w:firstLine="567"/>
              <w:jc w:val="both"/>
            </w:pPr>
            <w:r w:rsidRPr="00BE6171">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ED5013" w:rsidRPr="00BE6171" w:rsidRDefault="00ED5013" w:rsidP="00ED5013">
            <w:pPr>
              <w:ind w:firstLine="567"/>
              <w:jc w:val="both"/>
            </w:pPr>
            <w:r w:rsidRPr="00BE6171">
              <w:t>4.4.10. Не допускать захламления Участка при его использовании.</w:t>
            </w:r>
          </w:p>
          <w:p w:rsidR="00ED5013" w:rsidRPr="00BE6171" w:rsidRDefault="00ED5013" w:rsidP="00ED5013">
            <w:pPr>
              <w:ind w:firstLine="567"/>
              <w:jc w:val="both"/>
            </w:pPr>
            <w:r w:rsidRPr="00BE6171">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D5013" w:rsidRPr="00BE6171" w:rsidRDefault="00ED5013" w:rsidP="00ED5013">
            <w:pPr>
              <w:ind w:firstLine="567"/>
              <w:jc w:val="both"/>
            </w:pPr>
            <w:r w:rsidRPr="00BE6171">
              <w:t>4.3.12. В случае</w:t>
            </w:r>
            <w:proofErr w:type="gramStart"/>
            <w:r w:rsidRPr="00BE6171">
              <w:t>,</w:t>
            </w:r>
            <w:proofErr w:type="gramEnd"/>
            <w:r w:rsidRPr="00BE6171">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21664F">
              <w:br/>
            </w:r>
            <w:r w:rsidRPr="00BE6171">
              <w:t>«Об объектах культурного наследия (памятниках истории и культуры) народов Российской Федерации».</w:t>
            </w:r>
          </w:p>
          <w:p w:rsidR="00ED5013" w:rsidRPr="00BE6171" w:rsidRDefault="00ED5013" w:rsidP="00ED5013">
            <w:pPr>
              <w:ind w:firstLine="567"/>
              <w:jc w:val="both"/>
            </w:pPr>
            <w:r w:rsidRPr="00BE6171">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21664F">
              <w:br/>
            </w:r>
            <w:r w:rsidRPr="00BE6171">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ED5013" w:rsidRPr="00BE6171" w:rsidRDefault="00ED5013" w:rsidP="00ED5013">
            <w:pPr>
              <w:ind w:firstLine="567"/>
              <w:jc w:val="both"/>
            </w:pPr>
            <w:r w:rsidRPr="00BE6171">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BE6171">
              <w:t>с даты заключения</w:t>
            </w:r>
            <w:proofErr w:type="gramEnd"/>
            <w:r w:rsidRPr="00BE6171">
              <w:t xml:space="preserve"> настоящего договора.</w:t>
            </w:r>
          </w:p>
          <w:p w:rsidR="00ED5013" w:rsidRPr="00BE6171" w:rsidRDefault="00ED5013" w:rsidP="00ED5013">
            <w:pPr>
              <w:ind w:firstLine="567"/>
              <w:jc w:val="both"/>
            </w:pPr>
            <w:r w:rsidRPr="00BE6171">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21664F">
              <w:br/>
            </w:r>
            <w:r w:rsidRPr="00BE6171">
              <w:t xml:space="preserve">от 25.06.2013 № В-378, постановлением администрации города от 16.04.2021 № 273 </w:t>
            </w:r>
            <w:r w:rsidR="0021664F">
              <w:br/>
            </w:r>
            <w:r w:rsidRPr="00BE6171">
              <w:t>«Об утверждении Правил создания, содержания и охраны зеленого фонда города Красноярска.</w:t>
            </w:r>
          </w:p>
          <w:p w:rsidR="00ED5013" w:rsidRPr="00BE6171" w:rsidRDefault="00ED5013" w:rsidP="00ED5013">
            <w:pPr>
              <w:ind w:firstLine="567"/>
              <w:jc w:val="both"/>
            </w:pPr>
            <w:r w:rsidRPr="00BE6171">
              <w:t>4.4.16.</w:t>
            </w:r>
            <w:r w:rsidRPr="00BE6171">
              <w:tab/>
            </w:r>
            <w:proofErr w:type="gramStart"/>
            <w:r w:rsidRPr="00BE6171">
              <w:t>Снос зеленых насажде</w:t>
            </w:r>
            <w:r w:rsidR="00BE6171">
              <w:t>ний осуществлять в случаях и по</w:t>
            </w:r>
            <w:r w:rsidRPr="00BE6171">
              <w:t>рядке, установленных постановление</w:t>
            </w:r>
            <w:r w:rsidR="00BE6171">
              <w:t>м администрации города Краснояр</w:t>
            </w:r>
            <w:r w:rsidRPr="00BE6171">
              <w:t>ска от 21.01.2019 № 30 «Об утверждени</w:t>
            </w:r>
            <w:r w:rsidR="00BE6171">
              <w:t>и Порядка сноса зеленых насажде</w:t>
            </w:r>
            <w:r w:rsidRPr="00BE6171">
              <w:t>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и признании утратившими силу правовых актов города.</w:t>
            </w:r>
            <w:proofErr w:type="gramEnd"/>
          </w:p>
          <w:p w:rsidR="00ED5013" w:rsidRPr="00BE6171" w:rsidRDefault="00ED5013" w:rsidP="00ED5013">
            <w:pPr>
              <w:ind w:firstLine="567"/>
              <w:jc w:val="center"/>
            </w:pPr>
            <w:r w:rsidRPr="00BE6171">
              <w:t>5. ОТВЕТСТВЕННОСТЬ СТОРОН</w:t>
            </w:r>
          </w:p>
          <w:p w:rsidR="00ED5013" w:rsidRPr="00BE6171" w:rsidRDefault="00ED5013" w:rsidP="00ED5013">
            <w:pPr>
              <w:ind w:firstLine="567"/>
              <w:jc w:val="both"/>
            </w:pPr>
            <w:r w:rsidRPr="00BE6171">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ED5013" w:rsidRPr="00BE6171" w:rsidRDefault="00ED5013" w:rsidP="00ED5013">
            <w:pPr>
              <w:ind w:firstLine="567"/>
              <w:jc w:val="both"/>
            </w:pPr>
            <w:r w:rsidRPr="00BE6171">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ED5013" w:rsidRPr="00BE6171" w:rsidRDefault="00ED5013" w:rsidP="00ED5013">
            <w:pPr>
              <w:ind w:firstLine="567"/>
              <w:jc w:val="both"/>
            </w:pPr>
            <w:r w:rsidRPr="00BE6171">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21664F">
              <w:br/>
            </w:r>
            <w:r w:rsidRPr="00BE6171">
              <w:t>в срок суммы арендной платы. Пени перечисляются в порядке, предусмотренном пунктом 3.4 Договора.</w:t>
            </w:r>
          </w:p>
          <w:p w:rsidR="00ED5013" w:rsidRPr="00BE6171" w:rsidRDefault="00ED5013" w:rsidP="00ED5013">
            <w:pPr>
              <w:ind w:firstLine="567"/>
              <w:jc w:val="both"/>
            </w:pPr>
            <w:r w:rsidRPr="00BE6171">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ED5013" w:rsidRPr="00BE6171" w:rsidRDefault="00ED5013" w:rsidP="00ED5013">
            <w:pPr>
              <w:ind w:firstLine="567"/>
              <w:jc w:val="both"/>
            </w:pPr>
            <w:r w:rsidRPr="00BE6171">
              <w:t xml:space="preserve">5.4. Уплата неустойки, установленной настоящим Договором, не освобождает стороны </w:t>
            </w:r>
            <w:r w:rsidR="0021664F">
              <w:br/>
            </w:r>
            <w:r w:rsidRPr="00BE6171">
              <w:t>от исполнения возложенных на них обязательств в соответствии с действующим законодательством.</w:t>
            </w:r>
          </w:p>
          <w:p w:rsidR="00ED5013" w:rsidRPr="00BE6171" w:rsidRDefault="00ED5013" w:rsidP="00ED5013">
            <w:pPr>
              <w:ind w:firstLine="567"/>
              <w:jc w:val="both"/>
            </w:pPr>
            <w:r w:rsidRPr="00BE6171">
              <w:t xml:space="preserve">5.5. Ответственность Сторон за нарушение обязательств по Договору, вызванных действием </w:t>
            </w:r>
            <w:r w:rsidRPr="00BE6171">
              <w:lastRenderedPageBreak/>
              <w:t>обстоятельств непреодолимой силы, регулируется законодательством Российской Федерации.</w:t>
            </w:r>
          </w:p>
          <w:p w:rsidR="00ED5013" w:rsidRPr="00BE6171" w:rsidRDefault="00ED5013" w:rsidP="00ED5013">
            <w:pPr>
              <w:ind w:firstLine="567"/>
              <w:jc w:val="both"/>
            </w:pPr>
          </w:p>
          <w:p w:rsidR="00ED5013" w:rsidRPr="00BE6171" w:rsidRDefault="00ED5013" w:rsidP="00ED5013">
            <w:pPr>
              <w:ind w:firstLine="567"/>
              <w:jc w:val="center"/>
            </w:pPr>
            <w:r w:rsidRPr="00BE6171">
              <w:t>6. ИЗМЕНЕНИЕ, РАСТОРЖЕНИЕ И ПРЕКРАЩЕНИЕ ДОГОВОРА</w:t>
            </w:r>
          </w:p>
          <w:p w:rsidR="00ED5013" w:rsidRPr="00BE6171" w:rsidRDefault="00ED5013" w:rsidP="00ED5013">
            <w:pPr>
              <w:ind w:firstLine="567"/>
              <w:jc w:val="both"/>
            </w:pPr>
            <w:r w:rsidRPr="00BE6171">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ED5013" w:rsidRPr="00BE6171" w:rsidRDefault="00ED5013" w:rsidP="00ED5013">
            <w:pPr>
              <w:ind w:firstLine="567"/>
              <w:jc w:val="both"/>
            </w:pPr>
            <w:r w:rsidRPr="00BE6171">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ED5013" w:rsidRPr="00BE6171" w:rsidRDefault="00ED5013" w:rsidP="00ED5013">
            <w:pPr>
              <w:ind w:firstLine="567"/>
              <w:jc w:val="both"/>
            </w:pPr>
            <w:r w:rsidRPr="00BE6171">
              <w:t xml:space="preserve">6.3. </w:t>
            </w:r>
            <w:proofErr w:type="gramStart"/>
            <w:r w:rsidRPr="00BE6171">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21664F">
              <w:br/>
            </w:r>
            <w:r w:rsidRPr="00BE6171">
              <w:t xml:space="preserve">по состоянию на начало очередного финансового года, начиная с года, следующего за годом, </w:t>
            </w:r>
            <w:r w:rsidR="0021664F">
              <w:br/>
            </w:r>
            <w:r w:rsidRPr="00BE6171">
              <w:t>в котором заключен</w:t>
            </w:r>
            <w:proofErr w:type="gramEnd"/>
            <w:r w:rsidRPr="00BE6171">
              <w:t xml:space="preserve"> указанный договор аренды.</w:t>
            </w:r>
          </w:p>
          <w:p w:rsidR="00ED5013" w:rsidRPr="00BE6171" w:rsidRDefault="00ED5013" w:rsidP="00ED5013">
            <w:pPr>
              <w:ind w:firstLine="567"/>
              <w:jc w:val="both"/>
            </w:pPr>
          </w:p>
          <w:p w:rsidR="00ED5013" w:rsidRPr="00BE6171" w:rsidRDefault="00ED5013" w:rsidP="00ED5013">
            <w:pPr>
              <w:ind w:firstLine="567"/>
              <w:jc w:val="center"/>
            </w:pPr>
            <w:r w:rsidRPr="00BE6171">
              <w:t>7. РАССМОТРЕНИЕ И УРЕГУЛИРОВАНИЕ СПОРОВ</w:t>
            </w:r>
          </w:p>
          <w:p w:rsidR="00ED5013" w:rsidRPr="00BE6171" w:rsidRDefault="00ED5013" w:rsidP="00ED5013">
            <w:pPr>
              <w:ind w:firstLine="567"/>
              <w:jc w:val="both"/>
            </w:pPr>
            <w:r w:rsidRPr="00BE6171">
              <w:t xml:space="preserve">7.1. Все споры и разногласия между Сторонами, возникающие по настоящему Договору </w:t>
            </w:r>
            <w:r w:rsidR="0021664F">
              <w:br/>
            </w:r>
            <w:r w:rsidRPr="00BE6171">
              <w:t xml:space="preserve">или в связи с ним,  разрешаются по взаимному согласию, а при </w:t>
            </w:r>
            <w:proofErr w:type="spellStart"/>
            <w:r w:rsidRPr="00BE6171">
              <w:t>недостижении</w:t>
            </w:r>
            <w:proofErr w:type="spellEnd"/>
            <w:r w:rsidRPr="00BE6171">
              <w:t xml:space="preserve"> согласия, разрешаются в соответствии с законодательством Российской Федерации в суде по месту нахождения земельного участка. </w:t>
            </w:r>
          </w:p>
          <w:p w:rsidR="00ED5013" w:rsidRPr="00BE6171" w:rsidRDefault="00ED5013" w:rsidP="00ED5013">
            <w:pPr>
              <w:ind w:firstLine="567"/>
              <w:jc w:val="center"/>
            </w:pPr>
            <w:r w:rsidRPr="00BE6171">
              <w:t>8. ОСОБЫЕ УСЛОВИЯ</w:t>
            </w:r>
          </w:p>
          <w:p w:rsidR="00ED5013" w:rsidRPr="00BE6171" w:rsidRDefault="00ED5013" w:rsidP="00ED5013">
            <w:pPr>
              <w:ind w:firstLine="567"/>
              <w:jc w:val="both"/>
            </w:pPr>
            <w:r w:rsidRPr="00BE6171">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D5013" w:rsidRPr="00BE6171" w:rsidRDefault="00ED5013" w:rsidP="00ED5013">
            <w:pPr>
              <w:ind w:firstLine="567"/>
              <w:jc w:val="both"/>
            </w:pPr>
            <w:r w:rsidRPr="00BE6171">
              <w:t xml:space="preserve">8.2. Арендодатель не позднее 5-ти (пяти) рабочих дней после подписания Договора </w:t>
            </w:r>
            <w:r w:rsidR="0021664F">
              <w:br/>
            </w:r>
            <w:r w:rsidRPr="00BE6171">
              <w:t xml:space="preserve">и (или) изменений к нему направляет в орган регистрации прав заявление о государственной регистрации прав. </w:t>
            </w:r>
          </w:p>
          <w:p w:rsidR="00ED5013" w:rsidRPr="00BE6171" w:rsidRDefault="00ED5013" w:rsidP="00ED5013">
            <w:pPr>
              <w:ind w:firstLine="567"/>
              <w:jc w:val="both"/>
            </w:pPr>
            <w:r w:rsidRPr="00BE6171">
              <w:t xml:space="preserve">8.3. В соответствии с пунктом 7 статьи 448 Гражданского кодекса РФ </w:t>
            </w:r>
          </w:p>
          <w:p w:rsidR="00ED5013" w:rsidRPr="00BE6171" w:rsidRDefault="00ED5013" w:rsidP="00ED5013">
            <w:pPr>
              <w:ind w:firstLine="567"/>
              <w:jc w:val="both"/>
            </w:pPr>
            <w:r w:rsidRPr="00BE6171">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ED5013" w:rsidRDefault="00ED5013" w:rsidP="00ED5013">
            <w:pPr>
              <w:ind w:firstLine="567"/>
              <w:jc w:val="both"/>
            </w:pPr>
            <w:r w:rsidRPr="00BE6171">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21664F" w:rsidRPr="00BE6171" w:rsidRDefault="0021664F" w:rsidP="00ED5013">
            <w:pPr>
              <w:ind w:firstLine="567"/>
              <w:jc w:val="both"/>
            </w:pPr>
          </w:p>
          <w:p w:rsidR="00ED5013" w:rsidRPr="00BE6171" w:rsidRDefault="00ED5013" w:rsidP="00ED5013">
            <w:pPr>
              <w:ind w:firstLine="567"/>
              <w:jc w:val="center"/>
            </w:pPr>
            <w:r w:rsidRPr="00BE6171">
              <w:t>9. ЮРИДИЧЕСКИЕ И БАНКОВСКИЕ РЕКВИЗИТЫ СТОРОН</w:t>
            </w:r>
          </w:p>
          <w:p w:rsidR="00ED5013" w:rsidRPr="00BE6171" w:rsidRDefault="00ED5013" w:rsidP="00ED5013">
            <w:pPr>
              <w:tabs>
                <w:tab w:val="left" w:pos="567"/>
              </w:tabs>
              <w:ind w:firstLine="567"/>
              <w:jc w:val="both"/>
            </w:pPr>
            <w:r w:rsidRPr="00BE6171">
              <w:t>Арендодатель:</w:t>
            </w:r>
          </w:p>
          <w:p w:rsidR="00ED5013" w:rsidRPr="00BE6171" w:rsidRDefault="00ED5013" w:rsidP="00ED5013">
            <w:pPr>
              <w:tabs>
                <w:tab w:val="left" w:pos="567"/>
              </w:tabs>
              <w:ind w:firstLine="567"/>
              <w:jc w:val="both"/>
            </w:pPr>
            <w:r w:rsidRPr="00BE6171">
              <w:t>Департамент муниципального имущества и земельных отношений администрации города Красноярска</w:t>
            </w:r>
          </w:p>
          <w:p w:rsidR="00ED5013" w:rsidRPr="00BE6171" w:rsidRDefault="00ED5013" w:rsidP="00ED5013">
            <w:pPr>
              <w:tabs>
                <w:tab w:val="left" w:pos="567"/>
              </w:tabs>
              <w:ind w:firstLine="567"/>
              <w:jc w:val="both"/>
            </w:pPr>
            <w:r w:rsidRPr="00BE6171">
              <w:t>Банковские реквизиты:</w:t>
            </w:r>
          </w:p>
          <w:p w:rsidR="00ED5013" w:rsidRPr="00BE6171" w:rsidRDefault="00ED5013" w:rsidP="00ED5013">
            <w:pPr>
              <w:tabs>
                <w:tab w:val="left" w:pos="567"/>
              </w:tabs>
              <w:ind w:firstLine="567"/>
              <w:jc w:val="both"/>
            </w:pPr>
            <w:r w:rsidRPr="00BE6171">
              <w:t xml:space="preserve">Получатель – УФК по Красноярскому краю (департамент муниципального имущества </w:t>
            </w:r>
            <w:r w:rsidR="0021664F">
              <w:br/>
            </w:r>
            <w:r w:rsidRPr="00BE6171">
              <w:t>и земельных отношений администрации г. Красноярска);</w:t>
            </w:r>
          </w:p>
          <w:p w:rsidR="00ED5013" w:rsidRPr="00BE6171" w:rsidRDefault="00ED5013" w:rsidP="00ED5013">
            <w:pPr>
              <w:tabs>
                <w:tab w:val="left" w:pos="567"/>
              </w:tabs>
              <w:ind w:firstLine="567"/>
              <w:jc w:val="both"/>
            </w:pPr>
            <w:r w:rsidRPr="00BE6171">
              <w:t xml:space="preserve">Расчетный счет 03231643047010001900; </w:t>
            </w:r>
          </w:p>
          <w:p w:rsidR="00ED5013" w:rsidRPr="00BE6171" w:rsidRDefault="00ED5013" w:rsidP="00ED5013">
            <w:pPr>
              <w:tabs>
                <w:tab w:val="left" w:pos="567"/>
              </w:tabs>
              <w:ind w:firstLine="567"/>
              <w:jc w:val="both"/>
            </w:pPr>
            <w:r w:rsidRPr="00BE6171">
              <w:t xml:space="preserve">Банк получателя: Отделение Красноярск Банка России //УФК по Красноярскому краю, </w:t>
            </w:r>
            <w:r w:rsidR="0021664F">
              <w:br/>
            </w:r>
            <w:r w:rsidRPr="00BE6171">
              <w:t xml:space="preserve">г. Красноярск, </w:t>
            </w:r>
            <w:proofErr w:type="gramStart"/>
            <w:r w:rsidRPr="00BE6171">
              <w:t>к</w:t>
            </w:r>
            <w:proofErr w:type="gramEnd"/>
            <w:r w:rsidRPr="00BE6171">
              <w:t xml:space="preserve">/с 40102810245370000011, БИК 010407105, </w:t>
            </w:r>
            <w:proofErr w:type="gramStart"/>
            <w:r w:rsidRPr="00BE6171">
              <w:t>ИНН</w:t>
            </w:r>
            <w:proofErr w:type="gramEnd"/>
            <w:r w:rsidRPr="00BE6171">
              <w:t xml:space="preserve"> 2466010657, КПП 246601001, ОКПО 10172707, ОКВЭД 75.11.31, ОКТМО 04701000, ОКОГУ 32100, ОКФС 14, ОКОПФ 81, </w:t>
            </w:r>
            <w:r w:rsidR="0021664F">
              <w:br/>
            </w:r>
            <w:r w:rsidRPr="00BE6171">
              <w:t>ОГРН 1032402940800</w:t>
            </w:r>
          </w:p>
          <w:p w:rsidR="00ED5013" w:rsidRPr="00BE6171" w:rsidRDefault="00ED5013" w:rsidP="00ED5013">
            <w:pPr>
              <w:tabs>
                <w:tab w:val="left" w:pos="567"/>
              </w:tabs>
              <w:ind w:firstLine="567"/>
              <w:jc w:val="both"/>
            </w:pPr>
            <w:r w:rsidRPr="00BE6171">
              <w:t xml:space="preserve">Юридический адрес: 660049, г. Красноярск, ул. Карла Маркса, 75, тел. 226-17-46, </w:t>
            </w:r>
            <w:r w:rsidR="0021664F">
              <w:br/>
            </w:r>
            <w:r w:rsidRPr="00BE6171">
              <w:t>e-</w:t>
            </w:r>
            <w:proofErr w:type="spellStart"/>
            <w:r w:rsidRPr="00BE6171">
              <w:t>mail</w:t>
            </w:r>
            <w:proofErr w:type="spellEnd"/>
            <w:r w:rsidRPr="00BE6171">
              <w:t>: dmi@admkrsk.ru</w:t>
            </w:r>
          </w:p>
          <w:p w:rsidR="00ED5013" w:rsidRPr="00BE6171" w:rsidRDefault="00ED5013" w:rsidP="00ED5013">
            <w:pPr>
              <w:tabs>
                <w:tab w:val="left" w:pos="567"/>
              </w:tabs>
              <w:ind w:firstLine="567"/>
              <w:jc w:val="both"/>
            </w:pPr>
            <w:r w:rsidRPr="00BE6171">
              <w:t>Арендатор:_____________________________________________________</w:t>
            </w:r>
          </w:p>
          <w:p w:rsidR="00ED5013" w:rsidRPr="00BE6171" w:rsidRDefault="00ED5013" w:rsidP="00ED5013">
            <w:pPr>
              <w:tabs>
                <w:tab w:val="left" w:pos="567"/>
              </w:tabs>
              <w:ind w:firstLine="567"/>
              <w:jc w:val="both"/>
            </w:pPr>
            <w:r w:rsidRPr="00BE6171">
              <w:t>e-</w:t>
            </w:r>
            <w:proofErr w:type="spellStart"/>
            <w:r w:rsidRPr="00BE6171">
              <w:t>mail</w:t>
            </w:r>
            <w:proofErr w:type="spellEnd"/>
            <w:r w:rsidRPr="00BE6171">
              <w:t>: ____________________________________________________________</w:t>
            </w:r>
          </w:p>
        </w:tc>
      </w:tr>
    </w:tbl>
    <w:p w:rsidR="00ED5013" w:rsidRPr="00BE6171" w:rsidRDefault="00ED5013" w:rsidP="00ED5013">
      <w:pPr>
        <w:ind w:left="426" w:firstLine="540"/>
        <w:jc w:val="center"/>
      </w:pPr>
    </w:p>
    <w:p w:rsidR="00ED5013" w:rsidRPr="00BE6171" w:rsidRDefault="00ED5013" w:rsidP="0021664F">
      <w:pPr>
        <w:ind w:left="426" w:hanging="284"/>
        <w:jc w:val="center"/>
      </w:pPr>
      <w:r w:rsidRPr="00BE6171">
        <w:t>10. ПОДПИСИ СТОРОН</w:t>
      </w:r>
    </w:p>
    <w:p w:rsidR="00ED5013" w:rsidRPr="00BE6171" w:rsidRDefault="00ED5013" w:rsidP="00ED5013">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ED5013" w:rsidRPr="00BE6171" w:rsidTr="008B3099">
        <w:trPr>
          <w:trHeight w:val="710"/>
        </w:trPr>
        <w:tc>
          <w:tcPr>
            <w:tcW w:w="4962" w:type="dxa"/>
          </w:tcPr>
          <w:p w:rsidR="00ED5013" w:rsidRPr="00BE6171" w:rsidRDefault="00ED5013" w:rsidP="00ED5013">
            <w:r w:rsidRPr="00BE6171">
              <w:t>Арендодатель:</w:t>
            </w:r>
          </w:p>
          <w:p w:rsidR="00ED5013" w:rsidRPr="00BE6171" w:rsidRDefault="00ED5013" w:rsidP="00ED5013">
            <w:pPr>
              <w:ind w:left="426"/>
            </w:pPr>
          </w:p>
          <w:p w:rsidR="00ED5013" w:rsidRPr="00BE6171" w:rsidRDefault="00ED5013" w:rsidP="00ED5013">
            <w:pPr>
              <w:ind w:left="426"/>
            </w:pPr>
          </w:p>
        </w:tc>
        <w:tc>
          <w:tcPr>
            <w:tcW w:w="708" w:type="dxa"/>
          </w:tcPr>
          <w:p w:rsidR="00ED5013" w:rsidRPr="00BE6171" w:rsidRDefault="00ED5013" w:rsidP="00ED5013">
            <w:pPr>
              <w:ind w:left="426"/>
            </w:pPr>
          </w:p>
        </w:tc>
        <w:tc>
          <w:tcPr>
            <w:tcW w:w="4962" w:type="dxa"/>
          </w:tcPr>
          <w:p w:rsidR="00ED5013" w:rsidRPr="00BE6171" w:rsidRDefault="00ED5013" w:rsidP="00ED5013">
            <w:r w:rsidRPr="00BE6171">
              <w:t>Арендатор:</w:t>
            </w:r>
          </w:p>
          <w:p w:rsidR="00ED5013" w:rsidRPr="00BE6171" w:rsidRDefault="00ED5013" w:rsidP="00ED5013">
            <w:pPr>
              <w:ind w:left="426"/>
            </w:pPr>
          </w:p>
        </w:tc>
      </w:tr>
    </w:tbl>
    <w:p w:rsidR="00ED5013" w:rsidRPr="00BE6171" w:rsidRDefault="00ED5013" w:rsidP="00ED5013">
      <w:pPr>
        <w:ind w:left="426"/>
      </w:pPr>
    </w:p>
    <w:p w:rsidR="00487B94" w:rsidRPr="00BE6171" w:rsidRDefault="00ED5013" w:rsidP="001B43E8">
      <w:pPr>
        <w:rPr>
          <w:noProof/>
        </w:rPr>
      </w:pPr>
      <w:r w:rsidRPr="00EC330C">
        <w:t>Приложение: Выписка из Единого государственного реестра недвижимости.</w:t>
      </w:r>
    </w:p>
    <w:p w:rsidR="002D4EF1" w:rsidRPr="00BE6171" w:rsidRDefault="002D4EF1" w:rsidP="00733409">
      <w:pPr>
        <w:spacing w:after="200" w:line="276" w:lineRule="auto"/>
        <w:rPr>
          <w:noProof/>
        </w:rPr>
      </w:pPr>
    </w:p>
    <w:p w:rsidR="004F1042" w:rsidRDefault="00A703F5" w:rsidP="00733409">
      <w:pPr>
        <w:spacing w:after="200" w:line="276" w:lineRule="auto"/>
        <w:rPr>
          <w:highlight w:val="yellow"/>
        </w:rPr>
      </w:pPr>
      <w:r>
        <w:rPr>
          <w:noProof/>
        </w:rPr>
        <w:drawing>
          <wp:inline distT="0" distB="0" distL="0" distR="0">
            <wp:extent cx="6410325" cy="495218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415293" cy="4956020"/>
                    </a:xfrm>
                    <a:prstGeom prst="rect">
                      <a:avLst/>
                    </a:prstGeom>
                    <a:noFill/>
                    <a:ln>
                      <a:noFill/>
                    </a:ln>
                  </pic:spPr>
                </pic:pic>
              </a:graphicData>
            </a:graphic>
          </wp:inline>
        </w:drawing>
      </w:r>
    </w:p>
    <w:p w:rsidR="00A703F5" w:rsidRPr="009D5F65" w:rsidRDefault="00EC330C" w:rsidP="00733409">
      <w:pPr>
        <w:spacing w:after="200" w:line="276" w:lineRule="auto"/>
        <w:rPr>
          <w:highlight w:val="yellow"/>
        </w:rPr>
      </w:pPr>
      <w:r>
        <w:rPr>
          <w:noProof/>
        </w:rPr>
        <w:lastRenderedPageBreak/>
        <w:drawing>
          <wp:inline distT="0" distB="0" distL="0" distR="0">
            <wp:extent cx="6496050" cy="501629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496050" cy="5016291"/>
                    </a:xfrm>
                    <a:prstGeom prst="rect">
                      <a:avLst/>
                    </a:prstGeom>
                    <a:noFill/>
                    <a:ln>
                      <a:noFill/>
                    </a:ln>
                  </pic:spPr>
                </pic:pic>
              </a:graphicData>
            </a:graphic>
          </wp:inline>
        </w:drawing>
      </w:r>
    </w:p>
    <w:sectPr w:rsidR="00A703F5" w:rsidRPr="009D5F65" w:rsidSect="000E5EB9">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272D3"/>
    <w:rsid w:val="000274CC"/>
    <w:rsid w:val="00051F83"/>
    <w:rsid w:val="0005683F"/>
    <w:rsid w:val="00060C82"/>
    <w:rsid w:val="00063619"/>
    <w:rsid w:val="000639BB"/>
    <w:rsid w:val="00073758"/>
    <w:rsid w:val="0007554B"/>
    <w:rsid w:val="0007777C"/>
    <w:rsid w:val="000828A8"/>
    <w:rsid w:val="000857EA"/>
    <w:rsid w:val="00092997"/>
    <w:rsid w:val="00093A64"/>
    <w:rsid w:val="00094F67"/>
    <w:rsid w:val="00095FCA"/>
    <w:rsid w:val="00097098"/>
    <w:rsid w:val="000977DE"/>
    <w:rsid w:val="000A1AD6"/>
    <w:rsid w:val="000A6521"/>
    <w:rsid w:val="000A7FD6"/>
    <w:rsid w:val="000B0F69"/>
    <w:rsid w:val="000B1368"/>
    <w:rsid w:val="000B40C1"/>
    <w:rsid w:val="000B444D"/>
    <w:rsid w:val="000C0347"/>
    <w:rsid w:val="000C3675"/>
    <w:rsid w:val="000C41BE"/>
    <w:rsid w:val="000E5EB9"/>
    <w:rsid w:val="000F0064"/>
    <w:rsid w:val="000F3EA3"/>
    <w:rsid w:val="000F7C0B"/>
    <w:rsid w:val="00101013"/>
    <w:rsid w:val="00104A0C"/>
    <w:rsid w:val="00113521"/>
    <w:rsid w:val="0013106A"/>
    <w:rsid w:val="001353B4"/>
    <w:rsid w:val="00155270"/>
    <w:rsid w:val="001609C8"/>
    <w:rsid w:val="001675FE"/>
    <w:rsid w:val="00170A0F"/>
    <w:rsid w:val="00175C92"/>
    <w:rsid w:val="001760CA"/>
    <w:rsid w:val="00176100"/>
    <w:rsid w:val="00185BA0"/>
    <w:rsid w:val="00187FB4"/>
    <w:rsid w:val="001921C5"/>
    <w:rsid w:val="00196485"/>
    <w:rsid w:val="001A13BB"/>
    <w:rsid w:val="001B0A47"/>
    <w:rsid w:val="001B1BCF"/>
    <w:rsid w:val="001B43E8"/>
    <w:rsid w:val="001C0B07"/>
    <w:rsid w:val="001C0E33"/>
    <w:rsid w:val="001C6995"/>
    <w:rsid w:val="001D2B15"/>
    <w:rsid w:val="001E57AC"/>
    <w:rsid w:val="001E7F7D"/>
    <w:rsid w:val="001F1B64"/>
    <w:rsid w:val="001F6211"/>
    <w:rsid w:val="00205E6F"/>
    <w:rsid w:val="0021664F"/>
    <w:rsid w:val="00216770"/>
    <w:rsid w:val="00216FD2"/>
    <w:rsid w:val="00217327"/>
    <w:rsid w:val="00220ACF"/>
    <w:rsid w:val="00237053"/>
    <w:rsid w:val="00240DF2"/>
    <w:rsid w:val="002419EE"/>
    <w:rsid w:val="002422D2"/>
    <w:rsid w:val="00242B7E"/>
    <w:rsid w:val="00250544"/>
    <w:rsid w:val="002551D3"/>
    <w:rsid w:val="00260AC5"/>
    <w:rsid w:val="00271EF6"/>
    <w:rsid w:val="00276A3C"/>
    <w:rsid w:val="00284B35"/>
    <w:rsid w:val="002905D5"/>
    <w:rsid w:val="00290F32"/>
    <w:rsid w:val="0029499F"/>
    <w:rsid w:val="00297576"/>
    <w:rsid w:val="002A3CFA"/>
    <w:rsid w:val="002A4D22"/>
    <w:rsid w:val="002B1FA1"/>
    <w:rsid w:val="002B29AA"/>
    <w:rsid w:val="002B7DCA"/>
    <w:rsid w:val="002D4EF1"/>
    <w:rsid w:val="002D5C17"/>
    <w:rsid w:val="002E37DF"/>
    <w:rsid w:val="002E4AF2"/>
    <w:rsid w:val="002F42E8"/>
    <w:rsid w:val="002F4494"/>
    <w:rsid w:val="00301160"/>
    <w:rsid w:val="00305688"/>
    <w:rsid w:val="00312254"/>
    <w:rsid w:val="003137DE"/>
    <w:rsid w:val="00313BD2"/>
    <w:rsid w:val="00314125"/>
    <w:rsid w:val="00316C61"/>
    <w:rsid w:val="003202A7"/>
    <w:rsid w:val="0032236D"/>
    <w:rsid w:val="00322A70"/>
    <w:rsid w:val="00334762"/>
    <w:rsid w:val="003357A0"/>
    <w:rsid w:val="00336FD4"/>
    <w:rsid w:val="003375FB"/>
    <w:rsid w:val="00340AE9"/>
    <w:rsid w:val="00342B96"/>
    <w:rsid w:val="003443EE"/>
    <w:rsid w:val="00351D27"/>
    <w:rsid w:val="00351F68"/>
    <w:rsid w:val="0036511C"/>
    <w:rsid w:val="00365E8D"/>
    <w:rsid w:val="00376CB4"/>
    <w:rsid w:val="00376DE6"/>
    <w:rsid w:val="003773A6"/>
    <w:rsid w:val="00382B88"/>
    <w:rsid w:val="00386D13"/>
    <w:rsid w:val="00390CD8"/>
    <w:rsid w:val="003967E1"/>
    <w:rsid w:val="003977F5"/>
    <w:rsid w:val="00397C57"/>
    <w:rsid w:val="003A7C56"/>
    <w:rsid w:val="003B66F7"/>
    <w:rsid w:val="003C3785"/>
    <w:rsid w:val="003C685A"/>
    <w:rsid w:val="003C7B70"/>
    <w:rsid w:val="003E304B"/>
    <w:rsid w:val="003E591B"/>
    <w:rsid w:val="003F087F"/>
    <w:rsid w:val="003F15DB"/>
    <w:rsid w:val="003F2E6E"/>
    <w:rsid w:val="004013D3"/>
    <w:rsid w:val="004021F8"/>
    <w:rsid w:val="004068D7"/>
    <w:rsid w:val="004076E6"/>
    <w:rsid w:val="00412BE1"/>
    <w:rsid w:val="00413A3B"/>
    <w:rsid w:val="004143F3"/>
    <w:rsid w:val="00417461"/>
    <w:rsid w:val="00424C24"/>
    <w:rsid w:val="00433A33"/>
    <w:rsid w:val="0045685B"/>
    <w:rsid w:val="00474C87"/>
    <w:rsid w:val="0047598B"/>
    <w:rsid w:val="0048107E"/>
    <w:rsid w:val="00482372"/>
    <w:rsid w:val="00482FD0"/>
    <w:rsid w:val="00484FFA"/>
    <w:rsid w:val="00487B94"/>
    <w:rsid w:val="004973FA"/>
    <w:rsid w:val="004A0993"/>
    <w:rsid w:val="004B1190"/>
    <w:rsid w:val="004B4D02"/>
    <w:rsid w:val="004C31FE"/>
    <w:rsid w:val="004E04AC"/>
    <w:rsid w:val="004E2B6C"/>
    <w:rsid w:val="004F1042"/>
    <w:rsid w:val="004F2AA7"/>
    <w:rsid w:val="0051094B"/>
    <w:rsid w:val="00515C4D"/>
    <w:rsid w:val="0054405C"/>
    <w:rsid w:val="00546BB3"/>
    <w:rsid w:val="0055046C"/>
    <w:rsid w:val="00553D5C"/>
    <w:rsid w:val="00572358"/>
    <w:rsid w:val="00582193"/>
    <w:rsid w:val="005824C4"/>
    <w:rsid w:val="00584000"/>
    <w:rsid w:val="00587E83"/>
    <w:rsid w:val="00590B37"/>
    <w:rsid w:val="005974DE"/>
    <w:rsid w:val="005B6448"/>
    <w:rsid w:val="005C2C9A"/>
    <w:rsid w:val="005C3C07"/>
    <w:rsid w:val="005D5579"/>
    <w:rsid w:val="005E7220"/>
    <w:rsid w:val="00604068"/>
    <w:rsid w:val="00612CF0"/>
    <w:rsid w:val="0062047A"/>
    <w:rsid w:val="0062746D"/>
    <w:rsid w:val="006274F0"/>
    <w:rsid w:val="006420D6"/>
    <w:rsid w:val="00643829"/>
    <w:rsid w:val="00650ACA"/>
    <w:rsid w:val="00670891"/>
    <w:rsid w:val="00674738"/>
    <w:rsid w:val="00675053"/>
    <w:rsid w:val="00676DC1"/>
    <w:rsid w:val="00682A9B"/>
    <w:rsid w:val="00683A7B"/>
    <w:rsid w:val="00693422"/>
    <w:rsid w:val="00696352"/>
    <w:rsid w:val="006A1B82"/>
    <w:rsid w:val="006A1EE1"/>
    <w:rsid w:val="006A4765"/>
    <w:rsid w:val="006B0486"/>
    <w:rsid w:val="006B586E"/>
    <w:rsid w:val="006B63FA"/>
    <w:rsid w:val="006C0548"/>
    <w:rsid w:val="006C6EF5"/>
    <w:rsid w:val="006D1B04"/>
    <w:rsid w:val="006E42A1"/>
    <w:rsid w:val="006E5955"/>
    <w:rsid w:val="006E64B0"/>
    <w:rsid w:val="006F5837"/>
    <w:rsid w:val="006F7BA7"/>
    <w:rsid w:val="00721BFB"/>
    <w:rsid w:val="00724B9E"/>
    <w:rsid w:val="007256AD"/>
    <w:rsid w:val="00733409"/>
    <w:rsid w:val="00736094"/>
    <w:rsid w:val="00751952"/>
    <w:rsid w:val="00773C93"/>
    <w:rsid w:val="00784B34"/>
    <w:rsid w:val="007941C5"/>
    <w:rsid w:val="00796E5E"/>
    <w:rsid w:val="007A084B"/>
    <w:rsid w:val="007A38F0"/>
    <w:rsid w:val="007A4A68"/>
    <w:rsid w:val="007B20A2"/>
    <w:rsid w:val="007B63E6"/>
    <w:rsid w:val="007C2A6C"/>
    <w:rsid w:val="007C3657"/>
    <w:rsid w:val="007C56FC"/>
    <w:rsid w:val="007C675E"/>
    <w:rsid w:val="007D03DF"/>
    <w:rsid w:val="007D294D"/>
    <w:rsid w:val="007D36E7"/>
    <w:rsid w:val="007E1787"/>
    <w:rsid w:val="007E2830"/>
    <w:rsid w:val="007E6956"/>
    <w:rsid w:val="007F058D"/>
    <w:rsid w:val="007F6BBE"/>
    <w:rsid w:val="008057C6"/>
    <w:rsid w:val="00811519"/>
    <w:rsid w:val="0082025E"/>
    <w:rsid w:val="008215F6"/>
    <w:rsid w:val="00823BC9"/>
    <w:rsid w:val="00827FFC"/>
    <w:rsid w:val="008371BB"/>
    <w:rsid w:val="0083735C"/>
    <w:rsid w:val="008433C3"/>
    <w:rsid w:val="00846F90"/>
    <w:rsid w:val="00846FFE"/>
    <w:rsid w:val="00854DFD"/>
    <w:rsid w:val="00862218"/>
    <w:rsid w:val="008670E8"/>
    <w:rsid w:val="0087268F"/>
    <w:rsid w:val="00884961"/>
    <w:rsid w:val="0088730E"/>
    <w:rsid w:val="008909DF"/>
    <w:rsid w:val="008A5D6A"/>
    <w:rsid w:val="008B1F2A"/>
    <w:rsid w:val="008B631B"/>
    <w:rsid w:val="008B7423"/>
    <w:rsid w:val="008C4322"/>
    <w:rsid w:val="008C7479"/>
    <w:rsid w:val="008D21A0"/>
    <w:rsid w:val="008D2DFA"/>
    <w:rsid w:val="008D53C2"/>
    <w:rsid w:val="008D5624"/>
    <w:rsid w:val="008F4E79"/>
    <w:rsid w:val="008F5891"/>
    <w:rsid w:val="00900E0C"/>
    <w:rsid w:val="00902D76"/>
    <w:rsid w:val="00907539"/>
    <w:rsid w:val="009104CC"/>
    <w:rsid w:val="0092206F"/>
    <w:rsid w:val="009278FA"/>
    <w:rsid w:val="00931B9F"/>
    <w:rsid w:val="00934468"/>
    <w:rsid w:val="00946135"/>
    <w:rsid w:val="00950CA5"/>
    <w:rsid w:val="009545C4"/>
    <w:rsid w:val="00954881"/>
    <w:rsid w:val="00964AD4"/>
    <w:rsid w:val="00967AF2"/>
    <w:rsid w:val="009761AD"/>
    <w:rsid w:val="0098658B"/>
    <w:rsid w:val="009A192C"/>
    <w:rsid w:val="009C009F"/>
    <w:rsid w:val="009C45B0"/>
    <w:rsid w:val="009C734A"/>
    <w:rsid w:val="009D1921"/>
    <w:rsid w:val="009D2696"/>
    <w:rsid w:val="009D41D4"/>
    <w:rsid w:val="009D5F65"/>
    <w:rsid w:val="009F6726"/>
    <w:rsid w:val="00A00B76"/>
    <w:rsid w:val="00A02399"/>
    <w:rsid w:val="00A05ED7"/>
    <w:rsid w:val="00A140B9"/>
    <w:rsid w:val="00A14609"/>
    <w:rsid w:val="00A27849"/>
    <w:rsid w:val="00A3347C"/>
    <w:rsid w:val="00A33F40"/>
    <w:rsid w:val="00A42049"/>
    <w:rsid w:val="00A42E16"/>
    <w:rsid w:val="00A46351"/>
    <w:rsid w:val="00A52B6D"/>
    <w:rsid w:val="00A53FBB"/>
    <w:rsid w:val="00A56D09"/>
    <w:rsid w:val="00A703F5"/>
    <w:rsid w:val="00A73F16"/>
    <w:rsid w:val="00A8216B"/>
    <w:rsid w:val="00A82BDC"/>
    <w:rsid w:val="00A85616"/>
    <w:rsid w:val="00A90D49"/>
    <w:rsid w:val="00A9282B"/>
    <w:rsid w:val="00A93D4B"/>
    <w:rsid w:val="00A959C3"/>
    <w:rsid w:val="00AA19BF"/>
    <w:rsid w:val="00AA53D3"/>
    <w:rsid w:val="00AB0F41"/>
    <w:rsid w:val="00AB42C3"/>
    <w:rsid w:val="00AB7079"/>
    <w:rsid w:val="00AC0103"/>
    <w:rsid w:val="00AC3223"/>
    <w:rsid w:val="00AD0F60"/>
    <w:rsid w:val="00AD382B"/>
    <w:rsid w:val="00AE1CCF"/>
    <w:rsid w:val="00AE5095"/>
    <w:rsid w:val="00AF209F"/>
    <w:rsid w:val="00AF37CD"/>
    <w:rsid w:val="00AF74D5"/>
    <w:rsid w:val="00B02C37"/>
    <w:rsid w:val="00B073CB"/>
    <w:rsid w:val="00B20A60"/>
    <w:rsid w:val="00B2601A"/>
    <w:rsid w:val="00B3658C"/>
    <w:rsid w:val="00B424F2"/>
    <w:rsid w:val="00B430E2"/>
    <w:rsid w:val="00B46D2E"/>
    <w:rsid w:val="00B4775E"/>
    <w:rsid w:val="00B6283D"/>
    <w:rsid w:val="00B65110"/>
    <w:rsid w:val="00B679FE"/>
    <w:rsid w:val="00B81FEA"/>
    <w:rsid w:val="00B827E1"/>
    <w:rsid w:val="00B82AD3"/>
    <w:rsid w:val="00BA69A6"/>
    <w:rsid w:val="00BA6C74"/>
    <w:rsid w:val="00BB651D"/>
    <w:rsid w:val="00BE6171"/>
    <w:rsid w:val="00BF2906"/>
    <w:rsid w:val="00C03C8A"/>
    <w:rsid w:val="00C07602"/>
    <w:rsid w:val="00C07FEC"/>
    <w:rsid w:val="00C2451E"/>
    <w:rsid w:val="00C2746F"/>
    <w:rsid w:val="00C375B6"/>
    <w:rsid w:val="00C41220"/>
    <w:rsid w:val="00C52713"/>
    <w:rsid w:val="00C530C3"/>
    <w:rsid w:val="00C650B4"/>
    <w:rsid w:val="00C91E30"/>
    <w:rsid w:val="00C965BD"/>
    <w:rsid w:val="00CA0D28"/>
    <w:rsid w:val="00CA2BD7"/>
    <w:rsid w:val="00CB3188"/>
    <w:rsid w:val="00CB4F39"/>
    <w:rsid w:val="00CB5CC4"/>
    <w:rsid w:val="00CB7F76"/>
    <w:rsid w:val="00CC4E94"/>
    <w:rsid w:val="00CC6AD0"/>
    <w:rsid w:val="00CD4BAF"/>
    <w:rsid w:val="00CE568C"/>
    <w:rsid w:val="00CE64E1"/>
    <w:rsid w:val="00D0184E"/>
    <w:rsid w:val="00D02271"/>
    <w:rsid w:val="00D12C18"/>
    <w:rsid w:val="00D13849"/>
    <w:rsid w:val="00D145A8"/>
    <w:rsid w:val="00D14F6B"/>
    <w:rsid w:val="00D16618"/>
    <w:rsid w:val="00D2107E"/>
    <w:rsid w:val="00D263BE"/>
    <w:rsid w:val="00D30EC5"/>
    <w:rsid w:val="00D45332"/>
    <w:rsid w:val="00D55E78"/>
    <w:rsid w:val="00D57093"/>
    <w:rsid w:val="00D5737A"/>
    <w:rsid w:val="00D73EFA"/>
    <w:rsid w:val="00D80D00"/>
    <w:rsid w:val="00D8280F"/>
    <w:rsid w:val="00D82D9D"/>
    <w:rsid w:val="00D831F0"/>
    <w:rsid w:val="00D8522B"/>
    <w:rsid w:val="00D92DB2"/>
    <w:rsid w:val="00D963E5"/>
    <w:rsid w:val="00D9642A"/>
    <w:rsid w:val="00DA250A"/>
    <w:rsid w:val="00DA50C7"/>
    <w:rsid w:val="00DB126F"/>
    <w:rsid w:val="00DB4BBF"/>
    <w:rsid w:val="00DB516F"/>
    <w:rsid w:val="00DC4A05"/>
    <w:rsid w:val="00DC642C"/>
    <w:rsid w:val="00DF502D"/>
    <w:rsid w:val="00E146FA"/>
    <w:rsid w:val="00E17617"/>
    <w:rsid w:val="00E26BF8"/>
    <w:rsid w:val="00E27096"/>
    <w:rsid w:val="00E424DD"/>
    <w:rsid w:val="00E42C7F"/>
    <w:rsid w:val="00E4422B"/>
    <w:rsid w:val="00E669DF"/>
    <w:rsid w:val="00E71F5B"/>
    <w:rsid w:val="00E74CAD"/>
    <w:rsid w:val="00E77014"/>
    <w:rsid w:val="00E93560"/>
    <w:rsid w:val="00EA07B3"/>
    <w:rsid w:val="00EA7493"/>
    <w:rsid w:val="00EB2C01"/>
    <w:rsid w:val="00EB7639"/>
    <w:rsid w:val="00EC330C"/>
    <w:rsid w:val="00EC36F2"/>
    <w:rsid w:val="00EC6388"/>
    <w:rsid w:val="00EC7872"/>
    <w:rsid w:val="00ED46C0"/>
    <w:rsid w:val="00ED5013"/>
    <w:rsid w:val="00ED6000"/>
    <w:rsid w:val="00EE496B"/>
    <w:rsid w:val="00F02441"/>
    <w:rsid w:val="00F23477"/>
    <w:rsid w:val="00F26273"/>
    <w:rsid w:val="00F31DC5"/>
    <w:rsid w:val="00F43DA9"/>
    <w:rsid w:val="00F461FB"/>
    <w:rsid w:val="00F52D40"/>
    <w:rsid w:val="00F62ED9"/>
    <w:rsid w:val="00F63A5C"/>
    <w:rsid w:val="00F71E33"/>
    <w:rsid w:val="00F77231"/>
    <w:rsid w:val="00F8290E"/>
    <w:rsid w:val="00F8525F"/>
    <w:rsid w:val="00F86F4F"/>
    <w:rsid w:val="00F97FE8"/>
    <w:rsid w:val="00FA138C"/>
    <w:rsid w:val="00FA6966"/>
    <w:rsid w:val="00FC3993"/>
    <w:rsid w:val="00FE37AF"/>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24672279">
      <w:bodyDiv w:val="1"/>
      <w:marLeft w:val="0"/>
      <w:marRight w:val="0"/>
      <w:marTop w:val="0"/>
      <w:marBottom w:val="0"/>
      <w:divBdr>
        <w:top w:val="none" w:sz="0" w:space="0" w:color="auto"/>
        <w:left w:val="none" w:sz="0" w:space="0" w:color="auto"/>
        <w:bottom w:val="none" w:sz="0" w:space="0" w:color="auto"/>
        <w:right w:val="none" w:sz="0" w:space="0" w:color="auto"/>
      </w:divBdr>
      <w:divsChild>
        <w:div w:id="1495684501">
          <w:marLeft w:val="0"/>
          <w:marRight w:val="0"/>
          <w:marTop w:val="0"/>
          <w:marBottom w:val="0"/>
          <w:divBdr>
            <w:top w:val="none" w:sz="0" w:space="0" w:color="auto"/>
            <w:left w:val="none" w:sz="0" w:space="0" w:color="auto"/>
            <w:bottom w:val="none" w:sz="0" w:space="0" w:color="auto"/>
            <w:right w:val="none" w:sz="0" w:space="0" w:color="auto"/>
          </w:divBdr>
        </w:div>
      </w:divsChild>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668027090">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197040359">
      <w:bodyDiv w:val="1"/>
      <w:marLeft w:val="0"/>
      <w:marRight w:val="0"/>
      <w:marTop w:val="0"/>
      <w:marBottom w:val="0"/>
      <w:divBdr>
        <w:top w:val="none" w:sz="0" w:space="0" w:color="auto"/>
        <w:left w:val="none" w:sz="0" w:space="0" w:color="auto"/>
        <w:bottom w:val="none" w:sz="0" w:space="0" w:color="auto"/>
        <w:right w:val="none" w:sz="0" w:space="0" w:color="auto"/>
      </w:divBdr>
      <w:divsChild>
        <w:div w:id="1805345128">
          <w:marLeft w:val="0"/>
          <w:marRight w:val="0"/>
          <w:marTop w:val="0"/>
          <w:marBottom w:val="75"/>
          <w:divBdr>
            <w:top w:val="none" w:sz="0" w:space="0" w:color="auto"/>
            <w:left w:val="none" w:sz="0" w:space="0" w:color="auto"/>
            <w:bottom w:val="none" w:sz="0" w:space="0" w:color="auto"/>
            <w:right w:val="none" w:sz="0" w:space="0" w:color="auto"/>
          </w:divBdr>
        </w:div>
        <w:div w:id="1753776089">
          <w:marLeft w:val="0"/>
          <w:marRight w:val="0"/>
          <w:marTop w:val="0"/>
          <w:marBottom w:val="75"/>
          <w:divBdr>
            <w:top w:val="none" w:sz="0" w:space="0" w:color="auto"/>
            <w:left w:val="none" w:sz="0" w:space="0" w:color="auto"/>
            <w:bottom w:val="none" w:sz="0" w:space="0" w:color="auto"/>
            <w:right w:val="none" w:sz="0" w:space="0" w:color="auto"/>
          </w:divBdr>
        </w:div>
      </w:divsChild>
    </w:div>
    <w:div w:id="1373336742">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0D17E6-1A95-44B2-9B43-992480CD0ED5}"/>
</file>

<file path=customXml/itemProps2.xml><?xml version="1.0" encoding="utf-8"?>
<ds:datastoreItem xmlns:ds="http://schemas.openxmlformats.org/officeDocument/2006/customXml" ds:itemID="{11349B2C-361B-4BB9-A214-C23BC60AA9A5}"/>
</file>

<file path=customXml/itemProps3.xml><?xml version="1.0" encoding="utf-8"?>
<ds:datastoreItem xmlns:ds="http://schemas.openxmlformats.org/officeDocument/2006/customXml" ds:itemID="{CF31B514-2E5A-47B4-B78F-C4B4AB889C64}"/>
</file>

<file path=customXml/itemProps4.xml><?xml version="1.0" encoding="utf-8"?>
<ds:datastoreItem xmlns:ds="http://schemas.openxmlformats.org/officeDocument/2006/customXml" ds:itemID="{AA29C885-06FF-47F9-9339-6B81C8A3A042}"/>
</file>

<file path=docProps/app.xml><?xml version="1.0" encoding="utf-8"?>
<Properties xmlns="http://schemas.openxmlformats.org/officeDocument/2006/extended-properties" xmlns:vt="http://schemas.openxmlformats.org/officeDocument/2006/docPropsVTypes">
  <Template>Normal</Template>
  <TotalTime>327</TotalTime>
  <Pages>15</Pages>
  <Words>5702</Words>
  <Characters>32507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Нестерина Кристина Константиновна</cp:lastModifiedBy>
  <cp:revision>27</cp:revision>
  <cp:lastPrinted>2022-07-30T08:17:00Z</cp:lastPrinted>
  <dcterms:created xsi:type="dcterms:W3CDTF">2022-07-01T08:10:00Z</dcterms:created>
  <dcterms:modified xsi:type="dcterms:W3CDTF">2022-08-01T05:21:00Z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