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4E0" w:rsidRDefault="002564E0" w:rsidP="002564E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ИЗВЕЩЕНИЕ</w:t>
      </w:r>
    </w:p>
    <w:p w:rsidR="002564E0" w:rsidRPr="00846D5C" w:rsidRDefault="002564E0" w:rsidP="002564E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1324">
        <w:rPr>
          <w:rFonts w:ascii="Times New Roman" w:hAnsi="Times New Roman" w:cs="Times New Roman"/>
          <w:b/>
          <w:sz w:val="24"/>
          <w:szCs w:val="24"/>
        </w:rPr>
        <w:t xml:space="preserve">о проведении </w:t>
      </w:r>
      <w:r>
        <w:rPr>
          <w:rFonts w:ascii="Times New Roman" w:hAnsi="Times New Roman" w:cs="Times New Roman"/>
          <w:b/>
          <w:sz w:val="24"/>
          <w:szCs w:val="24"/>
        </w:rPr>
        <w:t>процедуры публичного предложения</w:t>
      </w:r>
      <w:r w:rsidRPr="005513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1324">
        <w:rPr>
          <w:rStyle w:val="FontStyle47"/>
          <w:b/>
        </w:rPr>
        <w:t>на право заключения договора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006FA">
        <w:rPr>
          <w:rFonts w:ascii="Times New Roman" w:hAnsi="Times New Roman" w:cs="Times New Roman"/>
          <w:b/>
          <w:sz w:val="24"/>
          <w:szCs w:val="24"/>
        </w:rPr>
        <w:t>аренды объекта культурного наследия (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 Красноярск, ул. Горького, 11-11а</w:t>
      </w:r>
      <w:r w:rsidRPr="009006FA">
        <w:rPr>
          <w:rFonts w:ascii="Times New Roman" w:hAnsi="Times New Roman" w:cs="Times New Roman"/>
          <w:b/>
          <w:sz w:val="24"/>
          <w:szCs w:val="24"/>
        </w:rPr>
        <w:t>) с правом выкупа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в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электронной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форме</w:t>
      </w:r>
      <w:proofErr w:type="spellEnd"/>
    </w:p>
    <w:p w:rsidR="00390E6C" w:rsidRPr="00551324" w:rsidRDefault="00390E6C" w:rsidP="00390E6C">
      <w:pPr>
        <w:pStyle w:val="Style2"/>
        <w:widowControl/>
        <w:spacing w:line="240" w:lineRule="auto"/>
        <w:ind w:firstLine="708"/>
        <w:jc w:val="both"/>
        <w:rPr>
          <w:rStyle w:val="FontStyle47"/>
        </w:rPr>
      </w:pPr>
    </w:p>
    <w:tbl>
      <w:tblPr>
        <w:tblStyle w:val="af3"/>
        <w:tblW w:w="0" w:type="auto"/>
        <w:tblInd w:w="-5" w:type="dxa"/>
        <w:tblLook w:val="04A0"/>
      </w:tblPr>
      <w:tblGrid>
        <w:gridCol w:w="709"/>
        <w:gridCol w:w="3827"/>
        <w:gridCol w:w="5524"/>
      </w:tblGrid>
      <w:tr w:rsidR="003E52C7" w:rsidTr="008D3D04">
        <w:tc>
          <w:tcPr>
            <w:tcW w:w="709" w:type="dxa"/>
            <w:vAlign w:val="center"/>
          </w:tcPr>
          <w:p w:rsidR="00FD6C37" w:rsidRDefault="00E553C3" w:rsidP="007D6661">
            <w:pPr>
              <w:pStyle w:val="Style2"/>
              <w:widowControl/>
              <w:spacing w:line="276" w:lineRule="auto"/>
              <w:jc w:val="center"/>
              <w:rPr>
                <w:rStyle w:val="FontStyle47"/>
                <w:b/>
                <w:sz w:val="22"/>
                <w:szCs w:val="22"/>
              </w:rPr>
            </w:pPr>
            <w:r w:rsidRPr="00FD6C37">
              <w:rPr>
                <w:rStyle w:val="FontStyle47"/>
                <w:b/>
                <w:sz w:val="22"/>
                <w:szCs w:val="22"/>
              </w:rPr>
              <w:t xml:space="preserve">№ </w:t>
            </w:r>
          </w:p>
          <w:p w:rsidR="003E52C7" w:rsidRPr="00FD6C37" w:rsidRDefault="00E553C3" w:rsidP="007D6661">
            <w:pPr>
              <w:pStyle w:val="Style2"/>
              <w:widowControl/>
              <w:spacing w:line="276" w:lineRule="auto"/>
              <w:jc w:val="center"/>
              <w:rPr>
                <w:rStyle w:val="FontStyle47"/>
                <w:b/>
                <w:sz w:val="22"/>
                <w:szCs w:val="22"/>
              </w:rPr>
            </w:pPr>
            <w:r w:rsidRPr="00FD6C37">
              <w:rPr>
                <w:rStyle w:val="FontStyle47"/>
                <w:b/>
                <w:sz w:val="22"/>
                <w:szCs w:val="22"/>
              </w:rPr>
              <w:t>п/п</w:t>
            </w:r>
          </w:p>
        </w:tc>
        <w:tc>
          <w:tcPr>
            <w:tcW w:w="3827" w:type="dxa"/>
            <w:vAlign w:val="center"/>
          </w:tcPr>
          <w:p w:rsidR="003E52C7" w:rsidRPr="00FD6C37" w:rsidRDefault="00E553C3" w:rsidP="007D6661">
            <w:pPr>
              <w:pStyle w:val="Style2"/>
              <w:widowControl/>
              <w:spacing w:line="276" w:lineRule="auto"/>
              <w:jc w:val="center"/>
              <w:rPr>
                <w:rStyle w:val="FontStyle47"/>
                <w:b/>
                <w:sz w:val="22"/>
                <w:szCs w:val="22"/>
              </w:rPr>
            </w:pPr>
            <w:r w:rsidRPr="00FD6C37">
              <w:rPr>
                <w:rStyle w:val="FontStyle47"/>
                <w:b/>
                <w:sz w:val="22"/>
                <w:szCs w:val="22"/>
              </w:rPr>
              <w:t>Наименование пункта</w:t>
            </w:r>
          </w:p>
        </w:tc>
        <w:tc>
          <w:tcPr>
            <w:tcW w:w="5524" w:type="dxa"/>
            <w:vAlign w:val="center"/>
          </w:tcPr>
          <w:p w:rsidR="003E52C7" w:rsidRPr="00FD6C37" w:rsidRDefault="00E553C3" w:rsidP="007D6661">
            <w:pPr>
              <w:pStyle w:val="Style2"/>
              <w:widowControl/>
              <w:spacing w:line="276" w:lineRule="auto"/>
              <w:jc w:val="center"/>
              <w:rPr>
                <w:rStyle w:val="FontStyle47"/>
                <w:b/>
                <w:sz w:val="22"/>
                <w:szCs w:val="22"/>
              </w:rPr>
            </w:pPr>
            <w:r w:rsidRPr="00FD6C37">
              <w:rPr>
                <w:rStyle w:val="FontStyle47"/>
                <w:b/>
                <w:sz w:val="22"/>
                <w:szCs w:val="22"/>
              </w:rPr>
              <w:t>Текст пояснений</w:t>
            </w:r>
          </w:p>
        </w:tc>
      </w:tr>
      <w:tr w:rsidR="003E52C7" w:rsidTr="008D3D04">
        <w:tc>
          <w:tcPr>
            <w:tcW w:w="709" w:type="dxa"/>
            <w:vAlign w:val="center"/>
          </w:tcPr>
          <w:p w:rsidR="003E52C7" w:rsidRPr="00712700" w:rsidRDefault="00030E27" w:rsidP="00030E27">
            <w:pPr>
              <w:pStyle w:val="Style2"/>
              <w:widowControl/>
              <w:spacing w:line="276" w:lineRule="auto"/>
              <w:jc w:val="center"/>
              <w:rPr>
                <w:rStyle w:val="FontStyle47"/>
              </w:rPr>
            </w:pPr>
            <w:r>
              <w:rPr>
                <w:rStyle w:val="FontStyle47"/>
              </w:rPr>
              <w:t>1</w:t>
            </w:r>
          </w:p>
        </w:tc>
        <w:tc>
          <w:tcPr>
            <w:tcW w:w="3827" w:type="dxa"/>
          </w:tcPr>
          <w:p w:rsidR="003E52C7" w:rsidRPr="00712700" w:rsidRDefault="003E52C7" w:rsidP="00834745">
            <w:pPr>
              <w:pStyle w:val="Style2"/>
              <w:widowControl/>
              <w:spacing w:line="276" w:lineRule="auto"/>
              <w:rPr>
                <w:rStyle w:val="FontStyle47"/>
              </w:rPr>
            </w:pPr>
            <w:r w:rsidRPr="00712700">
              <w:rPr>
                <w:rStyle w:val="FontStyle47"/>
              </w:rPr>
              <w:t>Вид процедуры</w:t>
            </w:r>
          </w:p>
        </w:tc>
        <w:tc>
          <w:tcPr>
            <w:tcW w:w="5524" w:type="dxa"/>
          </w:tcPr>
          <w:p w:rsidR="003E52C7" w:rsidRPr="00712700" w:rsidRDefault="003E52C7" w:rsidP="00AF1E83">
            <w:pPr>
              <w:pStyle w:val="Style2"/>
              <w:widowControl/>
              <w:spacing w:line="240" w:lineRule="auto"/>
              <w:rPr>
                <w:rStyle w:val="FontStyle47"/>
              </w:rPr>
            </w:pPr>
            <w:r w:rsidRPr="00712700">
              <w:rPr>
                <w:rStyle w:val="FontStyle47"/>
              </w:rPr>
              <w:t>Публичное предложение</w:t>
            </w:r>
          </w:p>
        </w:tc>
      </w:tr>
      <w:tr w:rsidR="007B6EDF" w:rsidTr="008D3D04">
        <w:tc>
          <w:tcPr>
            <w:tcW w:w="709" w:type="dxa"/>
            <w:vAlign w:val="center"/>
          </w:tcPr>
          <w:p w:rsidR="007B6EDF" w:rsidRDefault="007B6EDF" w:rsidP="00030E27">
            <w:pPr>
              <w:pStyle w:val="Style2"/>
              <w:widowControl/>
              <w:spacing w:line="276" w:lineRule="auto"/>
              <w:jc w:val="center"/>
              <w:rPr>
                <w:rStyle w:val="FontStyle47"/>
              </w:rPr>
            </w:pPr>
            <w:r>
              <w:rPr>
                <w:rStyle w:val="FontStyle47"/>
              </w:rPr>
              <w:t>2</w:t>
            </w:r>
          </w:p>
        </w:tc>
        <w:tc>
          <w:tcPr>
            <w:tcW w:w="3827" w:type="dxa"/>
          </w:tcPr>
          <w:p w:rsidR="007B6EDF" w:rsidRPr="00712700" w:rsidRDefault="00CF32B6" w:rsidP="00834745">
            <w:pPr>
              <w:pStyle w:val="Style2"/>
              <w:widowControl/>
              <w:spacing w:line="276" w:lineRule="auto"/>
              <w:rPr>
                <w:rStyle w:val="FontStyle47"/>
              </w:rPr>
            </w:pPr>
            <w:r>
              <w:rPr>
                <w:rStyle w:val="FontStyle47"/>
              </w:rPr>
              <w:t>Форма</w:t>
            </w:r>
            <w:r w:rsidR="005E47B1">
              <w:rPr>
                <w:rStyle w:val="FontStyle47"/>
              </w:rPr>
              <w:t xml:space="preserve"> проведения процедуры</w:t>
            </w:r>
          </w:p>
        </w:tc>
        <w:tc>
          <w:tcPr>
            <w:tcW w:w="5524" w:type="dxa"/>
          </w:tcPr>
          <w:p w:rsidR="007B6EDF" w:rsidRPr="00712700" w:rsidRDefault="00CF32B6" w:rsidP="00AF1E83">
            <w:pPr>
              <w:pStyle w:val="Style2"/>
              <w:widowControl/>
              <w:spacing w:line="240" w:lineRule="auto"/>
              <w:rPr>
                <w:rStyle w:val="FontStyle47"/>
              </w:rPr>
            </w:pPr>
            <w:r>
              <w:rPr>
                <w:rStyle w:val="FontStyle47"/>
              </w:rPr>
              <w:t>Электронная</w:t>
            </w:r>
          </w:p>
        </w:tc>
      </w:tr>
      <w:tr w:rsidR="00227E79" w:rsidTr="008D3D04">
        <w:tc>
          <w:tcPr>
            <w:tcW w:w="709" w:type="dxa"/>
            <w:vAlign w:val="center"/>
          </w:tcPr>
          <w:p w:rsidR="00227E79" w:rsidRDefault="00227E79" w:rsidP="00030E27">
            <w:pPr>
              <w:pStyle w:val="Style2"/>
              <w:widowControl/>
              <w:spacing w:line="276" w:lineRule="auto"/>
              <w:jc w:val="center"/>
              <w:rPr>
                <w:rStyle w:val="FontStyle47"/>
              </w:rPr>
            </w:pPr>
            <w:r>
              <w:rPr>
                <w:rStyle w:val="FontStyle47"/>
              </w:rPr>
              <w:t>3</w:t>
            </w:r>
          </w:p>
        </w:tc>
        <w:tc>
          <w:tcPr>
            <w:tcW w:w="3827" w:type="dxa"/>
          </w:tcPr>
          <w:p w:rsidR="00227E79" w:rsidRDefault="00227E79" w:rsidP="00227E79">
            <w:pPr>
              <w:pStyle w:val="Style2"/>
              <w:widowControl/>
              <w:spacing w:line="240" w:lineRule="auto"/>
              <w:rPr>
                <w:rStyle w:val="FontStyle47"/>
              </w:rPr>
            </w:pPr>
            <w:r>
              <w:rPr>
                <w:rStyle w:val="FontStyle47"/>
              </w:rPr>
              <w:t>Информационное обеспечение проведения процедуры публичн</w:t>
            </w:r>
            <w:r>
              <w:rPr>
                <w:rStyle w:val="FontStyle47"/>
              </w:rPr>
              <w:t>о</w:t>
            </w:r>
            <w:r>
              <w:rPr>
                <w:rStyle w:val="FontStyle47"/>
              </w:rPr>
              <w:t>го предложения</w:t>
            </w:r>
          </w:p>
        </w:tc>
        <w:tc>
          <w:tcPr>
            <w:tcW w:w="5524" w:type="dxa"/>
          </w:tcPr>
          <w:p w:rsidR="00665D7A" w:rsidRDefault="00DA7D78" w:rsidP="00665D7A">
            <w:pPr>
              <w:rPr>
                <w:rStyle w:val="FontStyle47"/>
              </w:rPr>
            </w:pPr>
            <w:r>
              <w:rPr>
                <w:rStyle w:val="FontStyle47"/>
              </w:rPr>
              <w:t>Официальным</w:t>
            </w:r>
            <w:r w:rsidR="00AF1E83">
              <w:rPr>
                <w:rStyle w:val="FontStyle47"/>
              </w:rPr>
              <w:t xml:space="preserve"> сайтом в сети интернет для разм</w:t>
            </w:r>
            <w:r w:rsidR="00AF1E83">
              <w:rPr>
                <w:rStyle w:val="FontStyle47"/>
              </w:rPr>
              <w:t>е</w:t>
            </w:r>
            <w:r w:rsidR="00AF1E83">
              <w:rPr>
                <w:rStyle w:val="FontStyle47"/>
              </w:rPr>
              <w:t>щения информации о проведении процедуры пу</w:t>
            </w:r>
            <w:r w:rsidR="00AF1E83">
              <w:rPr>
                <w:rStyle w:val="FontStyle47"/>
              </w:rPr>
              <w:t>б</w:t>
            </w:r>
            <w:r w:rsidR="00AF1E83">
              <w:rPr>
                <w:rStyle w:val="FontStyle47"/>
              </w:rPr>
              <w:t>личног</w:t>
            </w:r>
            <w:r w:rsidR="00665D7A">
              <w:rPr>
                <w:rStyle w:val="FontStyle47"/>
              </w:rPr>
              <w:t xml:space="preserve">о предложения является сайт </w:t>
            </w:r>
          </w:p>
          <w:p w:rsidR="00AF1E83" w:rsidRPr="00665D7A" w:rsidRDefault="00B5679B" w:rsidP="00665D7A">
            <w:pPr>
              <w:rPr>
                <w:rStyle w:val="FontStyle47"/>
                <w:color w:val="FF0000"/>
                <w:szCs w:val="24"/>
              </w:rPr>
            </w:pPr>
            <w:hyperlink r:id="rId8" w:history="1">
              <w:r w:rsidR="00665D7A" w:rsidRPr="006770BF">
                <w:rPr>
                  <w:rStyle w:val="af0"/>
                  <w:rFonts w:ascii="Times New Roman" w:hAnsi="Times New Roman"/>
                  <w:sz w:val="24"/>
                  <w:szCs w:val="24"/>
                </w:rPr>
                <w:t>http://www.rts-tender.ru/about/contacts</w:t>
              </w:r>
            </w:hyperlink>
          </w:p>
        </w:tc>
      </w:tr>
      <w:tr w:rsidR="003E52C7" w:rsidTr="008D3D04">
        <w:tc>
          <w:tcPr>
            <w:tcW w:w="709" w:type="dxa"/>
            <w:vAlign w:val="center"/>
          </w:tcPr>
          <w:p w:rsidR="003E52C7" w:rsidRPr="00C67506" w:rsidRDefault="009903EC" w:rsidP="00030E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3E52C7" w:rsidRPr="00C67506" w:rsidRDefault="003E52C7" w:rsidP="0083474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67506">
              <w:rPr>
                <w:rFonts w:ascii="Times New Roman" w:hAnsi="Times New Roman"/>
                <w:bCs/>
                <w:sz w:val="24"/>
                <w:szCs w:val="24"/>
              </w:rPr>
              <w:t xml:space="preserve">Наименование заказчика </w:t>
            </w:r>
          </w:p>
          <w:p w:rsidR="003E52C7" w:rsidRPr="00C67506" w:rsidRDefault="003E52C7" w:rsidP="00834745">
            <w:pPr>
              <w:ind w:firstLine="7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4" w:type="dxa"/>
          </w:tcPr>
          <w:p w:rsidR="003E52C7" w:rsidRDefault="0031236D" w:rsidP="00AF1E8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3E52C7" w:rsidRPr="00E941E3">
              <w:rPr>
                <w:rFonts w:ascii="Times New Roman" w:hAnsi="Times New Roman"/>
                <w:sz w:val="24"/>
                <w:szCs w:val="24"/>
              </w:rPr>
              <w:t xml:space="preserve">кционерное общество «Исторический квартал» </w:t>
            </w:r>
          </w:p>
          <w:p w:rsidR="003E52C7" w:rsidRDefault="003E52C7" w:rsidP="00AF1E8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ИНН/КПП: 2460091561/246001001</w:t>
            </w:r>
            <w:r w:rsidRPr="00E941E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E52C7" w:rsidRPr="00551324" w:rsidRDefault="003E52C7" w:rsidP="00AF1E83">
            <w:pPr>
              <w:pStyle w:val="af1"/>
              <w:rPr>
                <w:rStyle w:val="FontStyle47"/>
              </w:rPr>
            </w:pPr>
            <w:r w:rsidRPr="00E941E3">
              <w:rPr>
                <w:rFonts w:ascii="Times New Roman" w:hAnsi="Times New Roman"/>
                <w:sz w:val="24"/>
                <w:szCs w:val="24"/>
              </w:rPr>
              <w:t>ОГРН 1152468042341</w:t>
            </w:r>
          </w:p>
        </w:tc>
      </w:tr>
      <w:tr w:rsidR="003E52C7" w:rsidTr="008D3D04">
        <w:tc>
          <w:tcPr>
            <w:tcW w:w="709" w:type="dxa"/>
            <w:vAlign w:val="center"/>
          </w:tcPr>
          <w:p w:rsidR="003E52C7" w:rsidRPr="00C67506" w:rsidRDefault="009903EC" w:rsidP="00030E2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3E52C7" w:rsidRDefault="003E52C7" w:rsidP="0083474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67506">
              <w:rPr>
                <w:rFonts w:ascii="Times New Roman" w:hAnsi="Times New Roman"/>
                <w:bCs/>
                <w:sz w:val="24"/>
                <w:szCs w:val="24"/>
              </w:rPr>
              <w:t>Место нахождения</w:t>
            </w:r>
            <w:r w:rsidR="00CF32B6">
              <w:rPr>
                <w:rFonts w:ascii="Times New Roman" w:hAnsi="Times New Roman"/>
                <w:bCs/>
                <w:sz w:val="24"/>
                <w:szCs w:val="24"/>
              </w:rPr>
              <w:t xml:space="preserve"> заказчика</w:t>
            </w:r>
            <w:r w:rsidRPr="00C67506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</w:p>
          <w:p w:rsidR="003E52C7" w:rsidRDefault="003E52C7" w:rsidP="0083474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67506">
              <w:rPr>
                <w:rFonts w:ascii="Times New Roman" w:hAnsi="Times New Roman"/>
                <w:bCs/>
                <w:sz w:val="24"/>
                <w:szCs w:val="24"/>
              </w:rPr>
              <w:t xml:space="preserve">адрес электронной почты, </w:t>
            </w:r>
          </w:p>
          <w:p w:rsidR="003E52C7" w:rsidRPr="00C67506" w:rsidRDefault="003E52C7" w:rsidP="00834745">
            <w:pPr>
              <w:rPr>
                <w:rFonts w:ascii="Times New Roman" w:hAnsi="Times New Roman"/>
                <w:sz w:val="24"/>
                <w:szCs w:val="24"/>
              </w:rPr>
            </w:pPr>
            <w:r w:rsidRPr="00C67506">
              <w:rPr>
                <w:rFonts w:ascii="Times New Roman" w:hAnsi="Times New Roman"/>
                <w:bCs/>
                <w:sz w:val="24"/>
                <w:szCs w:val="24"/>
              </w:rPr>
              <w:t xml:space="preserve">номер контактного телефона </w:t>
            </w:r>
          </w:p>
        </w:tc>
        <w:tc>
          <w:tcPr>
            <w:tcW w:w="5524" w:type="dxa"/>
          </w:tcPr>
          <w:p w:rsidR="003E52C7" w:rsidRDefault="003E52C7" w:rsidP="0083474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E941E3">
              <w:rPr>
                <w:rFonts w:ascii="Times New Roman" w:hAnsi="Times New Roman"/>
                <w:sz w:val="24"/>
                <w:szCs w:val="24"/>
              </w:rPr>
              <w:t xml:space="preserve">660021, Красноярский край, </w:t>
            </w:r>
            <w:proofErr w:type="gramStart"/>
            <w:r w:rsidRPr="00E941E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E941E3">
              <w:rPr>
                <w:rFonts w:ascii="Times New Roman" w:hAnsi="Times New Roman"/>
                <w:sz w:val="24"/>
                <w:szCs w:val="24"/>
              </w:rPr>
              <w:t>. Красноярск, ул. Горького, 11;</w:t>
            </w:r>
          </w:p>
          <w:p w:rsidR="00056E0C" w:rsidRPr="005F1730" w:rsidRDefault="00B5679B" w:rsidP="0083474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056E0C" w:rsidRPr="00C16FD8">
                <w:rPr>
                  <w:rStyle w:val="af0"/>
                  <w:rFonts w:ascii="Times New Roman" w:hAnsi="Times New Roman"/>
                  <w:sz w:val="24"/>
                  <w:szCs w:val="24"/>
                  <w:lang w:val="en-US"/>
                </w:rPr>
                <w:t>i</w:t>
              </w:r>
              <w:r w:rsidR="00056E0C" w:rsidRPr="005F1730">
                <w:rPr>
                  <w:rStyle w:val="af0"/>
                  <w:rFonts w:ascii="Times New Roman" w:hAnsi="Times New Roman"/>
                  <w:sz w:val="24"/>
                  <w:szCs w:val="24"/>
                </w:rPr>
                <w:t>.</w:t>
              </w:r>
              <w:r w:rsidR="00056E0C" w:rsidRPr="00C16FD8">
                <w:rPr>
                  <w:rStyle w:val="af0"/>
                  <w:rFonts w:ascii="Times New Roman" w:hAnsi="Times New Roman"/>
                  <w:sz w:val="24"/>
                  <w:szCs w:val="24"/>
                  <w:lang w:val="en-US"/>
                </w:rPr>
                <w:t>kvartal</w:t>
              </w:r>
              <w:r w:rsidR="00056E0C" w:rsidRPr="005F1730">
                <w:rPr>
                  <w:rStyle w:val="af0"/>
                  <w:rFonts w:ascii="Times New Roman" w:hAnsi="Times New Roman"/>
                  <w:sz w:val="24"/>
                  <w:szCs w:val="24"/>
                </w:rPr>
                <w:t>@</w:t>
              </w:r>
              <w:r w:rsidR="00056E0C" w:rsidRPr="00C16FD8">
                <w:rPr>
                  <w:rStyle w:val="af0"/>
                  <w:rFonts w:ascii="Times New Roman" w:hAnsi="Times New Roman"/>
                  <w:sz w:val="24"/>
                  <w:szCs w:val="24"/>
                  <w:lang w:val="en-US"/>
                </w:rPr>
                <w:t>bk</w:t>
              </w:r>
              <w:r w:rsidR="00056E0C" w:rsidRPr="005F1730">
                <w:rPr>
                  <w:rStyle w:val="af0"/>
                  <w:rFonts w:ascii="Times New Roman" w:hAnsi="Times New Roman"/>
                  <w:sz w:val="24"/>
                  <w:szCs w:val="24"/>
                </w:rPr>
                <w:t>.</w:t>
              </w:r>
              <w:r w:rsidR="00056E0C" w:rsidRPr="00C16FD8">
                <w:rPr>
                  <w:rStyle w:val="af0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3E52C7" w:rsidRPr="00056E0C" w:rsidRDefault="00056E0C" w:rsidP="00834745">
            <w:pPr>
              <w:pStyle w:val="af1"/>
              <w:rPr>
                <w:rStyle w:val="FontStyle47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8(902)-940-51-00</w:t>
            </w:r>
          </w:p>
        </w:tc>
      </w:tr>
      <w:tr w:rsidR="003E52C7" w:rsidTr="008D3D04">
        <w:tc>
          <w:tcPr>
            <w:tcW w:w="709" w:type="dxa"/>
            <w:vAlign w:val="center"/>
          </w:tcPr>
          <w:p w:rsidR="003E52C7" w:rsidRPr="00C67506" w:rsidRDefault="009903EC" w:rsidP="00030E2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3E52C7" w:rsidRPr="00C67506" w:rsidRDefault="003E52C7" w:rsidP="00834745">
            <w:pPr>
              <w:rPr>
                <w:rFonts w:ascii="Times New Roman" w:hAnsi="Times New Roman"/>
                <w:sz w:val="24"/>
                <w:szCs w:val="24"/>
              </w:rPr>
            </w:pPr>
            <w:r w:rsidRPr="00C67506">
              <w:rPr>
                <w:rFonts w:ascii="Times New Roman" w:hAnsi="Times New Roman"/>
                <w:bCs/>
                <w:sz w:val="24"/>
                <w:szCs w:val="24"/>
              </w:rPr>
              <w:t xml:space="preserve">Ответственное должностное лицо </w:t>
            </w:r>
          </w:p>
        </w:tc>
        <w:tc>
          <w:tcPr>
            <w:tcW w:w="5524" w:type="dxa"/>
          </w:tcPr>
          <w:p w:rsidR="002F55FB" w:rsidRPr="004A6A37" w:rsidRDefault="00B126BC" w:rsidP="00834745">
            <w:pPr>
              <w:pStyle w:val="Style2"/>
              <w:widowControl/>
              <w:spacing w:line="276" w:lineRule="auto"/>
              <w:jc w:val="both"/>
              <w:rPr>
                <w:rStyle w:val="FontStyle47"/>
              </w:rPr>
            </w:pPr>
            <w:r>
              <w:rPr>
                <w:rStyle w:val="FontStyle47"/>
              </w:rPr>
              <w:t xml:space="preserve">Генеральный директор </w:t>
            </w:r>
          </w:p>
          <w:p w:rsidR="003E52C7" w:rsidRPr="00551324" w:rsidRDefault="00B126BC" w:rsidP="00834745">
            <w:pPr>
              <w:pStyle w:val="Style2"/>
              <w:widowControl/>
              <w:spacing w:line="276" w:lineRule="auto"/>
              <w:jc w:val="both"/>
              <w:rPr>
                <w:rStyle w:val="FontStyle47"/>
              </w:rPr>
            </w:pPr>
            <w:proofErr w:type="spellStart"/>
            <w:r>
              <w:rPr>
                <w:rStyle w:val="FontStyle47"/>
              </w:rPr>
              <w:t>Бучель</w:t>
            </w:r>
            <w:proofErr w:type="spellEnd"/>
            <w:r>
              <w:rPr>
                <w:rStyle w:val="FontStyle47"/>
              </w:rPr>
              <w:t xml:space="preserve"> Кирилл Владимирович</w:t>
            </w:r>
          </w:p>
        </w:tc>
      </w:tr>
      <w:tr w:rsidR="003E52C7" w:rsidTr="008D3D04">
        <w:tc>
          <w:tcPr>
            <w:tcW w:w="709" w:type="dxa"/>
            <w:vAlign w:val="center"/>
          </w:tcPr>
          <w:p w:rsidR="003E52C7" w:rsidRPr="00C67506" w:rsidRDefault="009903EC" w:rsidP="00030E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3E52C7" w:rsidRPr="00C67506" w:rsidRDefault="003E52C7" w:rsidP="0083474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67506">
              <w:rPr>
                <w:rFonts w:ascii="Times New Roman" w:hAnsi="Times New Roman"/>
                <w:bCs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организатора</w:t>
            </w:r>
            <w:r w:rsidRPr="00C6750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B1C96">
              <w:rPr>
                <w:rFonts w:ascii="Times New Roman" w:hAnsi="Times New Roman"/>
                <w:bCs/>
                <w:sz w:val="24"/>
                <w:szCs w:val="24"/>
              </w:rPr>
              <w:t>пр</w:t>
            </w:r>
            <w:r w:rsidR="004B1C96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4B1C96">
              <w:rPr>
                <w:rFonts w:ascii="Times New Roman" w:hAnsi="Times New Roman"/>
                <w:bCs/>
                <w:sz w:val="24"/>
                <w:szCs w:val="24"/>
              </w:rPr>
              <w:t>цедуры публичного предложения</w:t>
            </w:r>
          </w:p>
          <w:p w:rsidR="003E52C7" w:rsidRPr="00C67506" w:rsidRDefault="003E52C7" w:rsidP="00834745">
            <w:pPr>
              <w:ind w:firstLine="7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4" w:type="dxa"/>
          </w:tcPr>
          <w:p w:rsidR="003E52C7" w:rsidRDefault="00872342" w:rsidP="00834745">
            <w:pPr>
              <w:pStyle w:val="Style2"/>
              <w:widowControl/>
              <w:spacing w:line="276" w:lineRule="auto"/>
              <w:jc w:val="both"/>
              <w:rPr>
                <w:rStyle w:val="FontStyle47"/>
              </w:rPr>
            </w:pPr>
            <w:r>
              <w:rPr>
                <w:rStyle w:val="FontStyle47"/>
              </w:rPr>
              <w:t>Общество с ограниченной ответственностью «РТС-тендер»</w:t>
            </w:r>
          </w:p>
        </w:tc>
      </w:tr>
      <w:tr w:rsidR="004836ED" w:rsidTr="008D3D04">
        <w:tc>
          <w:tcPr>
            <w:tcW w:w="709" w:type="dxa"/>
            <w:vAlign w:val="center"/>
          </w:tcPr>
          <w:p w:rsidR="004836ED" w:rsidRPr="00C67506" w:rsidRDefault="004836ED" w:rsidP="00030E2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4836ED" w:rsidRPr="00C67506" w:rsidRDefault="004836ED" w:rsidP="005F18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Место нахождения организатора</w:t>
            </w:r>
            <w:r w:rsidRPr="00C6750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процедуры публичного предлож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ния,</w:t>
            </w:r>
            <w:r w:rsidR="005F187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67506">
              <w:rPr>
                <w:rFonts w:ascii="Times New Roman" w:hAnsi="Times New Roman"/>
                <w:bCs/>
                <w:sz w:val="24"/>
                <w:szCs w:val="24"/>
              </w:rPr>
              <w:t xml:space="preserve">номер контактного телефона </w:t>
            </w:r>
          </w:p>
        </w:tc>
        <w:tc>
          <w:tcPr>
            <w:tcW w:w="5524" w:type="dxa"/>
          </w:tcPr>
          <w:p w:rsidR="00872342" w:rsidRPr="000834CF" w:rsidRDefault="00872342" w:rsidP="00872342">
            <w:pPr>
              <w:rPr>
                <w:rFonts w:ascii="Times New Roman" w:hAnsi="Times New Roman"/>
                <w:sz w:val="24"/>
                <w:szCs w:val="24"/>
              </w:rPr>
            </w:pPr>
            <w:r w:rsidRPr="000834CF">
              <w:rPr>
                <w:rStyle w:val="afa"/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Юридический и почтовый адрес:</w:t>
            </w:r>
            <w:r w:rsidRPr="000834CF">
              <w:rPr>
                <w:rStyle w:val="apple-converted-space"/>
                <w:rFonts w:eastAsia="Calibri"/>
                <w:sz w:val="24"/>
                <w:szCs w:val="24"/>
                <w:shd w:val="clear" w:color="auto" w:fill="FFFFFF"/>
              </w:rPr>
              <w:t> </w:t>
            </w:r>
            <w:r w:rsidRPr="000834C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127006, г. М</w:t>
            </w:r>
            <w:r w:rsidRPr="000834C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</w:t>
            </w:r>
            <w:r w:rsidRPr="000834C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сква, ул. </w:t>
            </w:r>
            <w:proofErr w:type="spellStart"/>
            <w:r w:rsidRPr="000834C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Долгоруковская</w:t>
            </w:r>
            <w:proofErr w:type="spellEnd"/>
            <w:r w:rsidRPr="000834C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д. 38, стр. 1</w:t>
            </w:r>
            <w:r w:rsidRPr="000834CF">
              <w:rPr>
                <w:rFonts w:ascii="Times New Roman" w:hAnsi="Times New Roman"/>
                <w:sz w:val="24"/>
                <w:szCs w:val="24"/>
              </w:rPr>
              <w:br/>
            </w:r>
            <w:r w:rsidRPr="000834CF">
              <w:rPr>
                <w:rStyle w:val="afa"/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Фактический адрес:</w:t>
            </w:r>
            <w:r w:rsidRPr="000834CF">
              <w:rPr>
                <w:rStyle w:val="apple-converted-space"/>
                <w:rFonts w:eastAsia="Calibri"/>
                <w:sz w:val="24"/>
                <w:szCs w:val="24"/>
                <w:shd w:val="clear" w:color="auto" w:fill="FFFFFF"/>
              </w:rPr>
              <w:t> </w:t>
            </w:r>
            <w:r w:rsidRPr="000834C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121151, г. Москва, набере</w:t>
            </w:r>
            <w:r w:rsidRPr="000834C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ж</w:t>
            </w:r>
            <w:r w:rsidRPr="000834C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ная Тараса Шевченко, д.23-А, Бизнес-центр «Ба</w:t>
            </w:r>
            <w:r w:rsidRPr="000834C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ш</w:t>
            </w:r>
            <w:r w:rsidRPr="000834C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ня 2000», 25 этаж</w:t>
            </w:r>
          </w:p>
          <w:p w:rsidR="00872342" w:rsidRPr="000834CF" w:rsidRDefault="00872342" w:rsidP="00872342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834C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+7 (499) 653-55-00, 8-800-500-7-500,</w:t>
            </w:r>
          </w:p>
          <w:p w:rsidR="004836ED" w:rsidRPr="000834CF" w:rsidRDefault="00872342" w:rsidP="00872342">
            <w:pPr>
              <w:rPr>
                <w:rFonts w:ascii="Times New Roman" w:hAnsi="Times New Roman"/>
                <w:sz w:val="24"/>
                <w:szCs w:val="24"/>
              </w:rPr>
            </w:pPr>
            <w:r w:rsidRPr="000834CF">
              <w:rPr>
                <w:rStyle w:val="afa"/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Факс:</w:t>
            </w:r>
            <w:r w:rsidRPr="000834CF">
              <w:rPr>
                <w:rStyle w:val="apple-converted-space"/>
                <w:rFonts w:eastAsia="Calibri"/>
                <w:sz w:val="24"/>
                <w:szCs w:val="24"/>
                <w:shd w:val="clear" w:color="auto" w:fill="FFFFFF"/>
              </w:rPr>
              <w:t> </w:t>
            </w:r>
            <w:r w:rsidRPr="000834C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+7 (495) 733-9519</w:t>
            </w:r>
          </w:p>
        </w:tc>
      </w:tr>
      <w:tr w:rsidR="004836ED" w:rsidTr="008D3D04">
        <w:tc>
          <w:tcPr>
            <w:tcW w:w="709" w:type="dxa"/>
            <w:vAlign w:val="center"/>
          </w:tcPr>
          <w:p w:rsidR="004836ED" w:rsidRPr="00C67506" w:rsidRDefault="004836ED" w:rsidP="00030E2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:rsidR="004836ED" w:rsidRPr="00C67506" w:rsidRDefault="004836ED" w:rsidP="00834745">
            <w:pPr>
              <w:rPr>
                <w:rFonts w:ascii="Times New Roman" w:hAnsi="Times New Roman"/>
                <w:sz w:val="24"/>
                <w:szCs w:val="24"/>
              </w:rPr>
            </w:pPr>
            <w:r w:rsidRPr="00C67506">
              <w:rPr>
                <w:rFonts w:ascii="Times New Roman" w:hAnsi="Times New Roman"/>
                <w:bCs/>
                <w:sz w:val="24"/>
                <w:szCs w:val="24"/>
              </w:rPr>
              <w:t xml:space="preserve">Ответственное должностное лицо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организатора</w:t>
            </w:r>
            <w:r w:rsidRPr="00C6750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процедуры публи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ного предложения</w:t>
            </w:r>
            <w:r w:rsidR="005F1875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9F6806">
              <w:rPr>
                <w:rFonts w:ascii="Times New Roman" w:hAnsi="Times New Roman"/>
                <w:bCs/>
                <w:sz w:val="24"/>
                <w:szCs w:val="24"/>
              </w:rPr>
              <w:t>местонахожд</w:t>
            </w:r>
            <w:r w:rsidR="009F6806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="009F6806">
              <w:rPr>
                <w:rFonts w:ascii="Times New Roman" w:hAnsi="Times New Roman"/>
                <w:bCs/>
                <w:sz w:val="24"/>
                <w:szCs w:val="24"/>
              </w:rPr>
              <w:t xml:space="preserve">ние, </w:t>
            </w:r>
            <w:r w:rsidR="005F1875">
              <w:rPr>
                <w:rFonts w:ascii="Times New Roman" w:hAnsi="Times New Roman"/>
                <w:bCs/>
                <w:sz w:val="24"/>
                <w:szCs w:val="24"/>
              </w:rPr>
              <w:t>адрес электронной почты, номер контактного телефона</w:t>
            </w:r>
          </w:p>
        </w:tc>
        <w:tc>
          <w:tcPr>
            <w:tcW w:w="5524" w:type="dxa"/>
          </w:tcPr>
          <w:p w:rsidR="00170110" w:rsidRDefault="00DC0888" w:rsidP="005F1875">
            <w:pPr>
              <w:pStyle w:val="af1"/>
              <w:rPr>
                <w:rStyle w:val="FontStyle47"/>
                <w:szCs w:val="24"/>
              </w:rPr>
            </w:pPr>
            <w:proofErr w:type="spellStart"/>
            <w:r>
              <w:rPr>
                <w:rStyle w:val="FontStyle47"/>
                <w:szCs w:val="24"/>
              </w:rPr>
              <w:t>Таскин</w:t>
            </w:r>
            <w:proofErr w:type="spellEnd"/>
            <w:r>
              <w:rPr>
                <w:rStyle w:val="FontStyle47"/>
                <w:szCs w:val="24"/>
              </w:rPr>
              <w:t xml:space="preserve"> Андрей Сергеевич</w:t>
            </w:r>
          </w:p>
          <w:p w:rsidR="00872342" w:rsidRPr="005F1875" w:rsidRDefault="00170110" w:rsidP="005F1875">
            <w:pPr>
              <w:pStyle w:val="af1"/>
              <w:rPr>
                <w:rStyle w:val="FontStyle47"/>
                <w:szCs w:val="24"/>
              </w:rPr>
            </w:pPr>
            <w:r>
              <w:rPr>
                <w:rStyle w:val="FontStyle47"/>
                <w:szCs w:val="24"/>
              </w:rPr>
              <w:t>660049</w:t>
            </w:r>
            <w:r w:rsidR="00872342" w:rsidRPr="005F1875">
              <w:rPr>
                <w:rStyle w:val="FontStyle47"/>
                <w:szCs w:val="24"/>
              </w:rPr>
              <w:t>, г. Красноярск, ул.</w:t>
            </w:r>
            <w:r>
              <w:rPr>
                <w:rStyle w:val="FontStyle47"/>
                <w:szCs w:val="24"/>
              </w:rPr>
              <w:t xml:space="preserve"> Дубровинского, д. 80, оф. 633;</w:t>
            </w:r>
          </w:p>
          <w:p w:rsidR="00170110" w:rsidRDefault="00B5679B" w:rsidP="005F1875">
            <w:pPr>
              <w:pStyle w:val="af1"/>
              <w:rPr>
                <w:rStyle w:val="FontStyle47"/>
                <w:szCs w:val="24"/>
              </w:rPr>
            </w:pPr>
            <w:hyperlink r:id="rId10" w:history="1">
              <w:r w:rsidR="00A423D7" w:rsidRPr="00C16FD8">
                <w:rPr>
                  <w:rStyle w:val="af0"/>
                  <w:rFonts w:ascii="Times New Roman" w:hAnsi="Times New Roman"/>
                  <w:sz w:val="24"/>
                  <w:szCs w:val="24"/>
                </w:rPr>
                <w:t>s.kar</w:t>
              </w:r>
              <w:r w:rsidR="00A423D7" w:rsidRPr="00C16FD8">
                <w:rPr>
                  <w:rStyle w:val="af0"/>
                  <w:rFonts w:ascii="Times New Roman" w:hAnsi="Times New Roman"/>
                  <w:sz w:val="24"/>
                  <w:szCs w:val="24"/>
                  <w:lang w:val="en-US"/>
                </w:rPr>
                <w:t>akhanov</w:t>
              </w:r>
              <w:r w:rsidR="00A423D7" w:rsidRPr="00C16FD8">
                <w:rPr>
                  <w:rStyle w:val="af0"/>
                  <w:rFonts w:ascii="Times New Roman" w:hAnsi="Times New Roman"/>
                  <w:sz w:val="24"/>
                  <w:szCs w:val="24"/>
                </w:rPr>
                <w:t>@</w:t>
              </w:r>
              <w:r w:rsidR="00A423D7" w:rsidRPr="00C16FD8">
                <w:rPr>
                  <w:rStyle w:val="af0"/>
                  <w:rFonts w:ascii="Times New Roman" w:hAnsi="Times New Roman"/>
                  <w:sz w:val="24"/>
                  <w:szCs w:val="24"/>
                  <w:lang w:val="en-US"/>
                </w:rPr>
                <w:t>rts</w:t>
              </w:r>
              <w:r w:rsidR="00A423D7" w:rsidRPr="00C16FD8">
                <w:rPr>
                  <w:rStyle w:val="af0"/>
                  <w:rFonts w:ascii="Times New Roman" w:hAnsi="Times New Roman"/>
                  <w:sz w:val="24"/>
                  <w:szCs w:val="24"/>
                </w:rPr>
                <w:t>-</w:t>
              </w:r>
              <w:r w:rsidR="00A423D7" w:rsidRPr="00C16FD8">
                <w:rPr>
                  <w:rStyle w:val="af0"/>
                  <w:rFonts w:ascii="Times New Roman" w:hAnsi="Times New Roman"/>
                  <w:sz w:val="24"/>
                  <w:szCs w:val="24"/>
                  <w:lang w:val="en-US"/>
                </w:rPr>
                <w:t>tender</w:t>
              </w:r>
              <w:r w:rsidR="00A423D7" w:rsidRPr="00C16FD8">
                <w:rPr>
                  <w:rStyle w:val="af0"/>
                  <w:rFonts w:ascii="Times New Roman" w:hAnsi="Times New Roman"/>
                  <w:sz w:val="24"/>
                  <w:szCs w:val="24"/>
                </w:rPr>
                <w:t>.</w:t>
              </w:r>
              <w:r w:rsidR="00A423D7" w:rsidRPr="00C16FD8">
                <w:rPr>
                  <w:rStyle w:val="af0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4836ED" w:rsidRPr="00A423D7" w:rsidRDefault="00872342" w:rsidP="005F1875">
            <w:pPr>
              <w:pStyle w:val="af1"/>
              <w:rPr>
                <w:rStyle w:val="FontStyle47"/>
                <w:szCs w:val="24"/>
                <w:lang w:val="en-US"/>
              </w:rPr>
            </w:pPr>
            <w:r w:rsidRPr="005F1875">
              <w:rPr>
                <w:rStyle w:val="FontStyle47"/>
                <w:szCs w:val="24"/>
              </w:rPr>
              <w:t>(391)</w:t>
            </w:r>
            <w:r w:rsidR="00A423D7">
              <w:rPr>
                <w:rStyle w:val="FontStyle47"/>
                <w:szCs w:val="24"/>
              </w:rPr>
              <w:t xml:space="preserve"> </w:t>
            </w:r>
            <w:r w:rsidR="00A423D7" w:rsidRPr="00A423D7">
              <w:rPr>
                <w:rStyle w:val="FontStyle47"/>
                <w:szCs w:val="24"/>
              </w:rPr>
              <w:t>228-73-68</w:t>
            </w:r>
            <w:r w:rsidR="00170110">
              <w:rPr>
                <w:rStyle w:val="FontStyle47"/>
                <w:szCs w:val="24"/>
              </w:rPr>
              <w:t xml:space="preserve">, </w:t>
            </w:r>
            <w:r w:rsidR="00A423D7">
              <w:rPr>
                <w:rStyle w:val="FontStyle47"/>
                <w:szCs w:val="24"/>
                <w:lang w:val="en-US"/>
              </w:rPr>
              <w:t>8-983-200-64-96</w:t>
            </w:r>
          </w:p>
        </w:tc>
      </w:tr>
      <w:tr w:rsidR="004836ED" w:rsidTr="008D3D04">
        <w:tc>
          <w:tcPr>
            <w:tcW w:w="709" w:type="dxa"/>
            <w:vAlign w:val="center"/>
          </w:tcPr>
          <w:p w:rsidR="004836ED" w:rsidRDefault="004836ED" w:rsidP="00030E27">
            <w:pPr>
              <w:pStyle w:val="Style2"/>
              <w:widowControl/>
              <w:spacing w:line="276" w:lineRule="auto"/>
              <w:jc w:val="center"/>
              <w:rPr>
                <w:rStyle w:val="FontStyle47"/>
              </w:rPr>
            </w:pPr>
            <w:r>
              <w:rPr>
                <w:rStyle w:val="FontStyle47"/>
              </w:rPr>
              <w:t>10</w:t>
            </w:r>
          </w:p>
        </w:tc>
        <w:tc>
          <w:tcPr>
            <w:tcW w:w="3827" w:type="dxa"/>
          </w:tcPr>
          <w:p w:rsidR="004836ED" w:rsidRPr="00551324" w:rsidRDefault="004836ED" w:rsidP="00DB091C">
            <w:pPr>
              <w:pStyle w:val="Style2"/>
              <w:widowControl/>
              <w:spacing w:line="276" w:lineRule="auto"/>
              <w:rPr>
                <w:rStyle w:val="FontStyle47"/>
              </w:rPr>
            </w:pPr>
            <w:r>
              <w:rPr>
                <w:rStyle w:val="FontStyle47"/>
              </w:rPr>
              <w:t>П</w:t>
            </w:r>
            <w:r w:rsidRPr="00356DA5">
              <w:rPr>
                <w:rStyle w:val="FontStyle47"/>
              </w:rPr>
              <w:t xml:space="preserve">редмет </w:t>
            </w:r>
            <w:r w:rsidR="00DB091C">
              <w:rPr>
                <w:rStyle w:val="FontStyle47"/>
              </w:rPr>
              <w:t>процедуры публичного предложения</w:t>
            </w:r>
          </w:p>
        </w:tc>
        <w:tc>
          <w:tcPr>
            <w:tcW w:w="5524" w:type="dxa"/>
          </w:tcPr>
          <w:p w:rsidR="004836ED" w:rsidRPr="00570669" w:rsidRDefault="004836ED" w:rsidP="009A3CC1">
            <w:pPr>
              <w:pStyle w:val="Style2"/>
              <w:widowControl/>
              <w:spacing w:line="240" w:lineRule="auto"/>
              <w:jc w:val="both"/>
              <w:rPr>
                <w:rStyle w:val="FontStyle47"/>
              </w:rPr>
            </w:pPr>
            <w:r>
              <w:rPr>
                <w:rStyle w:val="FontStyle47"/>
              </w:rPr>
              <w:t>Право заключения договора аренды объект</w:t>
            </w:r>
            <w:r w:rsidR="009A3CC1">
              <w:rPr>
                <w:rStyle w:val="FontStyle47"/>
              </w:rPr>
              <w:t>ов</w:t>
            </w:r>
            <w:r>
              <w:rPr>
                <w:rStyle w:val="FontStyle47"/>
              </w:rPr>
              <w:t xml:space="preserve"> культурного наследия</w:t>
            </w:r>
            <w:r w:rsidRPr="00356DA5">
              <w:rPr>
                <w:rStyle w:val="FontStyle47"/>
              </w:rPr>
              <w:t xml:space="preserve"> </w:t>
            </w:r>
            <w:r>
              <w:rPr>
                <w:rStyle w:val="FontStyle47"/>
              </w:rPr>
              <w:t xml:space="preserve">(г. Красноярск, ул. </w:t>
            </w:r>
            <w:r w:rsidR="00523E44">
              <w:rPr>
                <w:rStyle w:val="FontStyle47"/>
              </w:rPr>
              <w:t>Горького,</w:t>
            </w:r>
            <w:r w:rsidR="00523E44" w:rsidRPr="009A3CC1">
              <w:rPr>
                <w:rStyle w:val="FontStyle47"/>
              </w:rPr>
              <w:t xml:space="preserve"> 11-11</w:t>
            </w:r>
            <w:r w:rsidR="00523E44">
              <w:rPr>
                <w:rStyle w:val="FontStyle47"/>
              </w:rPr>
              <w:t>а</w:t>
            </w:r>
            <w:r>
              <w:rPr>
                <w:rStyle w:val="FontStyle47"/>
              </w:rPr>
              <w:t>) с правом выкупа</w:t>
            </w:r>
          </w:p>
        </w:tc>
      </w:tr>
      <w:tr w:rsidR="004836ED" w:rsidTr="008D3D04">
        <w:tc>
          <w:tcPr>
            <w:tcW w:w="709" w:type="dxa"/>
            <w:vAlign w:val="center"/>
          </w:tcPr>
          <w:p w:rsidR="004836ED" w:rsidRDefault="004836ED" w:rsidP="00030E27">
            <w:pPr>
              <w:pStyle w:val="Style2"/>
              <w:widowControl/>
              <w:spacing w:line="276" w:lineRule="auto"/>
              <w:jc w:val="center"/>
              <w:rPr>
                <w:rStyle w:val="FontStyle47"/>
              </w:rPr>
            </w:pPr>
            <w:r>
              <w:rPr>
                <w:rStyle w:val="FontStyle47"/>
              </w:rPr>
              <w:t>11</w:t>
            </w:r>
          </w:p>
        </w:tc>
        <w:tc>
          <w:tcPr>
            <w:tcW w:w="3827" w:type="dxa"/>
          </w:tcPr>
          <w:p w:rsidR="004836ED" w:rsidRPr="00551324" w:rsidRDefault="004836ED" w:rsidP="00BC677F">
            <w:pPr>
              <w:pStyle w:val="Style2"/>
              <w:widowControl/>
              <w:spacing w:line="276" w:lineRule="auto"/>
              <w:rPr>
                <w:rStyle w:val="FontStyle47"/>
              </w:rPr>
            </w:pPr>
            <w:r>
              <w:rPr>
                <w:rStyle w:val="FontStyle47"/>
              </w:rPr>
              <w:t xml:space="preserve">Описание </w:t>
            </w:r>
            <w:r w:rsidR="00BC677F">
              <w:rPr>
                <w:rStyle w:val="FontStyle47"/>
              </w:rPr>
              <w:t>имущества</w:t>
            </w:r>
          </w:p>
        </w:tc>
        <w:tc>
          <w:tcPr>
            <w:tcW w:w="5524" w:type="dxa"/>
          </w:tcPr>
          <w:p w:rsidR="00CA40D8" w:rsidRDefault="00CA40D8" w:rsidP="00CA40D8">
            <w:pPr>
              <w:pStyle w:val="Style27"/>
              <w:widowControl/>
              <w:spacing w:line="240" w:lineRule="auto"/>
              <w:rPr>
                <w:rStyle w:val="FontStyle47"/>
              </w:rPr>
            </w:pPr>
            <w:r w:rsidRPr="00867649">
              <w:rPr>
                <w:rStyle w:val="FontStyle47"/>
              </w:rPr>
              <w:t>Характеристики объект</w:t>
            </w:r>
            <w:r w:rsidR="003D52E2">
              <w:rPr>
                <w:rStyle w:val="FontStyle47"/>
              </w:rPr>
              <w:t>ов</w:t>
            </w:r>
            <w:r w:rsidRPr="00867649">
              <w:rPr>
                <w:rStyle w:val="FontStyle47"/>
              </w:rPr>
              <w:t xml:space="preserve"> культурного наследия:</w:t>
            </w:r>
          </w:p>
          <w:p w:rsidR="00CA40D8" w:rsidRPr="00AB1AD0" w:rsidRDefault="00CA40D8" w:rsidP="00CA40D8">
            <w:pPr>
              <w:pStyle w:val="Style27"/>
              <w:widowControl/>
              <w:spacing w:line="240" w:lineRule="auto"/>
              <w:rPr>
                <w:rStyle w:val="FontStyle47"/>
                <w:b/>
              </w:rPr>
            </w:pPr>
            <w:r w:rsidRPr="004341DC">
              <w:rPr>
                <w:rStyle w:val="FontStyle47"/>
                <w:u w:val="single"/>
              </w:rPr>
              <w:t>Наименование объекта</w:t>
            </w:r>
            <w:r>
              <w:rPr>
                <w:rStyle w:val="FontStyle47"/>
              </w:rPr>
              <w:t xml:space="preserve">: </w:t>
            </w:r>
            <w:r w:rsidRPr="00734416">
              <w:rPr>
                <w:rStyle w:val="FontStyle47"/>
                <w:b/>
              </w:rPr>
              <w:t>нежилое здание;</w:t>
            </w:r>
          </w:p>
          <w:p w:rsidR="00CA40D8" w:rsidRPr="00867649" w:rsidRDefault="00CA40D8" w:rsidP="00CA40D8">
            <w:pPr>
              <w:pStyle w:val="Style27"/>
              <w:widowControl/>
              <w:spacing w:line="240" w:lineRule="auto"/>
              <w:rPr>
                <w:rStyle w:val="FontStyle47"/>
                <w:b/>
              </w:rPr>
            </w:pPr>
            <w:r w:rsidRPr="00867649">
              <w:rPr>
                <w:rStyle w:val="FontStyle47"/>
              </w:rPr>
              <w:t xml:space="preserve">Адрес: </w:t>
            </w:r>
            <w:r w:rsidRPr="00867649">
              <w:rPr>
                <w:rStyle w:val="FontStyle47"/>
                <w:b/>
              </w:rPr>
              <w:t xml:space="preserve">г. Красноярск, ул. </w:t>
            </w:r>
            <w:r w:rsidR="003D52E2">
              <w:rPr>
                <w:rStyle w:val="FontStyle47"/>
                <w:b/>
              </w:rPr>
              <w:t>Горького</w:t>
            </w:r>
            <w:r>
              <w:rPr>
                <w:rStyle w:val="FontStyle47"/>
                <w:b/>
              </w:rPr>
              <w:t xml:space="preserve">, </w:t>
            </w:r>
            <w:r w:rsidR="003D52E2">
              <w:rPr>
                <w:rStyle w:val="FontStyle47"/>
                <w:b/>
              </w:rPr>
              <w:t>11</w:t>
            </w:r>
            <w:r w:rsidRPr="00867649">
              <w:rPr>
                <w:rStyle w:val="FontStyle47"/>
                <w:b/>
              </w:rPr>
              <w:t>;</w:t>
            </w:r>
          </w:p>
          <w:p w:rsidR="00CA40D8" w:rsidRPr="00867649" w:rsidRDefault="00CA40D8" w:rsidP="00CA40D8">
            <w:pPr>
              <w:pStyle w:val="Style27"/>
              <w:widowControl/>
              <w:spacing w:line="240" w:lineRule="auto"/>
              <w:rPr>
                <w:rStyle w:val="FontStyle47"/>
              </w:rPr>
            </w:pPr>
            <w:r w:rsidRPr="00867649">
              <w:rPr>
                <w:rStyle w:val="FontStyle47"/>
              </w:rPr>
              <w:t xml:space="preserve">Общая площадь – </w:t>
            </w:r>
            <w:r w:rsidR="00731032" w:rsidRPr="00731032">
              <w:rPr>
                <w:rStyle w:val="FontStyle55"/>
                <w:b/>
                <w:sz w:val="24"/>
              </w:rPr>
              <w:t>530,5</w:t>
            </w:r>
            <w:r w:rsidRPr="00867649">
              <w:rPr>
                <w:rStyle w:val="FontStyle47"/>
                <w:b/>
              </w:rPr>
              <w:t xml:space="preserve"> кв. м;</w:t>
            </w:r>
          </w:p>
          <w:p w:rsidR="00CA40D8" w:rsidRPr="00867649" w:rsidRDefault="00CA40D8" w:rsidP="00CA40D8">
            <w:pPr>
              <w:pStyle w:val="Style27"/>
              <w:widowControl/>
              <w:spacing w:line="240" w:lineRule="auto"/>
              <w:rPr>
                <w:rStyle w:val="FontStyle47"/>
                <w:b/>
              </w:rPr>
            </w:pPr>
            <w:r>
              <w:rPr>
                <w:rStyle w:val="FontStyle47"/>
              </w:rPr>
              <w:t>Количество этажей</w:t>
            </w:r>
            <w:r w:rsidRPr="00867649">
              <w:rPr>
                <w:rStyle w:val="FontStyle47"/>
              </w:rPr>
              <w:t xml:space="preserve"> – </w:t>
            </w:r>
            <w:r w:rsidR="00731032">
              <w:rPr>
                <w:rStyle w:val="FontStyle47"/>
                <w:b/>
              </w:rPr>
              <w:t>два</w:t>
            </w:r>
            <w:r w:rsidRPr="00867649">
              <w:rPr>
                <w:rStyle w:val="FontStyle47"/>
                <w:b/>
              </w:rPr>
              <w:t>;</w:t>
            </w:r>
          </w:p>
          <w:p w:rsidR="00CA40D8" w:rsidRPr="00867649" w:rsidRDefault="00CA40D8" w:rsidP="00CA40D8">
            <w:pPr>
              <w:pStyle w:val="Style27"/>
              <w:widowControl/>
              <w:spacing w:line="240" w:lineRule="auto"/>
              <w:rPr>
                <w:rStyle w:val="FontStyle47"/>
              </w:rPr>
            </w:pPr>
            <w:r w:rsidRPr="00867649">
              <w:rPr>
                <w:rStyle w:val="FontStyle47"/>
              </w:rPr>
              <w:t xml:space="preserve">Кадастровый номер – </w:t>
            </w:r>
            <w:r w:rsidR="00731032" w:rsidRPr="00731032">
              <w:rPr>
                <w:rStyle w:val="FontStyle55"/>
                <w:b/>
                <w:sz w:val="24"/>
              </w:rPr>
              <w:t>24:50:0200165:114</w:t>
            </w:r>
            <w:r w:rsidRPr="00867649">
              <w:rPr>
                <w:rStyle w:val="FontStyle47"/>
              </w:rPr>
              <w:t xml:space="preserve">; </w:t>
            </w:r>
          </w:p>
          <w:p w:rsidR="00CA40D8" w:rsidRDefault="00CA40D8" w:rsidP="00CA40D8">
            <w:pPr>
              <w:jc w:val="both"/>
              <w:rPr>
                <w:rStyle w:val="FontStyle47"/>
                <w:b/>
              </w:rPr>
            </w:pPr>
            <w:r w:rsidRPr="00867649">
              <w:rPr>
                <w:rStyle w:val="FontStyle47"/>
              </w:rPr>
              <w:t>Охранное обязательство</w:t>
            </w:r>
            <w:r>
              <w:rPr>
                <w:rStyle w:val="FontStyle47"/>
              </w:rPr>
              <w:t>:</w:t>
            </w:r>
            <w:r w:rsidRPr="00867649">
              <w:rPr>
                <w:rStyle w:val="FontStyle47"/>
              </w:rPr>
              <w:t xml:space="preserve"> </w:t>
            </w:r>
            <w:r w:rsidRPr="00F548FA">
              <w:rPr>
                <w:rStyle w:val="FontStyle47"/>
                <w:b/>
              </w:rPr>
              <w:t>собственника или иного законного владельца объекта культурного н</w:t>
            </w:r>
            <w:r w:rsidRPr="00F548FA">
              <w:rPr>
                <w:rStyle w:val="FontStyle47"/>
                <w:b/>
              </w:rPr>
              <w:t>а</w:t>
            </w:r>
            <w:r w:rsidRPr="00F548FA">
              <w:rPr>
                <w:rStyle w:val="FontStyle47"/>
                <w:b/>
              </w:rPr>
              <w:t>следия регио</w:t>
            </w:r>
            <w:r>
              <w:rPr>
                <w:rStyle w:val="FontStyle47"/>
                <w:b/>
              </w:rPr>
              <w:t xml:space="preserve">нального значения </w:t>
            </w:r>
            <w:r w:rsidR="00731032" w:rsidRPr="00731032">
              <w:rPr>
                <w:rStyle w:val="FontStyle47"/>
                <w:b/>
              </w:rPr>
              <w:t xml:space="preserve">«Усадьба: дом врача </w:t>
            </w:r>
            <w:proofErr w:type="spellStart"/>
            <w:r w:rsidR="00731032" w:rsidRPr="00731032">
              <w:rPr>
                <w:rStyle w:val="FontStyle47"/>
                <w:b/>
              </w:rPr>
              <w:t>Гланца</w:t>
            </w:r>
            <w:proofErr w:type="spellEnd"/>
            <w:r w:rsidR="00731032" w:rsidRPr="00731032">
              <w:rPr>
                <w:rStyle w:val="FontStyle47"/>
                <w:b/>
              </w:rPr>
              <w:t>, в котором с апреля 1920 г. ра</w:t>
            </w:r>
            <w:r w:rsidR="00731032" w:rsidRPr="00731032">
              <w:rPr>
                <w:rStyle w:val="FontStyle47"/>
                <w:b/>
              </w:rPr>
              <w:t>з</w:t>
            </w:r>
            <w:r w:rsidR="00731032" w:rsidRPr="00731032">
              <w:rPr>
                <w:rStyle w:val="FontStyle47"/>
                <w:b/>
              </w:rPr>
              <w:t>мещалась народная консерватория – первое м</w:t>
            </w:r>
            <w:r w:rsidR="00731032" w:rsidRPr="00731032">
              <w:rPr>
                <w:rStyle w:val="FontStyle47"/>
                <w:b/>
              </w:rPr>
              <w:t>у</w:t>
            </w:r>
            <w:r w:rsidR="00731032" w:rsidRPr="00731032">
              <w:rPr>
                <w:rStyle w:val="FontStyle47"/>
                <w:b/>
              </w:rPr>
              <w:lastRenderedPageBreak/>
              <w:t>зыкальное заведение г. Красноярска (дерево), ворота (дерево)», 1910-е гг. (утверждено прик</w:t>
            </w:r>
            <w:r w:rsidR="00731032" w:rsidRPr="00731032">
              <w:rPr>
                <w:rStyle w:val="FontStyle47"/>
                <w:b/>
              </w:rPr>
              <w:t>а</w:t>
            </w:r>
            <w:r w:rsidR="00731032" w:rsidRPr="00731032">
              <w:rPr>
                <w:rStyle w:val="FontStyle47"/>
                <w:b/>
              </w:rPr>
              <w:t>зом службы по государственной охране объе</w:t>
            </w:r>
            <w:r w:rsidR="00731032" w:rsidRPr="00731032">
              <w:rPr>
                <w:rStyle w:val="FontStyle47"/>
                <w:b/>
              </w:rPr>
              <w:t>к</w:t>
            </w:r>
            <w:r w:rsidR="00731032" w:rsidRPr="00731032">
              <w:rPr>
                <w:rStyle w:val="FontStyle47"/>
                <w:b/>
              </w:rPr>
              <w:t>тов культурного наследия Красноярского края от 03.11.2015 №207)</w:t>
            </w:r>
            <w:r w:rsidRPr="00867649">
              <w:rPr>
                <w:rStyle w:val="FontStyle47"/>
                <w:b/>
              </w:rPr>
              <w:t>;</w:t>
            </w:r>
          </w:p>
          <w:p w:rsidR="00CA40D8" w:rsidRDefault="00CA40D8" w:rsidP="00CA40D8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A41BBC">
              <w:rPr>
                <w:rStyle w:val="FontStyle47"/>
              </w:rPr>
              <w:t>Функционально</w:t>
            </w:r>
            <w:r>
              <w:rPr>
                <w:rStyle w:val="FontStyle47"/>
              </w:rPr>
              <w:t>е</w:t>
            </w:r>
            <w:r w:rsidRPr="00A41BBC">
              <w:rPr>
                <w:rStyle w:val="FontStyle47"/>
              </w:rPr>
              <w:t xml:space="preserve"> назначение здания: </w:t>
            </w:r>
            <w:r>
              <w:rPr>
                <w:rStyle w:val="FontStyle47"/>
                <w:b/>
              </w:rPr>
              <w:t>в соответс</w:t>
            </w:r>
            <w:r>
              <w:rPr>
                <w:rStyle w:val="FontStyle47"/>
                <w:b/>
              </w:rPr>
              <w:t>т</w:t>
            </w:r>
            <w:r>
              <w:rPr>
                <w:rStyle w:val="FontStyle47"/>
                <w:b/>
              </w:rPr>
              <w:t>вии с Правилами землепользования и застро</w:t>
            </w:r>
            <w:r>
              <w:rPr>
                <w:rStyle w:val="FontStyle47"/>
                <w:b/>
              </w:rPr>
              <w:t>й</w:t>
            </w:r>
            <w:r>
              <w:rPr>
                <w:rStyle w:val="FontStyle47"/>
                <w:b/>
              </w:rPr>
              <w:t xml:space="preserve">ки с учетом ограничений, установленных ст. 47.3 </w:t>
            </w:r>
            <w:r w:rsidRPr="003A56BA">
              <w:rPr>
                <w:rStyle w:val="FontStyle47"/>
                <w:b/>
              </w:rPr>
              <w:t>Федеральн</w:t>
            </w:r>
            <w:r>
              <w:rPr>
                <w:rStyle w:val="FontStyle47"/>
                <w:b/>
              </w:rPr>
              <w:t>ого</w:t>
            </w:r>
            <w:r w:rsidRPr="003A56BA">
              <w:rPr>
                <w:rStyle w:val="FontStyle47"/>
                <w:b/>
              </w:rPr>
              <w:t xml:space="preserve"> закон</w:t>
            </w:r>
            <w:r>
              <w:rPr>
                <w:rStyle w:val="FontStyle47"/>
                <w:b/>
              </w:rPr>
              <w:t>а от 25.06.2002 №</w:t>
            </w:r>
            <w:r w:rsidRPr="003A56BA">
              <w:rPr>
                <w:rStyle w:val="FontStyle47"/>
                <w:b/>
              </w:rPr>
              <w:t>73-ФЗ</w:t>
            </w:r>
            <w:r w:rsidR="004E2B82">
              <w:rPr>
                <w:rStyle w:val="FontStyle47"/>
                <w:b/>
              </w:rPr>
              <w:t xml:space="preserve">, </w:t>
            </w:r>
            <w:r w:rsidR="004E2B82" w:rsidRPr="00872342">
              <w:rPr>
                <w:rStyle w:val="FontStyle47"/>
                <w:b/>
              </w:rPr>
              <w:t>за исключением размещения объектов делового управления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8E3E21" w:rsidRPr="00AB1AD0" w:rsidRDefault="008E3E21" w:rsidP="008E3E21">
            <w:pPr>
              <w:pStyle w:val="Style27"/>
              <w:widowControl/>
              <w:spacing w:line="240" w:lineRule="auto"/>
              <w:rPr>
                <w:rStyle w:val="FontStyle47"/>
                <w:b/>
              </w:rPr>
            </w:pPr>
            <w:r w:rsidRPr="004341DC">
              <w:rPr>
                <w:rStyle w:val="FontStyle47"/>
                <w:u w:val="single"/>
              </w:rPr>
              <w:t>Наименование объекта</w:t>
            </w:r>
            <w:r>
              <w:rPr>
                <w:rStyle w:val="FontStyle47"/>
              </w:rPr>
              <w:t xml:space="preserve">: </w:t>
            </w:r>
            <w:r w:rsidRPr="00734416">
              <w:rPr>
                <w:rStyle w:val="FontStyle47"/>
                <w:b/>
              </w:rPr>
              <w:t>нежилое здание;</w:t>
            </w:r>
          </w:p>
          <w:p w:rsidR="008E3E21" w:rsidRPr="00867649" w:rsidRDefault="008E3E21" w:rsidP="008E3E21">
            <w:pPr>
              <w:pStyle w:val="Style27"/>
              <w:widowControl/>
              <w:spacing w:line="240" w:lineRule="auto"/>
              <w:rPr>
                <w:rStyle w:val="FontStyle47"/>
                <w:b/>
              </w:rPr>
            </w:pPr>
            <w:r w:rsidRPr="00867649">
              <w:rPr>
                <w:rStyle w:val="FontStyle47"/>
              </w:rPr>
              <w:t xml:space="preserve">Адрес: </w:t>
            </w:r>
            <w:r w:rsidRPr="00867649">
              <w:rPr>
                <w:rStyle w:val="FontStyle47"/>
                <w:b/>
              </w:rPr>
              <w:t xml:space="preserve">г. Красноярск, ул. </w:t>
            </w:r>
            <w:r>
              <w:rPr>
                <w:rStyle w:val="FontStyle47"/>
                <w:b/>
              </w:rPr>
              <w:t>Горького, 11</w:t>
            </w:r>
            <w:r w:rsidR="005358BB">
              <w:rPr>
                <w:rStyle w:val="FontStyle47"/>
                <w:b/>
              </w:rPr>
              <w:t>а</w:t>
            </w:r>
            <w:r w:rsidRPr="00867649">
              <w:rPr>
                <w:rStyle w:val="FontStyle47"/>
                <w:b/>
              </w:rPr>
              <w:t>;</w:t>
            </w:r>
          </w:p>
          <w:p w:rsidR="008E3E21" w:rsidRPr="00867649" w:rsidRDefault="008E3E21" w:rsidP="008E3E21">
            <w:pPr>
              <w:pStyle w:val="Style27"/>
              <w:widowControl/>
              <w:spacing w:line="240" w:lineRule="auto"/>
              <w:rPr>
                <w:rStyle w:val="FontStyle47"/>
              </w:rPr>
            </w:pPr>
            <w:r w:rsidRPr="00867649">
              <w:rPr>
                <w:rStyle w:val="FontStyle47"/>
              </w:rPr>
              <w:t xml:space="preserve">Общая площадь – </w:t>
            </w:r>
            <w:r w:rsidR="005358BB" w:rsidRPr="005358BB">
              <w:rPr>
                <w:rStyle w:val="FontStyle55"/>
                <w:b/>
                <w:sz w:val="24"/>
              </w:rPr>
              <w:t xml:space="preserve">227 </w:t>
            </w:r>
            <w:r w:rsidRPr="00867649">
              <w:rPr>
                <w:rStyle w:val="FontStyle47"/>
                <w:b/>
              </w:rPr>
              <w:t>кв. м;</w:t>
            </w:r>
          </w:p>
          <w:p w:rsidR="008E3E21" w:rsidRPr="00867649" w:rsidRDefault="008E3E21" w:rsidP="008E3E21">
            <w:pPr>
              <w:pStyle w:val="Style27"/>
              <w:widowControl/>
              <w:spacing w:line="240" w:lineRule="auto"/>
              <w:rPr>
                <w:rStyle w:val="FontStyle47"/>
                <w:b/>
              </w:rPr>
            </w:pPr>
            <w:r>
              <w:rPr>
                <w:rStyle w:val="FontStyle47"/>
              </w:rPr>
              <w:t>Количество этажей</w:t>
            </w:r>
            <w:r w:rsidRPr="00867649">
              <w:rPr>
                <w:rStyle w:val="FontStyle47"/>
              </w:rPr>
              <w:t xml:space="preserve"> – </w:t>
            </w:r>
            <w:r w:rsidR="008C7F9D" w:rsidRPr="008C7F9D">
              <w:rPr>
                <w:rStyle w:val="FontStyle55"/>
                <w:b/>
                <w:sz w:val="24"/>
              </w:rPr>
              <w:t>2-этажный (подземных эт</w:t>
            </w:r>
            <w:r w:rsidR="008C7F9D" w:rsidRPr="008C7F9D">
              <w:rPr>
                <w:rStyle w:val="FontStyle55"/>
                <w:b/>
                <w:sz w:val="24"/>
              </w:rPr>
              <w:t>а</w:t>
            </w:r>
            <w:r w:rsidR="008C7F9D" w:rsidRPr="008C7F9D">
              <w:rPr>
                <w:rStyle w:val="FontStyle55"/>
                <w:b/>
                <w:sz w:val="24"/>
              </w:rPr>
              <w:t>жей – 1)</w:t>
            </w:r>
            <w:r w:rsidRPr="00867649">
              <w:rPr>
                <w:rStyle w:val="FontStyle47"/>
                <w:b/>
              </w:rPr>
              <w:t>;</w:t>
            </w:r>
          </w:p>
          <w:p w:rsidR="008E3E21" w:rsidRPr="00867649" w:rsidRDefault="008E3E21" w:rsidP="008E3E21">
            <w:pPr>
              <w:pStyle w:val="Style27"/>
              <w:widowControl/>
              <w:spacing w:line="240" w:lineRule="auto"/>
              <w:rPr>
                <w:rStyle w:val="FontStyle47"/>
              </w:rPr>
            </w:pPr>
            <w:r w:rsidRPr="00867649">
              <w:rPr>
                <w:rStyle w:val="FontStyle47"/>
              </w:rPr>
              <w:t xml:space="preserve">Кадастровый номер – </w:t>
            </w:r>
            <w:r w:rsidR="00F44EC7" w:rsidRPr="00F44EC7">
              <w:rPr>
                <w:rStyle w:val="FontStyle55"/>
                <w:b/>
                <w:sz w:val="24"/>
              </w:rPr>
              <w:t>24:50:0200165:94</w:t>
            </w:r>
            <w:r w:rsidRPr="00867649">
              <w:rPr>
                <w:rStyle w:val="FontStyle47"/>
              </w:rPr>
              <w:t xml:space="preserve">; </w:t>
            </w:r>
          </w:p>
          <w:p w:rsidR="008E3E21" w:rsidRDefault="008E3E21" w:rsidP="008E3E21">
            <w:pPr>
              <w:jc w:val="both"/>
              <w:rPr>
                <w:rStyle w:val="FontStyle47"/>
                <w:b/>
              </w:rPr>
            </w:pPr>
            <w:r w:rsidRPr="00867649">
              <w:rPr>
                <w:rStyle w:val="FontStyle47"/>
              </w:rPr>
              <w:t>Охранное обязательство</w:t>
            </w:r>
            <w:r>
              <w:rPr>
                <w:rStyle w:val="FontStyle47"/>
              </w:rPr>
              <w:t>:</w:t>
            </w:r>
            <w:r w:rsidRPr="00867649">
              <w:rPr>
                <w:rStyle w:val="FontStyle47"/>
              </w:rPr>
              <w:t xml:space="preserve"> </w:t>
            </w:r>
            <w:r w:rsidRPr="00F548FA">
              <w:rPr>
                <w:rStyle w:val="FontStyle47"/>
                <w:b/>
              </w:rPr>
              <w:t>собственника или иного законного владельца объекта культурного н</w:t>
            </w:r>
            <w:r w:rsidRPr="00F548FA">
              <w:rPr>
                <w:rStyle w:val="FontStyle47"/>
                <w:b/>
              </w:rPr>
              <w:t>а</w:t>
            </w:r>
            <w:r w:rsidRPr="00F548FA">
              <w:rPr>
                <w:rStyle w:val="FontStyle47"/>
                <w:b/>
              </w:rPr>
              <w:t>следия регио</w:t>
            </w:r>
            <w:r>
              <w:rPr>
                <w:rStyle w:val="FontStyle47"/>
                <w:b/>
              </w:rPr>
              <w:t xml:space="preserve">нального значения </w:t>
            </w:r>
            <w:r w:rsidR="00FB3A3A" w:rsidRPr="00FB3A3A">
              <w:rPr>
                <w:rStyle w:val="FontStyle47"/>
                <w:b/>
              </w:rPr>
              <w:t>«Флигель К</w:t>
            </w:r>
            <w:r w:rsidR="00FB3A3A" w:rsidRPr="00FB3A3A">
              <w:rPr>
                <w:rStyle w:val="FontStyle47"/>
                <w:b/>
              </w:rPr>
              <w:t>о</w:t>
            </w:r>
            <w:r w:rsidR="00FB3A3A" w:rsidRPr="00FB3A3A">
              <w:rPr>
                <w:rStyle w:val="FontStyle47"/>
                <w:b/>
              </w:rPr>
              <w:t>ролевой Н. М. (кирпич, дерево)», 1904 г. (утве</w:t>
            </w:r>
            <w:r w:rsidR="00FB3A3A" w:rsidRPr="00FB3A3A">
              <w:rPr>
                <w:rStyle w:val="FontStyle47"/>
                <w:b/>
              </w:rPr>
              <w:t>р</w:t>
            </w:r>
            <w:r w:rsidR="00FB3A3A" w:rsidRPr="00FB3A3A">
              <w:rPr>
                <w:rStyle w:val="FontStyle47"/>
                <w:b/>
              </w:rPr>
              <w:t>ждено приказом службы по государственной охране объектов культурного наследия Красн</w:t>
            </w:r>
            <w:r w:rsidR="00FB3A3A" w:rsidRPr="00FB3A3A">
              <w:rPr>
                <w:rStyle w:val="FontStyle47"/>
                <w:b/>
              </w:rPr>
              <w:t>о</w:t>
            </w:r>
            <w:r w:rsidR="00FB3A3A" w:rsidRPr="00FB3A3A">
              <w:rPr>
                <w:rStyle w:val="FontStyle47"/>
                <w:b/>
              </w:rPr>
              <w:t>ярского края от 03.11.2015 №208)</w:t>
            </w:r>
            <w:r w:rsidRPr="00867649">
              <w:rPr>
                <w:rStyle w:val="FontStyle47"/>
                <w:b/>
              </w:rPr>
              <w:t>;</w:t>
            </w:r>
          </w:p>
          <w:p w:rsidR="008E3E21" w:rsidRPr="00A41BBC" w:rsidRDefault="008E3E21" w:rsidP="008E3E21">
            <w:pPr>
              <w:jc w:val="both"/>
              <w:rPr>
                <w:rStyle w:val="FontStyle47"/>
              </w:rPr>
            </w:pPr>
            <w:r w:rsidRPr="00A41BBC">
              <w:rPr>
                <w:rStyle w:val="FontStyle47"/>
              </w:rPr>
              <w:t>Функционально</w:t>
            </w:r>
            <w:r>
              <w:rPr>
                <w:rStyle w:val="FontStyle47"/>
              </w:rPr>
              <w:t>е</w:t>
            </w:r>
            <w:r w:rsidRPr="00A41BBC">
              <w:rPr>
                <w:rStyle w:val="FontStyle47"/>
              </w:rPr>
              <w:t xml:space="preserve"> назначение здания: </w:t>
            </w:r>
            <w:r>
              <w:rPr>
                <w:rStyle w:val="FontStyle47"/>
                <w:b/>
              </w:rPr>
              <w:t>в соответс</w:t>
            </w:r>
            <w:r>
              <w:rPr>
                <w:rStyle w:val="FontStyle47"/>
                <w:b/>
              </w:rPr>
              <w:t>т</w:t>
            </w:r>
            <w:r>
              <w:rPr>
                <w:rStyle w:val="FontStyle47"/>
                <w:b/>
              </w:rPr>
              <w:t>вии с Правилами землепользования и застро</w:t>
            </w:r>
            <w:r>
              <w:rPr>
                <w:rStyle w:val="FontStyle47"/>
                <w:b/>
              </w:rPr>
              <w:t>й</w:t>
            </w:r>
            <w:r>
              <w:rPr>
                <w:rStyle w:val="FontStyle47"/>
                <w:b/>
              </w:rPr>
              <w:t xml:space="preserve">ки с учетом ограничений, установленных ст. 47.3 </w:t>
            </w:r>
            <w:r w:rsidRPr="003A56BA">
              <w:rPr>
                <w:rStyle w:val="FontStyle47"/>
                <w:b/>
              </w:rPr>
              <w:t>Федеральн</w:t>
            </w:r>
            <w:r>
              <w:rPr>
                <w:rStyle w:val="FontStyle47"/>
                <w:b/>
              </w:rPr>
              <w:t>ого</w:t>
            </w:r>
            <w:r w:rsidRPr="003A56BA">
              <w:rPr>
                <w:rStyle w:val="FontStyle47"/>
                <w:b/>
              </w:rPr>
              <w:t xml:space="preserve"> закон</w:t>
            </w:r>
            <w:r>
              <w:rPr>
                <w:rStyle w:val="FontStyle47"/>
                <w:b/>
              </w:rPr>
              <w:t>а от 25.06.2002 №</w:t>
            </w:r>
            <w:r w:rsidRPr="003A56BA">
              <w:rPr>
                <w:rStyle w:val="FontStyle47"/>
                <w:b/>
              </w:rPr>
              <w:t>73-ФЗ</w:t>
            </w:r>
            <w:r>
              <w:rPr>
                <w:rStyle w:val="FontStyle47"/>
                <w:b/>
              </w:rPr>
              <w:t xml:space="preserve">, </w:t>
            </w:r>
            <w:r w:rsidRPr="00872342">
              <w:rPr>
                <w:rStyle w:val="FontStyle47"/>
                <w:b/>
              </w:rPr>
              <w:t>за исключением размещения объектов делового управления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CA40D8" w:rsidRPr="00867649" w:rsidRDefault="00CA40D8" w:rsidP="00CA40D8">
            <w:pPr>
              <w:jc w:val="both"/>
              <w:rPr>
                <w:rStyle w:val="FontStyle47"/>
              </w:rPr>
            </w:pPr>
            <w:r w:rsidRPr="00867649">
              <w:rPr>
                <w:rStyle w:val="FontStyle47"/>
              </w:rPr>
              <w:t>Характеристики Земельного участка (местопол</w:t>
            </w:r>
            <w:r w:rsidRPr="00867649">
              <w:rPr>
                <w:rStyle w:val="FontStyle47"/>
              </w:rPr>
              <w:t>о</w:t>
            </w:r>
            <w:r w:rsidRPr="00867649">
              <w:rPr>
                <w:rStyle w:val="FontStyle47"/>
              </w:rPr>
              <w:t xml:space="preserve">жение): </w:t>
            </w:r>
            <w:r w:rsidRPr="00867649">
              <w:rPr>
                <w:rStyle w:val="FontStyle47"/>
                <w:b/>
              </w:rPr>
              <w:t xml:space="preserve">Красноярский край, г. Красноярск, ул. </w:t>
            </w:r>
            <w:r w:rsidR="008E3E21">
              <w:rPr>
                <w:rStyle w:val="FontStyle47"/>
                <w:b/>
              </w:rPr>
              <w:t xml:space="preserve">Горького, </w:t>
            </w:r>
            <w:r w:rsidR="00365D52">
              <w:rPr>
                <w:rStyle w:val="FontStyle47"/>
                <w:b/>
              </w:rPr>
              <w:t>11-</w:t>
            </w:r>
            <w:r w:rsidR="008E3E21">
              <w:rPr>
                <w:rStyle w:val="FontStyle47"/>
                <w:b/>
              </w:rPr>
              <w:t>11а</w:t>
            </w:r>
            <w:r w:rsidRPr="00867649">
              <w:rPr>
                <w:rStyle w:val="FontStyle47"/>
              </w:rPr>
              <w:t>;</w:t>
            </w:r>
          </w:p>
          <w:p w:rsidR="00CA40D8" w:rsidRPr="00867649" w:rsidRDefault="00CA40D8" w:rsidP="00CA40D8">
            <w:pPr>
              <w:rPr>
                <w:rStyle w:val="FontStyle47"/>
                <w:b/>
              </w:rPr>
            </w:pPr>
            <w:r w:rsidRPr="00867649">
              <w:rPr>
                <w:rStyle w:val="FontStyle47"/>
              </w:rPr>
              <w:t xml:space="preserve">Площадь: </w:t>
            </w:r>
            <w:r w:rsidR="0088100E" w:rsidRPr="0088100E">
              <w:rPr>
                <w:rStyle w:val="FontStyle55"/>
                <w:b/>
                <w:sz w:val="24"/>
                <w:szCs w:val="24"/>
              </w:rPr>
              <w:t>1</w:t>
            </w:r>
            <w:r w:rsidR="0088100E">
              <w:rPr>
                <w:rStyle w:val="FontStyle55"/>
                <w:b/>
                <w:sz w:val="24"/>
                <w:szCs w:val="24"/>
              </w:rPr>
              <w:t> </w:t>
            </w:r>
            <w:r w:rsidR="0088100E" w:rsidRPr="0088100E">
              <w:rPr>
                <w:rStyle w:val="FontStyle55"/>
                <w:b/>
                <w:sz w:val="24"/>
                <w:szCs w:val="24"/>
              </w:rPr>
              <w:t>544</w:t>
            </w:r>
            <w:r w:rsidR="0088100E">
              <w:rPr>
                <w:rStyle w:val="FontStyle55"/>
                <w:b/>
                <w:sz w:val="24"/>
                <w:szCs w:val="24"/>
              </w:rPr>
              <w:t xml:space="preserve"> </w:t>
            </w:r>
            <w:r w:rsidRPr="0088100E">
              <w:rPr>
                <w:rStyle w:val="FontStyle47"/>
                <w:b/>
                <w:szCs w:val="24"/>
              </w:rPr>
              <w:t>кв</w:t>
            </w:r>
            <w:r w:rsidRPr="00867649">
              <w:rPr>
                <w:rStyle w:val="FontStyle47"/>
                <w:b/>
              </w:rPr>
              <w:t>. м.;</w:t>
            </w:r>
          </w:p>
          <w:p w:rsidR="00CA40D8" w:rsidRPr="00867649" w:rsidRDefault="00CA40D8" w:rsidP="00CA40D8">
            <w:pPr>
              <w:pStyle w:val="Style27"/>
              <w:widowControl/>
              <w:spacing w:line="240" w:lineRule="auto"/>
              <w:ind w:left="4" w:hanging="4"/>
              <w:rPr>
                <w:rStyle w:val="FontStyle47"/>
              </w:rPr>
            </w:pPr>
            <w:r w:rsidRPr="00867649">
              <w:rPr>
                <w:rStyle w:val="FontStyle47"/>
              </w:rPr>
              <w:t xml:space="preserve">Кадастровый номер: </w:t>
            </w:r>
            <w:r w:rsidR="000338BA" w:rsidRPr="000338BA">
              <w:rPr>
                <w:rStyle w:val="FontStyle55"/>
                <w:b/>
                <w:sz w:val="24"/>
              </w:rPr>
              <w:t>24:50:0200165:81</w:t>
            </w:r>
            <w:r w:rsidRPr="00867649">
              <w:rPr>
                <w:rStyle w:val="FontStyle47"/>
              </w:rPr>
              <w:t>;</w:t>
            </w:r>
          </w:p>
          <w:p w:rsidR="00CA40D8" w:rsidRPr="00867649" w:rsidRDefault="00CA40D8" w:rsidP="00CA40D8">
            <w:pPr>
              <w:pStyle w:val="Style2"/>
              <w:widowControl/>
              <w:spacing w:line="240" w:lineRule="auto"/>
              <w:jc w:val="both"/>
              <w:rPr>
                <w:rStyle w:val="FontStyle47"/>
                <w:b/>
              </w:rPr>
            </w:pPr>
            <w:r w:rsidRPr="00867649">
              <w:rPr>
                <w:rStyle w:val="FontStyle47"/>
              </w:rPr>
              <w:t>Дата внесения кадастрового номера в государс</w:t>
            </w:r>
            <w:r w:rsidRPr="00867649">
              <w:rPr>
                <w:rStyle w:val="FontStyle47"/>
              </w:rPr>
              <w:t>т</w:t>
            </w:r>
            <w:r w:rsidRPr="00867649">
              <w:rPr>
                <w:rStyle w:val="FontStyle47"/>
              </w:rPr>
              <w:t xml:space="preserve">венный кадастр недвижимости: </w:t>
            </w:r>
            <w:r w:rsidR="00AB4D2B" w:rsidRPr="00AB4D2B">
              <w:rPr>
                <w:rStyle w:val="FontStyle55"/>
                <w:b/>
                <w:sz w:val="24"/>
              </w:rPr>
              <w:t>24.06.2010</w:t>
            </w:r>
            <w:r w:rsidRPr="00867649">
              <w:rPr>
                <w:rStyle w:val="FontStyle47"/>
                <w:b/>
              </w:rPr>
              <w:t>;</w:t>
            </w:r>
          </w:p>
          <w:p w:rsidR="004836ED" w:rsidRPr="00551324" w:rsidRDefault="00CA40D8" w:rsidP="00CA40D8">
            <w:pPr>
              <w:pStyle w:val="Style27"/>
              <w:widowControl/>
              <w:spacing w:line="240" w:lineRule="auto"/>
              <w:rPr>
                <w:rStyle w:val="FontStyle47"/>
              </w:rPr>
            </w:pPr>
            <w:r w:rsidRPr="00867649">
              <w:rPr>
                <w:rStyle w:val="FontStyle47"/>
              </w:rPr>
              <w:t xml:space="preserve">Категория земель: </w:t>
            </w:r>
            <w:r w:rsidRPr="009E5CAE">
              <w:rPr>
                <w:rStyle w:val="FontStyle47"/>
                <w:b/>
              </w:rPr>
              <w:t>земли населенных пунктов</w:t>
            </w:r>
            <w:r w:rsidR="00FD6187" w:rsidRPr="009E5CAE">
              <w:rPr>
                <w:rStyle w:val="FontStyle47"/>
              </w:rPr>
              <w:t>.</w:t>
            </w:r>
          </w:p>
        </w:tc>
      </w:tr>
      <w:tr w:rsidR="004836ED" w:rsidTr="008D3D04">
        <w:tc>
          <w:tcPr>
            <w:tcW w:w="709" w:type="dxa"/>
            <w:vAlign w:val="center"/>
          </w:tcPr>
          <w:p w:rsidR="004836ED" w:rsidRDefault="004836ED" w:rsidP="00030E27">
            <w:pPr>
              <w:pStyle w:val="Style2"/>
              <w:widowControl/>
              <w:spacing w:line="276" w:lineRule="auto"/>
              <w:jc w:val="center"/>
              <w:rPr>
                <w:rStyle w:val="FontStyle47"/>
              </w:rPr>
            </w:pPr>
            <w:r>
              <w:rPr>
                <w:rStyle w:val="FontStyle47"/>
              </w:rPr>
              <w:lastRenderedPageBreak/>
              <w:t>12</w:t>
            </w:r>
          </w:p>
        </w:tc>
        <w:tc>
          <w:tcPr>
            <w:tcW w:w="3827" w:type="dxa"/>
          </w:tcPr>
          <w:p w:rsidR="004836ED" w:rsidRDefault="004836ED" w:rsidP="00633A41">
            <w:pPr>
              <w:pStyle w:val="Style2"/>
              <w:widowControl/>
              <w:spacing w:line="240" w:lineRule="auto"/>
              <w:rPr>
                <w:rStyle w:val="FontStyle47"/>
              </w:rPr>
            </w:pPr>
            <w:r>
              <w:rPr>
                <w:rStyle w:val="FontStyle47"/>
              </w:rPr>
              <w:t>Требования, предъявляемые к уч</w:t>
            </w:r>
            <w:r>
              <w:rPr>
                <w:rStyle w:val="FontStyle47"/>
              </w:rPr>
              <w:t>а</w:t>
            </w:r>
            <w:r>
              <w:rPr>
                <w:rStyle w:val="FontStyle47"/>
              </w:rPr>
              <w:t>стникам процедуры</w:t>
            </w:r>
          </w:p>
        </w:tc>
        <w:tc>
          <w:tcPr>
            <w:tcW w:w="5524" w:type="dxa"/>
          </w:tcPr>
          <w:p w:rsidR="004836ED" w:rsidRDefault="004836ED" w:rsidP="00555CE9">
            <w:pPr>
              <w:pStyle w:val="Style27"/>
              <w:widowControl/>
              <w:spacing w:line="240" w:lineRule="auto"/>
              <w:jc w:val="both"/>
              <w:rPr>
                <w:rStyle w:val="FontStyle47"/>
              </w:rPr>
            </w:pPr>
            <w:r>
              <w:rPr>
                <w:rStyle w:val="FontStyle47"/>
              </w:rPr>
              <w:t>Участник процедуры должен отвечать требован</w:t>
            </w:r>
            <w:r>
              <w:rPr>
                <w:rStyle w:val="FontStyle47"/>
              </w:rPr>
              <w:t>и</w:t>
            </w:r>
            <w:r>
              <w:rPr>
                <w:rStyle w:val="FontStyle47"/>
              </w:rPr>
              <w:t>ям, указанным в п. 2.2. настоящей Документации</w:t>
            </w:r>
          </w:p>
        </w:tc>
      </w:tr>
      <w:tr w:rsidR="004836ED" w:rsidTr="008D3D04">
        <w:tc>
          <w:tcPr>
            <w:tcW w:w="709" w:type="dxa"/>
            <w:vAlign w:val="center"/>
          </w:tcPr>
          <w:p w:rsidR="004836ED" w:rsidRDefault="004836ED" w:rsidP="00030E27">
            <w:pPr>
              <w:pStyle w:val="Style2"/>
              <w:widowControl/>
              <w:spacing w:line="276" w:lineRule="auto"/>
              <w:jc w:val="center"/>
              <w:rPr>
                <w:rStyle w:val="FontStyle47"/>
              </w:rPr>
            </w:pPr>
            <w:r>
              <w:rPr>
                <w:rStyle w:val="FontStyle47"/>
              </w:rPr>
              <w:t>13</w:t>
            </w:r>
          </w:p>
        </w:tc>
        <w:tc>
          <w:tcPr>
            <w:tcW w:w="3827" w:type="dxa"/>
          </w:tcPr>
          <w:p w:rsidR="004836ED" w:rsidRDefault="004836ED" w:rsidP="00633A41">
            <w:pPr>
              <w:pStyle w:val="Style2"/>
              <w:widowControl/>
              <w:spacing w:line="240" w:lineRule="auto"/>
              <w:rPr>
                <w:rStyle w:val="FontStyle47"/>
              </w:rPr>
            </w:pPr>
            <w:r>
              <w:rPr>
                <w:rStyle w:val="FontStyle47"/>
              </w:rPr>
              <w:t>Документы, включаемые прете</w:t>
            </w:r>
            <w:r>
              <w:rPr>
                <w:rStyle w:val="FontStyle47"/>
              </w:rPr>
              <w:t>н</w:t>
            </w:r>
            <w:r>
              <w:rPr>
                <w:rStyle w:val="FontStyle47"/>
              </w:rPr>
              <w:t>дентом в состав заявки на участие в процедуре публичного предл</w:t>
            </w:r>
            <w:r>
              <w:rPr>
                <w:rStyle w:val="FontStyle47"/>
              </w:rPr>
              <w:t>о</w:t>
            </w:r>
            <w:r>
              <w:rPr>
                <w:rStyle w:val="FontStyle47"/>
              </w:rPr>
              <w:t>жения</w:t>
            </w:r>
          </w:p>
        </w:tc>
        <w:tc>
          <w:tcPr>
            <w:tcW w:w="5524" w:type="dxa"/>
          </w:tcPr>
          <w:p w:rsidR="004836ED" w:rsidRDefault="004836ED" w:rsidP="00361D38">
            <w:pPr>
              <w:pStyle w:val="Style27"/>
              <w:widowControl/>
              <w:spacing w:line="240" w:lineRule="auto"/>
              <w:jc w:val="both"/>
              <w:rPr>
                <w:rStyle w:val="FontStyle47"/>
              </w:rPr>
            </w:pPr>
            <w:r>
              <w:rPr>
                <w:rStyle w:val="FontStyle47"/>
              </w:rPr>
              <w:t>Документы, включаемые претендентами в состав заявки на участие в процедуре публичного пре</w:t>
            </w:r>
            <w:r>
              <w:rPr>
                <w:rStyle w:val="FontStyle47"/>
              </w:rPr>
              <w:t>д</w:t>
            </w:r>
            <w:r>
              <w:rPr>
                <w:rStyle w:val="FontStyle47"/>
              </w:rPr>
              <w:t>ложения должны отвечать требованиям, указа</w:t>
            </w:r>
            <w:r>
              <w:rPr>
                <w:rStyle w:val="FontStyle47"/>
              </w:rPr>
              <w:t>н</w:t>
            </w:r>
            <w:r>
              <w:rPr>
                <w:rStyle w:val="FontStyle47"/>
              </w:rPr>
              <w:t>ным в п. 2.4. настоящей Документации</w:t>
            </w:r>
          </w:p>
        </w:tc>
      </w:tr>
      <w:tr w:rsidR="00872342" w:rsidTr="008D3D04">
        <w:tc>
          <w:tcPr>
            <w:tcW w:w="709" w:type="dxa"/>
            <w:vAlign w:val="center"/>
          </w:tcPr>
          <w:p w:rsidR="00872342" w:rsidRDefault="00872342" w:rsidP="00872342">
            <w:pPr>
              <w:pStyle w:val="Style2"/>
              <w:widowControl/>
              <w:spacing w:line="276" w:lineRule="auto"/>
              <w:jc w:val="center"/>
              <w:rPr>
                <w:rStyle w:val="FontStyle47"/>
              </w:rPr>
            </w:pPr>
            <w:r>
              <w:rPr>
                <w:rStyle w:val="FontStyle47"/>
              </w:rPr>
              <w:t>14</w:t>
            </w:r>
          </w:p>
        </w:tc>
        <w:tc>
          <w:tcPr>
            <w:tcW w:w="3827" w:type="dxa"/>
          </w:tcPr>
          <w:p w:rsidR="00872342" w:rsidRDefault="00872342" w:rsidP="00872342">
            <w:pPr>
              <w:pStyle w:val="Style2"/>
              <w:widowControl/>
              <w:spacing w:line="276" w:lineRule="auto"/>
              <w:rPr>
                <w:rStyle w:val="FontStyle47"/>
              </w:rPr>
            </w:pPr>
            <w:r>
              <w:rPr>
                <w:rStyle w:val="FontStyle47"/>
              </w:rPr>
              <w:t>Размер годовой арендной платы</w:t>
            </w:r>
          </w:p>
        </w:tc>
        <w:tc>
          <w:tcPr>
            <w:tcW w:w="5524" w:type="dxa"/>
          </w:tcPr>
          <w:p w:rsidR="00872342" w:rsidRPr="00263409" w:rsidRDefault="00950AEF" w:rsidP="00CE5B9B">
            <w:pPr>
              <w:pStyle w:val="Style27"/>
              <w:widowControl/>
              <w:spacing w:line="240" w:lineRule="auto"/>
              <w:rPr>
                <w:rStyle w:val="FontStyle47"/>
              </w:rPr>
            </w:pPr>
            <w:r>
              <w:rPr>
                <w:rStyle w:val="FontStyle47"/>
              </w:rPr>
              <w:t>1 663</w:t>
            </w:r>
            <w:r w:rsidR="009C7DEA" w:rsidRPr="00A31785">
              <w:rPr>
                <w:rStyle w:val="FontStyle47"/>
              </w:rPr>
              <w:t xml:space="preserve"> </w:t>
            </w:r>
            <w:r>
              <w:rPr>
                <w:rStyle w:val="FontStyle47"/>
              </w:rPr>
              <w:t>476</w:t>
            </w:r>
            <w:r w:rsidR="00F975E1" w:rsidRPr="00A31785">
              <w:rPr>
                <w:rStyle w:val="FontStyle47"/>
              </w:rPr>
              <w:t xml:space="preserve"> рублей</w:t>
            </w:r>
          </w:p>
        </w:tc>
      </w:tr>
      <w:tr w:rsidR="00872342" w:rsidTr="008D3D04">
        <w:tc>
          <w:tcPr>
            <w:tcW w:w="709" w:type="dxa"/>
            <w:vAlign w:val="center"/>
          </w:tcPr>
          <w:p w:rsidR="00872342" w:rsidRPr="00356DA5" w:rsidRDefault="00872342" w:rsidP="00872342">
            <w:pPr>
              <w:pStyle w:val="Style27"/>
              <w:widowControl/>
              <w:spacing w:line="240" w:lineRule="auto"/>
              <w:ind w:firstLine="7"/>
              <w:jc w:val="center"/>
              <w:rPr>
                <w:rStyle w:val="FontStyle47"/>
              </w:rPr>
            </w:pPr>
            <w:r>
              <w:rPr>
                <w:rStyle w:val="FontStyle47"/>
              </w:rPr>
              <w:t>15</w:t>
            </w:r>
          </w:p>
        </w:tc>
        <w:tc>
          <w:tcPr>
            <w:tcW w:w="3827" w:type="dxa"/>
          </w:tcPr>
          <w:p w:rsidR="00872342" w:rsidRPr="00356DA5" w:rsidRDefault="00872342" w:rsidP="00A8432B">
            <w:pPr>
              <w:pStyle w:val="Style27"/>
              <w:widowControl/>
              <w:spacing w:line="240" w:lineRule="auto"/>
              <w:ind w:firstLine="7"/>
              <w:rPr>
                <w:rStyle w:val="FontStyle47"/>
              </w:rPr>
            </w:pPr>
            <w:r w:rsidRPr="00356DA5">
              <w:rPr>
                <w:rStyle w:val="FontStyle47"/>
              </w:rPr>
              <w:t>Начальная</w:t>
            </w:r>
            <w:r>
              <w:rPr>
                <w:rStyle w:val="FontStyle47"/>
              </w:rPr>
              <w:t xml:space="preserve"> цена (максимальная выкупная цена </w:t>
            </w:r>
            <w:r w:rsidR="00A8432B">
              <w:rPr>
                <w:rStyle w:val="FontStyle47"/>
              </w:rPr>
              <w:t>имущества</w:t>
            </w:r>
            <w:r>
              <w:rPr>
                <w:rStyle w:val="FontStyle47"/>
              </w:rPr>
              <w:t xml:space="preserve">) </w:t>
            </w:r>
          </w:p>
        </w:tc>
        <w:tc>
          <w:tcPr>
            <w:tcW w:w="5524" w:type="dxa"/>
            <w:vAlign w:val="center"/>
          </w:tcPr>
          <w:p w:rsidR="00FC2361" w:rsidRDefault="00FC2361" w:rsidP="00FC236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470AD9">
              <w:rPr>
                <w:rFonts w:ascii="Times New Roman" w:hAnsi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470AD9">
              <w:rPr>
                <w:rFonts w:ascii="Times New Roman" w:hAnsi="Times New Roman"/>
                <w:sz w:val="24"/>
                <w:szCs w:val="24"/>
              </w:rPr>
              <w:t>037 700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рублей, из них</w:t>
            </w:r>
            <w:r w:rsidRPr="00D17AFA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FC2361" w:rsidRDefault="00FC2361" w:rsidP="00FC236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- 4 702 </w:t>
            </w:r>
            <w:r w:rsidRPr="00470AD9">
              <w:rPr>
                <w:rFonts w:ascii="Times New Roman" w:hAnsi="Times New Roman"/>
                <w:sz w:val="24"/>
                <w:szCs w:val="24"/>
              </w:rPr>
              <w:t>300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рублей</w:t>
            </w:r>
            <w:r w:rsidRPr="00D17AFA">
              <w:rPr>
                <w:rFonts w:ascii="Times New Roman" w:hAnsi="Times New Roman"/>
                <w:sz w:val="24"/>
                <w:szCs w:val="24"/>
              </w:rPr>
              <w:t xml:space="preserve"> стоимость объекта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культурного наследия (Горького, 11);</w:t>
            </w:r>
          </w:p>
          <w:p w:rsidR="00FC2361" w:rsidRDefault="00FC2361" w:rsidP="00FC236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70AD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470AD9">
              <w:rPr>
                <w:rFonts w:ascii="Times New Roman" w:hAnsi="Times New Roman"/>
                <w:sz w:val="24"/>
                <w:szCs w:val="24"/>
              </w:rPr>
              <w:t>277 400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рублей</w:t>
            </w:r>
            <w:r w:rsidRPr="00D17AFA">
              <w:rPr>
                <w:rFonts w:ascii="Times New Roman" w:hAnsi="Times New Roman"/>
                <w:sz w:val="24"/>
                <w:szCs w:val="24"/>
              </w:rPr>
              <w:t xml:space="preserve"> стоимость объекта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культурного наследия (Горького, 11а)</w:t>
            </w:r>
          </w:p>
          <w:p w:rsidR="00872342" w:rsidRPr="00356DA5" w:rsidRDefault="00FC2361" w:rsidP="00FC2361">
            <w:pPr>
              <w:pStyle w:val="Style27"/>
              <w:widowControl/>
              <w:spacing w:line="302" w:lineRule="exact"/>
              <w:ind w:firstLine="7"/>
              <w:jc w:val="both"/>
              <w:rPr>
                <w:rStyle w:val="FontStyle47"/>
              </w:rPr>
            </w:pPr>
            <w:r>
              <w:t xml:space="preserve">- 16 058 </w:t>
            </w:r>
            <w:r w:rsidRPr="00470AD9">
              <w:t>000</w:t>
            </w:r>
            <w:r>
              <w:t xml:space="preserve"> рублей стоимость земельного участка</w:t>
            </w:r>
          </w:p>
        </w:tc>
      </w:tr>
      <w:tr w:rsidR="00872342" w:rsidTr="008D3D04">
        <w:tc>
          <w:tcPr>
            <w:tcW w:w="709" w:type="dxa"/>
            <w:vAlign w:val="center"/>
          </w:tcPr>
          <w:p w:rsidR="00872342" w:rsidRDefault="00872342" w:rsidP="00872342">
            <w:pPr>
              <w:pStyle w:val="Style27"/>
              <w:widowControl/>
              <w:spacing w:line="240" w:lineRule="auto"/>
              <w:ind w:firstLine="7"/>
              <w:jc w:val="center"/>
              <w:rPr>
                <w:rStyle w:val="FontStyle47"/>
              </w:rPr>
            </w:pPr>
            <w:r>
              <w:rPr>
                <w:rStyle w:val="FontStyle47"/>
              </w:rPr>
              <w:t>16</w:t>
            </w:r>
          </w:p>
        </w:tc>
        <w:tc>
          <w:tcPr>
            <w:tcW w:w="3827" w:type="dxa"/>
          </w:tcPr>
          <w:p w:rsidR="00872342" w:rsidRPr="00356DA5" w:rsidRDefault="00872342" w:rsidP="00A8432B">
            <w:pPr>
              <w:pStyle w:val="Style27"/>
              <w:widowControl/>
              <w:spacing w:line="240" w:lineRule="auto"/>
              <w:ind w:firstLine="7"/>
              <w:rPr>
                <w:rStyle w:val="FontStyle47"/>
              </w:rPr>
            </w:pPr>
            <w:r>
              <w:rPr>
                <w:rStyle w:val="FontStyle47"/>
              </w:rPr>
              <w:t xml:space="preserve">Цена отсечения (минимальная предельно допустимая выкупная </w:t>
            </w:r>
            <w:r>
              <w:rPr>
                <w:rStyle w:val="FontStyle47"/>
              </w:rPr>
              <w:lastRenderedPageBreak/>
              <w:t xml:space="preserve">цена </w:t>
            </w:r>
            <w:r w:rsidR="00A8432B">
              <w:rPr>
                <w:rStyle w:val="FontStyle47"/>
              </w:rPr>
              <w:t>имущества</w:t>
            </w:r>
            <w:r>
              <w:rPr>
                <w:rStyle w:val="FontStyle47"/>
              </w:rPr>
              <w:t>)</w:t>
            </w:r>
          </w:p>
        </w:tc>
        <w:tc>
          <w:tcPr>
            <w:tcW w:w="5524" w:type="dxa"/>
            <w:vAlign w:val="center"/>
          </w:tcPr>
          <w:p w:rsidR="004926B8" w:rsidRPr="00FC2361" w:rsidRDefault="00FC2361" w:rsidP="00567ABE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361">
              <w:rPr>
                <w:rFonts w:ascii="Times New Roman" w:hAnsi="Times New Roman"/>
                <w:sz w:val="24"/>
                <w:szCs w:val="24"/>
              </w:rPr>
              <w:lastRenderedPageBreak/>
              <w:t>7 173 643</w:t>
            </w:r>
            <w:r w:rsidR="004926B8" w:rsidRPr="00FC2361">
              <w:rPr>
                <w:rFonts w:ascii="Times New Roman" w:hAnsi="Times New Roman"/>
                <w:sz w:val="24"/>
                <w:szCs w:val="24"/>
              </w:rPr>
              <w:t xml:space="preserve"> рублей, из них: </w:t>
            </w:r>
          </w:p>
          <w:p w:rsidR="004926B8" w:rsidRPr="00FC2361" w:rsidRDefault="004926B8" w:rsidP="00567ABE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36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C2361" w:rsidRPr="00FC2361">
              <w:rPr>
                <w:rFonts w:ascii="Times New Roman" w:hAnsi="Times New Roman"/>
                <w:sz w:val="24"/>
                <w:szCs w:val="24"/>
              </w:rPr>
              <w:t>2 779 863</w:t>
            </w:r>
            <w:r w:rsidRPr="00FC2361">
              <w:rPr>
                <w:rFonts w:ascii="Times New Roman" w:hAnsi="Times New Roman"/>
                <w:sz w:val="24"/>
                <w:szCs w:val="24"/>
              </w:rPr>
              <w:t xml:space="preserve"> рублей стоимость объекта культурного </w:t>
            </w:r>
            <w:r w:rsidRPr="00FC2361">
              <w:rPr>
                <w:rFonts w:ascii="Times New Roman" w:hAnsi="Times New Roman"/>
                <w:sz w:val="24"/>
                <w:szCs w:val="24"/>
              </w:rPr>
              <w:lastRenderedPageBreak/>
              <w:t>наследия</w:t>
            </w:r>
            <w:r w:rsidR="0068588E" w:rsidRPr="00FC2361">
              <w:rPr>
                <w:rFonts w:ascii="Times New Roman" w:hAnsi="Times New Roman"/>
                <w:sz w:val="24"/>
                <w:szCs w:val="24"/>
              </w:rPr>
              <w:t xml:space="preserve"> (Горького, 11)</w:t>
            </w:r>
            <w:r w:rsidRPr="00FC236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8588E" w:rsidRPr="00FC2361" w:rsidRDefault="0068588E" w:rsidP="00567ABE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36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C2361" w:rsidRPr="00FC2361">
              <w:rPr>
                <w:rFonts w:ascii="Times New Roman" w:hAnsi="Times New Roman"/>
                <w:sz w:val="24"/>
                <w:szCs w:val="24"/>
              </w:rPr>
              <w:t>935 049</w:t>
            </w:r>
            <w:r w:rsidRPr="00FC2361">
              <w:rPr>
                <w:rFonts w:ascii="Times New Roman" w:hAnsi="Times New Roman"/>
                <w:sz w:val="24"/>
                <w:szCs w:val="24"/>
              </w:rPr>
              <w:t xml:space="preserve"> рублей стоимость объекта культурного наследия (Горького, 11а);</w:t>
            </w:r>
          </w:p>
          <w:p w:rsidR="00872342" w:rsidRPr="0086617D" w:rsidRDefault="004926B8" w:rsidP="00FC2361">
            <w:pPr>
              <w:pStyle w:val="Style27"/>
              <w:widowControl/>
              <w:spacing w:line="302" w:lineRule="exact"/>
              <w:ind w:firstLine="7"/>
              <w:jc w:val="both"/>
              <w:rPr>
                <w:rStyle w:val="FontStyle47"/>
              </w:rPr>
            </w:pPr>
            <w:r w:rsidRPr="00FC2361">
              <w:t>-</w:t>
            </w:r>
            <w:r w:rsidR="0068588E" w:rsidRPr="00FC2361">
              <w:t xml:space="preserve"> </w:t>
            </w:r>
            <w:r w:rsidR="00FC2361" w:rsidRPr="00FC2361">
              <w:t>3 458 731</w:t>
            </w:r>
            <w:r w:rsidRPr="00FC2361">
              <w:t xml:space="preserve"> рублей стоимость земельного участка</w:t>
            </w:r>
          </w:p>
        </w:tc>
      </w:tr>
      <w:tr w:rsidR="0078350C" w:rsidTr="008D3D04">
        <w:tc>
          <w:tcPr>
            <w:tcW w:w="709" w:type="dxa"/>
            <w:vAlign w:val="center"/>
          </w:tcPr>
          <w:p w:rsidR="0078350C" w:rsidRDefault="0078350C" w:rsidP="0078350C">
            <w:pPr>
              <w:pStyle w:val="Style2"/>
              <w:widowControl/>
              <w:spacing w:line="276" w:lineRule="auto"/>
              <w:jc w:val="center"/>
              <w:rPr>
                <w:rStyle w:val="FontStyle47"/>
              </w:rPr>
            </w:pPr>
            <w:r>
              <w:rPr>
                <w:rStyle w:val="FontStyle47"/>
              </w:rPr>
              <w:lastRenderedPageBreak/>
              <w:t>17</w:t>
            </w:r>
          </w:p>
        </w:tc>
        <w:tc>
          <w:tcPr>
            <w:tcW w:w="3827" w:type="dxa"/>
          </w:tcPr>
          <w:p w:rsidR="0078350C" w:rsidRPr="00551324" w:rsidRDefault="0078350C" w:rsidP="0078350C">
            <w:pPr>
              <w:pStyle w:val="Style2"/>
              <w:widowControl/>
              <w:spacing w:line="276" w:lineRule="auto"/>
              <w:rPr>
                <w:rStyle w:val="FontStyle47"/>
              </w:rPr>
            </w:pPr>
            <w:r>
              <w:rPr>
                <w:rStyle w:val="FontStyle47"/>
              </w:rPr>
              <w:t>Ш</w:t>
            </w:r>
            <w:r w:rsidRPr="00356DA5">
              <w:rPr>
                <w:rStyle w:val="FontStyle47"/>
              </w:rPr>
              <w:t xml:space="preserve">аг </w:t>
            </w:r>
            <w:r>
              <w:rPr>
                <w:rStyle w:val="FontStyle47"/>
              </w:rPr>
              <w:t>понижения</w:t>
            </w:r>
          </w:p>
        </w:tc>
        <w:tc>
          <w:tcPr>
            <w:tcW w:w="5524" w:type="dxa"/>
          </w:tcPr>
          <w:p w:rsidR="0078350C" w:rsidRPr="00175B85" w:rsidRDefault="00173E7F" w:rsidP="00FC2361">
            <w:r w:rsidRPr="00175B85">
              <w:rPr>
                <w:rStyle w:val="FontStyle47"/>
              </w:rPr>
              <w:t>1</w:t>
            </w:r>
            <w:r w:rsidR="00FC2361" w:rsidRPr="00175B85">
              <w:rPr>
                <w:rStyle w:val="FontStyle47"/>
              </w:rPr>
              <w:t> 151 885</w:t>
            </w:r>
            <w:r w:rsidR="0078350C" w:rsidRPr="00175B85">
              <w:rPr>
                <w:rStyle w:val="FontStyle47"/>
              </w:rPr>
              <w:t xml:space="preserve"> рублей (5% от начальной цены)</w:t>
            </w:r>
          </w:p>
        </w:tc>
      </w:tr>
      <w:tr w:rsidR="0078350C" w:rsidTr="008D3D04">
        <w:tc>
          <w:tcPr>
            <w:tcW w:w="709" w:type="dxa"/>
            <w:vAlign w:val="center"/>
          </w:tcPr>
          <w:p w:rsidR="0078350C" w:rsidRDefault="0078350C" w:rsidP="0078350C">
            <w:pPr>
              <w:pStyle w:val="Style2"/>
              <w:widowControl/>
              <w:spacing w:line="276" w:lineRule="auto"/>
              <w:jc w:val="center"/>
              <w:rPr>
                <w:rStyle w:val="FontStyle47"/>
              </w:rPr>
            </w:pPr>
            <w:r>
              <w:rPr>
                <w:rStyle w:val="FontStyle47"/>
              </w:rPr>
              <w:t>18</w:t>
            </w:r>
          </w:p>
        </w:tc>
        <w:tc>
          <w:tcPr>
            <w:tcW w:w="3827" w:type="dxa"/>
          </w:tcPr>
          <w:p w:rsidR="0078350C" w:rsidRDefault="0078350C" w:rsidP="0078350C">
            <w:pPr>
              <w:pStyle w:val="Style2"/>
              <w:widowControl/>
              <w:spacing w:line="276" w:lineRule="auto"/>
              <w:rPr>
                <w:rStyle w:val="FontStyle47"/>
              </w:rPr>
            </w:pPr>
            <w:r>
              <w:rPr>
                <w:rStyle w:val="FontStyle47"/>
              </w:rPr>
              <w:t>Шаг повышения</w:t>
            </w:r>
          </w:p>
        </w:tc>
        <w:tc>
          <w:tcPr>
            <w:tcW w:w="5524" w:type="dxa"/>
          </w:tcPr>
          <w:p w:rsidR="0078350C" w:rsidRPr="00175B85" w:rsidRDefault="00FC2361" w:rsidP="0078350C">
            <w:r w:rsidRPr="00175B85">
              <w:rPr>
                <w:rStyle w:val="FontStyle47"/>
              </w:rPr>
              <w:t>575 942,5</w:t>
            </w:r>
            <w:r w:rsidR="0078350C" w:rsidRPr="00175B85">
              <w:rPr>
                <w:rStyle w:val="FontStyle47"/>
              </w:rPr>
              <w:t xml:space="preserve"> рубля (50 % шага понижения) </w:t>
            </w:r>
          </w:p>
        </w:tc>
      </w:tr>
      <w:tr w:rsidR="00872342" w:rsidTr="007E5187">
        <w:tc>
          <w:tcPr>
            <w:tcW w:w="709" w:type="dxa"/>
            <w:vAlign w:val="center"/>
          </w:tcPr>
          <w:p w:rsidR="00872342" w:rsidRPr="00475D64" w:rsidRDefault="00872342" w:rsidP="008723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827" w:type="dxa"/>
          </w:tcPr>
          <w:p w:rsidR="00872342" w:rsidRPr="0076571E" w:rsidRDefault="00872342" w:rsidP="008723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Начало</w:t>
            </w:r>
            <w:r w:rsidRPr="0076571E">
              <w:rPr>
                <w:rFonts w:ascii="Times New Roman" w:hAnsi="Times New Roman"/>
                <w:sz w:val="24"/>
                <w:szCs w:val="24"/>
              </w:rPr>
              <w:t xml:space="preserve"> срока </w:t>
            </w:r>
            <w:r>
              <w:rPr>
                <w:rFonts w:ascii="Times New Roman" w:hAnsi="Times New Roman"/>
                <w:sz w:val="24"/>
                <w:szCs w:val="24"/>
              </w:rPr>
              <w:t>приема</w:t>
            </w:r>
            <w:r w:rsidRPr="0076571E">
              <w:rPr>
                <w:rFonts w:ascii="Times New Roman" w:hAnsi="Times New Roman"/>
                <w:sz w:val="24"/>
                <w:szCs w:val="24"/>
              </w:rPr>
              <w:t xml:space="preserve"> заявок 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процедуре публичного предложения</w:t>
            </w:r>
          </w:p>
        </w:tc>
        <w:tc>
          <w:tcPr>
            <w:tcW w:w="5524" w:type="dxa"/>
            <w:vAlign w:val="center"/>
          </w:tcPr>
          <w:p w:rsidR="00872342" w:rsidRDefault="00D33290" w:rsidP="00D33290">
            <w:pPr>
              <w:pStyle w:val="Style2"/>
              <w:widowControl/>
              <w:spacing w:line="276" w:lineRule="auto"/>
              <w:jc w:val="both"/>
              <w:rPr>
                <w:rStyle w:val="FontStyle47"/>
              </w:rPr>
            </w:pPr>
            <w:r>
              <w:rPr>
                <w:rFonts w:ascii="inherit" w:hAnsi="inherit"/>
              </w:rPr>
              <w:t>«16</w:t>
            </w:r>
            <w:r w:rsidR="00056E0C">
              <w:rPr>
                <w:rFonts w:ascii="inherit" w:hAnsi="inherit"/>
              </w:rPr>
              <w:t xml:space="preserve">» </w:t>
            </w:r>
            <w:r>
              <w:rPr>
                <w:rFonts w:ascii="inherit" w:hAnsi="inherit"/>
              </w:rPr>
              <w:t>мая</w:t>
            </w:r>
            <w:r w:rsidR="00056E0C">
              <w:rPr>
                <w:rFonts w:ascii="inherit" w:hAnsi="inherit"/>
              </w:rPr>
              <w:t xml:space="preserve"> 2017</w:t>
            </w:r>
            <w:r w:rsidR="00134457">
              <w:rPr>
                <w:rFonts w:ascii="inherit" w:hAnsi="inherit"/>
              </w:rPr>
              <w:t xml:space="preserve"> года, 09</w:t>
            </w:r>
            <w:r w:rsidR="00872342">
              <w:rPr>
                <w:rFonts w:ascii="inherit" w:hAnsi="inherit"/>
              </w:rPr>
              <w:t>.00 часов</w:t>
            </w:r>
          </w:p>
        </w:tc>
      </w:tr>
      <w:tr w:rsidR="00872342" w:rsidTr="008D3D04">
        <w:tc>
          <w:tcPr>
            <w:tcW w:w="709" w:type="dxa"/>
            <w:vAlign w:val="center"/>
          </w:tcPr>
          <w:p w:rsidR="00872342" w:rsidRPr="00475D64" w:rsidRDefault="00872342" w:rsidP="0087234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3827" w:type="dxa"/>
          </w:tcPr>
          <w:p w:rsidR="00872342" w:rsidRPr="00475D64" w:rsidRDefault="00872342" w:rsidP="00872342">
            <w:pPr>
              <w:rPr>
                <w:rFonts w:ascii="Times New Roman" w:hAnsi="Times New Roman"/>
                <w:sz w:val="24"/>
                <w:szCs w:val="24"/>
              </w:rPr>
            </w:pPr>
            <w:r w:rsidRPr="00475D64">
              <w:rPr>
                <w:rFonts w:ascii="Times New Roman" w:hAnsi="Times New Roman"/>
                <w:bCs/>
                <w:sz w:val="24"/>
                <w:szCs w:val="24"/>
              </w:rPr>
              <w:t>Размер и порядок внесения дене</w:t>
            </w:r>
            <w:r w:rsidRPr="00475D64">
              <w:rPr>
                <w:rFonts w:ascii="Times New Roman" w:hAnsi="Times New Roman"/>
                <w:bCs/>
                <w:sz w:val="24"/>
                <w:szCs w:val="24"/>
              </w:rPr>
              <w:t>ж</w:t>
            </w:r>
            <w:r w:rsidRPr="00475D64">
              <w:rPr>
                <w:rFonts w:ascii="Times New Roman" w:hAnsi="Times New Roman"/>
                <w:bCs/>
                <w:sz w:val="24"/>
                <w:szCs w:val="24"/>
              </w:rPr>
              <w:t>ных средств в качестве обеспеч</w:t>
            </w:r>
            <w:r w:rsidRPr="00475D64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475D64">
              <w:rPr>
                <w:rFonts w:ascii="Times New Roman" w:hAnsi="Times New Roman"/>
                <w:bCs/>
                <w:sz w:val="24"/>
                <w:szCs w:val="24"/>
              </w:rPr>
              <w:t>ния заяв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ки</w:t>
            </w:r>
            <w:r w:rsidRPr="00475D64">
              <w:rPr>
                <w:rFonts w:ascii="Times New Roman" w:hAnsi="Times New Roman"/>
                <w:bCs/>
                <w:sz w:val="24"/>
                <w:szCs w:val="24"/>
              </w:rPr>
              <w:t xml:space="preserve"> на участие в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процедуре публичного предложения</w:t>
            </w:r>
          </w:p>
        </w:tc>
        <w:tc>
          <w:tcPr>
            <w:tcW w:w="5524" w:type="dxa"/>
          </w:tcPr>
          <w:p w:rsidR="00872342" w:rsidRDefault="00872342" w:rsidP="00872342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54AA">
              <w:rPr>
                <w:rFonts w:ascii="Times New Roman" w:hAnsi="Times New Roman"/>
                <w:sz w:val="24"/>
                <w:szCs w:val="24"/>
              </w:rPr>
              <w:t xml:space="preserve">Обеспечение заявки на участие в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процедуре пу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личного предложения</w:t>
            </w:r>
            <w:r w:rsidRPr="001D54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1375">
              <w:rPr>
                <w:rFonts w:ascii="Times New Roman" w:hAnsi="Times New Roman"/>
                <w:sz w:val="24"/>
                <w:szCs w:val="24"/>
              </w:rPr>
              <w:t xml:space="preserve">составляет </w:t>
            </w:r>
            <w:r w:rsidR="00950AEF">
              <w:rPr>
                <w:rStyle w:val="FontStyle47"/>
              </w:rPr>
              <w:t>1 663 476</w:t>
            </w:r>
            <w:r w:rsidRPr="00FC2361">
              <w:rPr>
                <w:rStyle w:val="FontStyle47"/>
              </w:rPr>
              <w:t xml:space="preserve"> </w:t>
            </w:r>
            <w:r w:rsidRPr="00451375">
              <w:rPr>
                <w:rFonts w:ascii="Times New Roman" w:hAnsi="Times New Roman"/>
                <w:sz w:val="24"/>
                <w:szCs w:val="24"/>
              </w:rPr>
              <w:t>рублей</w:t>
            </w:r>
            <w:r w:rsidRPr="001D54A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72342" w:rsidRPr="001D54AA" w:rsidRDefault="00872342" w:rsidP="00872342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BB1DC8" w:rsidRPr="001D54AA">
              <w:rPr>
                <w:rFonts w:ascii="Times New Roman" w:hAnsi="Times New Roman"/>
                <w:sz w:val="24"/>
                <w:szCs w:val="24"/>
              </w:rPr>
              <w:t xml:space="preserve">Обеспечение заявки на участие в </w:t>
            </w:r>
            <w:r w:rsidR="00BB1DC8">
              <w:rPr>
                <w:rFonts w:ascii="Times New Roman" w:hAnsi="Times New Roman"/>
                <w:bCs/>
                <w:sz w:val="24"/>
                <w:szCs w:val="24"/>
              </w:rPr>
              <w:t>процедуре публичного</w:t>
            </w:r>
            <w:r w:rsidR="00FA718B">
              <w:rPr>
                <w:rFonts w:ascii="Times New Roman" w:hAnsi="Times New Roman"/>
                <w:bCs/>
                <w:sz w:val="24"/>
                <w:szCs w:val="24"/>
              </w:rPr>
              <w:t xml:space="preserve"> предложения</w:t>
            </w:r>
            <w:r w:rsidR="00BB1DC8">
              <w:rPr>
                <w:rFonts w:ascii="Times New Roman" w:hAnsi="Times New Roman"/>
                <w:bCs/>
                <w:sz w:val="24"/>
                <w:szCs w:val="24"/>
              </w:rPr>
              <w:t xml:space="preserve"> вносится в порядке</w:t>
            </w:r>
            <w:r w:rsidR="00BB1DC8">
              <w:rPr>
                <w:rFonts w:ascii="Times New Roman" w:hAnsi="Times New Roman"/>
                <w:sz w:val="24"/>
                <w:szCs w:val="24"/>
              </w:rPr>
              <w:t>, у</w:t>
            </w:r>
            <w:r w:rsidR="00BB1DC8">
              <w:rPr>
                <w:rFonts w:ascii="Times New Roman" w:hAnsi="Times New Roman"/>
                <w:sz w:val="24"/>
                <w:szCs w:val="24"/>
              </w:rPr>
              <w:t>с</w:t>
            </w:r>
            <w:r w:rsidR="00BB1DC8">
              <w:rPr>
                <w:rFonts w:ascii="Times New Roman" w:hAnsi="Times New Roman"/>
                <w:sz w:val="24"/>
                <w:szCs w:val="24"/>
              </w:rPr>
              <w:t>тановленном Соглашением о внесении гаранти</w:t>
            </w:r>
            <w:r w:rsidR="00BB1DC8">
              <w:rPr>
                <w:rFonts w:ascii="Times New Roman" w:hAnsi="Times New Roman"/>
                <w:sz w:val="24"/>
                <w:szCs w:val="24"/>
              </w:rPr>
              <w:t>й</w:t>
            </w:r>
            <w:r w:rsidR="00BB1DC8">
              <w:rPr>
                <w:rFonts w:ascii="Times New Roman" w:hAnsi="Times New Roman"/>
                <w:sz w:val="24"/>
                <w:szCs w:val="24"/>
              </w:rPr>
              <w:t xml:space="preserve">ного обеспечения (размещено по адресу: </w:t>
            </w:r>
            <w:hyperlink r:id="rId11" w:history="1">
              <w:r w:rsidR="00BB1DC8" w:rsidRPr="0008119E">
                <w:rPr>
                  <w:rStyle w:val="af0"/>
                  <w:rFonts w:ascii="Times New Roman" w:hAnsi="Times New Roman"/>
                  <w:sz w:val="24"/>
                  <w:szCs w:val="24"/>
                </w:rPr>
                <w:t>http://www.rts-tender.ru/platform-rules/platform-property-sales</w:t>
              </w:r>
            </w:hyperlink>
            <w:proofErr w:type="gramStart"/>
            <w:r w:rsidR="00BB1DC8"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  <w:r w:rsidR="00BB1D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72342" w:rsidTr="008D3D04">
        <w:tc>
          <w:tcPr>
            <w:tcW w:w="709" w:type="dxa"/>
            <w:vAlign w:val="center"/>
          </w:tcPr>
          <w:p w:rsidR="00872342" w:rsidRPr="0076571E" w:rsidRDefault="00872342" w:rsidP="008723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827" w:type="dxa"/>
          </w:tcPr>
          <w:p w:rsidR="00872342" w:rsidRPr="0076571E" w:rsidRDefault="000038DC" w:rsidP="000038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и время</w:t>
            </w:r>
            <w:r w:rsidR="008723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2342" w:rsidRPr="0076571E">
              <w:rPr>
                <w:rFonts w:ascii="Times New Roman" w:hAnsi="Times New Roman"/>
                <w:sz w:val="24"/>
                <w:szCs w:val="24"/>
              </w:rPr>
              <w:t xml:space="preserve">окончания </w:t>
            </w:r>
            <w:r w:rsidR="00872342">
              <w:rPr>
                <w:rFonts w:ascii="Times New Roman" w:hAnsi="Times New Roman"/>
                <w:sz w:val="24"/>
                <w:szCs w:val="24"/>
              </w:rPr>
              <w:t>приема</w:t>
            </w:r>
            <w:r w:rsidR="00872342" w:rsidRPr="0076571E">
              <w:rPr>
                <w:rFonts w:ascii="Times New Roman" w:hAnsi="Times New Roman"/>
                <w:sz w:val="24"/>
                <w:szCs w:val="24"/>
              </w:rPr>
              <w:t xml:space="preserve"> заявок на участие в </w:t>
            </w:r>
            <w:r w:rsidR="00872342">
              <w:rPr>
                <w:rFonts w:ascii="Times New Roman" w:hAnsi="Times New Roman"/>
                <w:sz w:val="24"/>
                <w:szCs w:val="24"/>
              </w:rPr>
              <w:t>процедуре публичного предложения</w:t>
            </w:r>
          </w:p>
        </w:tc>
        <w:tc>
          <w:tcPr>
            <w:tcW w:w="5524" w:type="dxa"/>
            <w:vAlign w:val="center"/>
          </w:tcPr>
          <w:p w:rsidR="00872342" w:rsidRDefault="00872342" w:rsidP="00056E0C">
            <w:pPr>
              <w:pStyle w:val="Style2"/>
              <w:widowControl/>
              <w:spacing w:line="276" w:lineRule="auto"/>
              <w:jc w:val="both"/>
              <w:rPr>
                <w:rStyle w:val="FontStyle47"/>
              </w:rPr>
            </w:pPr>
            <w:r>
              <w:rPr>
                <w:rFonts w:ascii="inherit" w:hAnsi="inherit"/>
              </w:rPr>
              <w:t>«</w:t>
            </w:r>
            <w:r w:rsidR="00D33290">
              <w:rPr>
                <w:rFonts w:ascii="inherit" w:hAnsi="inherit"/>
              </w:rPr>
              <w:t>06</w:t>
            </w:r>
            <w:r>
              <w:rPr>
                <w:rFonts w:ascii="inherit" w:hAnsi="inherit"/>
              </w:rPr>
              <w:t xml:space="preserve">» </w:t>
            </w:r>
            <w:r w:rsidR="00D33290">
              <w:rPr>
                <w:rFonts w:ascii="inherit" w:hAnsi="inherit"/>
              </w:rPr>
              <w:t>июня</w:t>
            </w:r>
            <w:r w:rsidR="00056E0C">
              <w:rPr>
                <w:rFonts w:ascii="inherit" w:hAnsi="inherit"/>
              </w:rPr>
              <w:t xml:space="preserve"> 2017 </w:t>
            </w:r>
            <w:r w:rsidR="009646F7">
              <w:rPr>
                <w:rFonts w:ascii="inherit" w:hAnsi="inherit"/>
              </w:rPr>
              <w:t>года, 18</w:t>
            </w:r>
            <w:r>
              <w:rPr>
                <w:rFonts w:ascii="inherit" w:hAnsi="inherit"/>
              </w:rPr>
              <w:t>.00 часов</w:t>
            </w:r>
          </w:p>
        </w:tc>
      </w:tr>
      <w:tr w:rsidR="00872342" w:rsidTr="008D3D04">
        <w:tc>
          <w:tcPr>
            <w:tcW w:w="709" w:type="dxa"/>
            <w:vAlign w:val="center"/>
          </w:tcPr>
          <w:p w:rsidR="00872342" w:rsidRDefault="00872342" w:rsidP="008723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827" w:type="dxa"/>
          </w:tcPr>
          <w:p w:rsidR="00872342" w:rsidRPr="0076571E" w:rsidRDefault="00872342" w:rsidP="008723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и время открытия доступа к заявкам на </w:t>
            </w:r>
            <w:r w:rsidRPr="0076571E"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r>
              <w:rPr>
                <w:rFonts w:ascii="Times New Roman" w:hAnsi="Times New Roman"/>
                <w:sz w:val="24"/>
                <w:szCs w:val="24"/>
              </w:rPr>
              <w:t>процедуре публичного предложения</w:t>
            </w:r>
          </w:p>
        </w:tc>
        <w:tc>
          <w:tcPr>
            <w:tcW w:w="5524" w:type="dxa"/>
            <w:vAlign w:val="center"/>
          </w:tcPr>
          <w:p w:rsidR="00872342" w:rsidRDefault="00D33290" w:rsidP="00056E0C">
            <w:pPr>
              <w:pStyle w:val="Style2"/>
              <w:widowControl/>
              <w:spacing w:line="276" w:lineRule="auto"/>
              <w:jc w:val="both"/>
              <w:rPr>
                <w:rFonts w:ascii="inherit" w:hAnsi="inherit"/>
              </w:rPr>
            </w:pPr>
            <w:r>
              <w:rPr>
                <w:rFonts w:ascii="inherit" w:hAnsi="inherit" w:hint="eastAsia"/>
              </w:rPr>
              <w:t>«</w:t>
            </w:r>
            <w:r>
              <w:rPr>
                <w:rFonts w:ascii="inherit" w:hAnsi="inherit"/>
              </w:rPr>
              <w:t>07</w:t>
            </w:r>
            <w:r w:rsidR="00872342">
              <w:rPr>
                <w:rFonts w:ascii="inherit" w:hAnsi="inherit"/>
              </w:rPr>
              <w:t xml:space="preserve">» </w:t>
            </w:r>
            <w:r>
              <w:rPr>
                <w:rFonts w:ascii="inherit" w:hAnsi="inherit"/>
              </w:rPr>
              <w:t>июня</w:t>
            </w:r>
            <w:r w:rsidR="00056E0C">
              <w:rPr>
                <w:rFonts w:ascii="inherit" w:hAnsi="inherit"/>
              </w:rPr>
              <w:t xml:space="preserve"> 2017</w:t>
            </w:r>
            <w:r w:rsidR="008469C6">
              <w:rPr>
                <w:rFonts w:ascii="inherit" w:hAnsi="inherit"/>
              </w:rPr>
              <w:t xml:space="preserve"> года, 09</w:t>
            </w:r>
            <w:r w:rsidR="00872342">
              <w:rPr>
                <w:rFonts w:ascii="inherit" w:hAnsi="inherit"/>
              </w:rPr>
              <w:t>.00 часов</w:t>
            </w:r>
          </w:p>
        </w:tc>
      </w:tr>
      <w:tr w:rsidR="00872342" w:rsidTr="008D3D04">
        <w:tc>
          <w:tcPr>
            <w:tcW w:w="709" w:type="dxa"/>
            <w:vAlign w:val="center"/>
          </w:tcPr>
          <w:p w:rsidR="00872342" w:rsidRDefault="00872342" w:rsidP="008723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827" w:type="dxa"/>
          </w:tcPr>
          <w:p w:rsidR="00872342" w:rsidRDefault="00872342" w:rsidP="008723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Начало и окончание рассмотрения заявок на </w:t>
            </w:r>
            <w:r w:rsidRPr="0076571E"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r>
              <w:rPr>
                <w:rFonts w:ascii="Times New Roman" w:hAnsi="Times New Roman"/>
                <w:sz w:val="24"/>
                <w:szCs w:val="24"/>
              </w:rPr>
              <w:t>процедуре публичного предложения</w:t>
            </w:r>
          </w:p>
        </w:tc>
        <w:tc>
          <w:tcPr>
            <w:tcW w:w="5524" w:type="dxa"/>
            <w:vAlign w:val="center"/>
          </w:tcPr>
          <w:p w:rsidR="00872342" w:rsidRDefault="00872342" w:rsidP="00872342">
            <w:pPr>
              <w:pStyle w:val="Style2"/>
              <w:widowControl/>
              <w:spacing w:line="276" w:lineRule="auto"/>
              <w:jc w:val="both"/>
              <w:rPr>
                <w:rFonts w:ascii="inherit" w:hAnsi="inherit"/>
              </w:rPr>
            </w:pPr>
            <w:r>
              <w:rPr>
                <w:rFonts w:ascii="inherit" w:hAnsi="inherit" w:hint="eastAsia"/>
              </w:rPr>
              <w:t>С</w:t>
            </w:r>
            <w:r w:rsidR="00E46865">
              <w:rPr>
                <w:rFonts w:ascii="inherit" w:hAnsi="inherit"/>
              </w:rPr>
              <w:t xml:space="preserve"> «</w:t>
            </w:r>
            <w:r w:rsidR="00D33290">
              <w:rPr>
                <w:rFonts w:ascii="inherit" w:hAnsi="inherit"/>
              </w:rPr>
              <w:t>07</w:t>
            </w:r>
            <w:r>
              <w:rPr>
                <w:rFonts w:ascii="inherit" w:hAnsi="inherit"/>
              </w:rPr>
              <w:t xml:space="preserve">» </w:t>
            </w:r>
            <w:r w:rsidR="00D33290">
              <w:rPr>
                <w:rFonts w:ascii="inherit" w:hAnsi="inherit"/>
              </w:rPr>
              <w:t>июня</w:t>
            </w:r>
            <w:r w:rsidR="00056E0C">
              <w:rPr>
                <w:rFonts w:ascii="inherit" w:hAnsi="inherit"/>
              </w:rPr>
              <w:t xml:space="preserve"> 2017</w:t>
            </w:r>
            <w:r w:rsidR="008469C6">
              <w:rPr>
                <w:rFonts w:ascii="inherit" w:hAnsi="inherit"/>
              </w:rPr>
              <w:t xml:space="preserve"> года, 1</w:t>
            </w:r>
            <w:r>
              <w:rPr>
                <w:rFonts w:ascii="inherit" w:hAnsi="inherit"/>
              </w:rPr>
              <w:t>0.00 часов</w:t>
            </w:r>
          </w:p>
          <w:p w:rsidR="00872342" w:rsidRDefault="00872342" w:rsidP="00056E0C">
            <w:pPr>
              <w:pStyle w:val="Style2"/>
              <w:widowControl/>
              <w:spacing w:line="276" w:lineRule="auto"/>
              <w:jc w:val="both"/>
              <w:rPr>
                <w:rFonts w:ascii="inherit" w:hAnsi="inherit"/>
              </w:rPr>
            </w:pPr>
            <w:r>
              <w:rPr>
                <w:rFonts w:ascii="inherit" w:hAnsi="inherit" w:hint="eastAsia"/>
              </w:rPr>
              <w:t>п</w:t>
            </w:r>
            <w:r w:rsidR="00E46865">
              <w:rPr>
                <w:rFonts w:ascii="inherit" w:hAnsi="inherit"/>
              </w:rPr>
              <w:t xml:space="preserve">о </w:t>
            </w:r>
            <w:r w:rsidR="00D33290">
              <w:rPr>
                <w:rFonts w:ascii="inherit" w:hAnsi="inherit"/>
              </w:rPr>
              <w:t>«09</w:t>
            </w:r>
            <w:r>
              <w:rPr>
                <w:rFonts w:ascii="inherit" w:hAnsi="inherit"/>
              </w:rPr>
              <w:t>»</w:t>
            </w:r>
            <w:r w:rsidR="00D33290">
              <w:rPr>
                <w:rFonts w:ascii="inherit" w:hAnsi="inherit"/>
              </w:rPr>
              <w:t xml:space="preserve"> июня</w:t>
            </w:r>
            <w:r w:rsidR="004C7699">
              <w:rPr>
                <w:rFonts w:ascii="inherit" w:hAnsi="inherit"/>
              </w:rPr>
              <w:t xml:space="preserve"> 20</w:t>
            </w:r>
            <w:r w:rsidR="00056E0C">
              <w:rPr>
                <w:rFonts w:ascii="inherit" w:hAnsi="inherit"/>
              </w:rPr>
              <w:t xml:space="preserve">17 </w:t>
            </w:r>
            <w:r w:rsidR="008469C6">
              <w:rPr>
                <w:rFonts w:ascii="inherit" w:hAnsi="inherit"/>
              </w:rPr>
              <w:t>года, 17</w:t>
            </w:r>
            <w:r>
              <w:rPr>
                <w:rFonts w:ascii="inherit" w:hAnsi="inherit"/>
              </w:rPr>
              <w:t>.00 часов</w:t>
            </w:r>
          </w:p>
        </w:tc>
      </w:tr>
      <w:tr w:rsidR="00872342" w:rsidTr="008D3D04">
        <w:tc>
          <w:tcPr>
            <w:tcW w:w="709" w:type="dxa"/>
            <w:vAlign w:val="center"/>
          </w:tcPr>
          <w:p w:rsidR="00872342" w:rsidRPr="0076571E" w:rsidRDefault="00872342" w:rsidP="008723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827" w:type="dxa"/>
          </w:tcPr>
          <w:p w:rsidR="00872342" w:rsidRPr="0076571E" w:rsidRDefault="00872342" w:rsidP="008723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76571E">
              <w:rPr>
                <w:rFonts w:ascii="Times New Roman" w:hAnsi="Times New Roman"/>
                <w:sz w:val="24"/>
                <w:szCs w:val="24"/>
              </w:rPr>
              <w:t>ата</w:t>
            </w:r>
            <w:r>
              <w:rPr>
                <w:rFonts w:ascii="Times New Roman" w:hAnsi="Times New Roman"/>
                <w:sz w:val="24"/>
                <w:szCs w:val="24"/>
              </w:rPr>
              <w:t>, время</w:t>
            </w:r>
            <w:r w:rsidRPr="0076571E">
              <w:rPr>
                <w:rFonts w:ascii="Times New Roman" w:hAnsi="Times New Roman"/>
                <w:sz w:val="24"/>
                <w:szCs w:val="24"/>
              </w:rPr>
              <w:t xml:space="preserve"> проведения </w:t>
            </w:r>
            <w:r>
              <w:rPr>
                <w:rFonts w:ascii="Times New Roman" w:hAnsi="Times New Roman"/>
                <w:sz w:val="24"/>
                <w:szCs w:val="24"/>
              </w:rPr>
              <w:t>процед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ры публичного предложения</w:t>
            </w:r>
          </w:p>
        </w:tc>
        <w:tc>
          <w:tcPr>
            <w:tcW w:w="5524" w:type="dxa"/>
            <w:vAlign w:val="center"/>
          </w:tcPr>
          <w:p w:rsidR="00872342" w:rsidRDefault="00E46865" w:rsidP="00D33290">
            <w:pPr>
              <w:pStyle w:val="Style2"/>
              <w:widowControl/>
              <w:spacing w:line="276" w:lineRule="auto"/>
              <w:jc w:val="both"/>
              <w:rPr>
                <w:rStyle w:val="FontStyle47"/>
              </w:rPr>
            </w:pPr>
            <w:r>
              <w:rPr>
                <w:rFonts w:ascii="inherit" w:hAnsi="inherit"/>
              </w:rPr>
              <w:t>«</w:t>
            </w:r>
            <w:r w:rsidR="00D33290">
              <w:rPr>
                <w:rFonts w:ascii="inherit" w:hAnsi="inherit"/>
              </w:rPr>
              <w:t>15</w:t>
            </w:r>
            <w:r w:rsidR="00872342">
              <w:rPr>
                <w:rFonts w:ascii="inherit" w:hAnsi="inherit"/>
              </w:rPr>
              <w:t xml:space="preserve">» </w:t>
            </w:r>
            <w:r w:rsidR="00D33290">
              <w:rPr>
                <w:rFonts w:ascii="inherit" w:hAnsi="inherit"/>
              </w:rPr>
              <w:t>июня</w:t>
            </w:r>
            <w:r w:rsidR="00056E0C">
              <w:rPr>
                <w:rFonts w:ascii="inherit" w:hAnsi="inherit"/>
              </w:rPr>
              <w:t xml:space="preserve"> 2017</w:t>
            </w:r>
            <w:r w:rsidR="008469C6">
              <w:rPr>
                <w:rFonts w:ascii="inherit" w:hAnsi="inherit"/>
              </w:rPr>
              <w:t xml:space="preserve"> года, 09</w:t>
            </w:r>
            <w:r w:rsidR="00872342">
              <w:rPr>
                <w:rFonts w:ascii="inherit" w:hAnsi="inherit"/>
              </w:rPr>
              <w:t>.00 часов</w:t>
            </w:r>
          </w:p>
        </w:tc>
      </w:tr>
      <w:tr w:rsidR="00872342" w:rsidTr="008D3D04">
        <w:tc>
          <w:tcPr>
            <w:tcW w:w="709" w:type="dxa"/>
            <w:vAlign w:val="center"/>
          </w:tcPr>
          <w:p w:rsidR="00872342" w:rsidRPr="002C44A1" w:rsidRDefault="00872342" w:rsidP="008723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3827" w:type="dxa"/>
          </w:tcPr>
          <w:p w:rsidR="00872342" w:rsidRPr="002C44A1" w:rsidRDefault="00872342" w:rsidP="0087234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C44A1">
              <w:rPr>
                <w:rFonts w:ascii="Times New Roman" w:hAnsi="Times New Roman"/>
                <w:bCs/>
                <w:sz w:val="24"/>
                <w:szCs w:val="24"/>
              </w:rPr>
              <w:t xml:space="preserve">Размер обеспечения исполнения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договора</w:t>
            </w:r>
            <w:r w:rsidRPr="002C44A1">
              <w:rPr>
                <w:rFonts w:ascii="Times New Roman" w:hAnsi="Times New Roman"/>
                <w:bCs/>
                <w:sz w:val="24"/>
                <w:szCs w:val="24"/>
              </w:rPr>
              <w:t>, порядок предоставления такого обеспечения, требования к такому обеспечению</w:t>
            </w:r>
          </w:p>
          <w:p w:rsidR="00872342" w:rsidRPr="002C44A1" w:rsidRDefault="00872342" w:rsidP="00872342">
            <w:pPr>
              <w:pStyle w:val="Style2"/>
              <w:widowControl/>
              <w:spacing w:line="276" w:lineRule="auto"/>
              <w:rPr>
                <w:rStyle w:val="FontStyle47"/>
              </w:rPr>
            </w:pPr>
          </w:p>
        </w:tc>
        <w:tc>
          <w:tcPr>
            <w:tcW w:w="5524" w:type="dxa"/>
          </w:tcPr>
          <w:p w:rsidR="00872342" w:rsidRDefault="00872342" w:rsidP="00EA5673">
            <w:pPr>
              <w:pStyle w:val="Style3"/>
              <w:widowControl/>
              <w:spacing w:line="240" w:lineRule="auto"/>
              <w:ind w:left="14" w:hanging="14"/>
              <w:rPr>
                <w:rStyle w:val="FontStyle47"/>
              </w:rPr>
            </w:pPr>
            <w:r w:rsidRPr="00356DA5">
              <w:rPr>
                <w:rStyle w:val="FontStyle47"/>
              </w:rPr>
              <w:t xml:space="preserve">Победитель </w:t>
            </w:r>
            <w:r>
              <w:rPr>
                <w:rStyle w:val="FontStyle47"/>
              </w:rPr>
              <w:t>процедуры публичного предложения</w:t>
            </w:r>
            <w:r w:rsidRPr="00356DA5">
              <w:rPr>
                <w:rStyle w:val="FontStyle47"/>
              </w:rPr>
              <w:t xml:space="preserve"> до подписания Договора перечисляет на счет </w:t>
            </w:r>
            <w:r>
              <w:rPr>
                <w:rStyle w:val="FontStyle47"/>
              </w:rPr>
              <w:t>З</w:t>
            </w:r>
            <w:r>
              <w:rPr>
                <w:rStyle w:val="FontStyle47"/>
              </w:rPr>
              <w:t>а</w:t>
            </w:r>
            <w:r>
              <w:rPr>
                <w:rStyle w:val="FontStyle47"/>
              </w:rPr>
              <w:t xml:space="preserve">казчика </w:t>
            </w:r>
            <w:r w:rsidRPr="00356DA5">
              <w:rPr>
                <w:rStyle w:val="FontStyle47"/>
              </w:rPr>
              <w:t xml:space="preserve">денежные средства в </w:t>
            </w:r>
            <w:r w:rsidR="009F4D26">
              <w:rPr>
                <w:rStyle w:val="FontStyle47"/>
              </w:rPr>
              <w:t xml:space="preserve">размере </w:t>
            </w:r>
            <w:r w:rsidR="009F4D26" w:rsidRPr="0086617D">
              <w:rPr>
                <w:rStyle w:val="FontStyle47"/>
              </w:rPr>
              <w:softHyphen/>
            </w:r>
            <w:r w:rsidR="009F4D26" w:rsidRPr="0086617D">
              <w:rPr>
                <w:rStyle w:val="FontStyle47"/>
              </w:rPr>
              <w:softHyphen/>
            </w:r>
            <w:r w:rsidR="009F4D26" w:rsidRPr="0086617D">
              <w:rPr>
                <w:rStyle w:val="FontStyle47"/>
              </w:rPr>
              <w:softHyphen/>
            </w:r>
            <w:r w:rsidR="009F4D26" w:rsidRPr="0086617D">
              <w:rPr>
                <w:rStyle w:val="FontStyle47"/>
              </w:rPr>
              <w:softHyphen/>
            </w:r>
            <w:r w:rsidR="009F4D26" w:rsidRPr="0086617D">
              <w:rPr>
                <w:rStyle w:val="FontStyle47"/>
              </w:rPr>
              <w:softHyphen/>
            </w:r>
            <w:r w:rsidR="009F4D26" w:rsidRPr="0086617D">
              <w:rPr>
                <w:rStyle w:val="FontStyle47"/>
              </w:rPr>
              <w:softHyphen/>
            </w:r>
            <w:r w:rsidR="009F4D26" w:rsidRPr="0086617D">
              <w:rPr>
                <w:rStyle w:val="FontStyle47"/>
              </w:rPr>
              <w:softHyphen/>
            </w:r>
            <w:r w:rsidR="009F4D26" w:rsidRPr="0086617D">
              <w:rPr>
                <w:rStyle w:val="FontStyle47"/>
              </w:rPr>
              <w:softHyphen/>
            </w:r>
            <w:r w:rsidR="009F4D26" w:rsidRPr="0086617D">
              <w:rPr>
                <w:rStyle w:val="FontStyle47"/>
              </w:rPr>
              <w:softHyphen/>
            </w:r>
            <w:r w:rsidR="009F4D26" w:rsidRPr="0086617D">
              <w:rPr>
                <w:rStyle w:val="FontStyle47"/>
              </w:rPr>
              <w:softHyphen/>
            </w:r>
            <w:r w:rsidR="001C66F8" w:rsidRPr="0086617D">
              <w:rPr>
                <w:rStyle w:val="FontStyle47"/>
              </w:rPr>
              <w:t>1</w:t>
            </w:r>
            <w:r w:rsidR="00EA5673">
              <w:rPr>
                <w:rStyle w:val="FontStyle47"/>
              </w:rPr>
              <w:t> 663 476</w:t>
            </w:r>
            <w:r w:rsidR="009F4D26" w:rsidRPr="0086617D">
              <w:rPr>
                <w:rStyle w:val="FontStyle47"/>
              </w:rPr>
              <w:t xml:space="preserve"> </w:t>
            </w:r>
            <w:r w:rsidRPr="0086617D">
              <w:rPr>
                <w:rStyle w:val="FontStyle47"/>
              </w:rPr>
              <w:t xml:space="preserve"> рублей</w:t>
            </w:r>
            <w:r w:rsidR="00E221F3" w:rsidRPr="0086617D">
              <w:rPr>
                <w:rStyle w:val="FontStyle47"/>
              </w:rPr>
              <w:t xml:space="preserve">, </w:t>
            </w:r>
            <w:r w:rsidRPr="0086617D">
              <w:rPr>
                <w:rStyle w:val="FontStyle47"/>
              </w:rPr>
              <w:t>которые являются обеспечением исполн</w:t>
            </w:r>
            <w:r w:rsidRPr="0086617D">
              <w:rPr>
                <w:rStyle w:val="FontStyle47"/>
              </w:rPr>
              <w:t>е</w:t>
            </w:r>
            <w:r w:rsidRPr="0086617D">
              <w:rPr>
                <w:rStyle w:val="FontStyle47"/>
              </w:rPr>
              <w:t>ния Договора в виде иной формы обеспечения его исполнения, что допускается статьей 329 Гражда</w:t>
            </w:r>
            <w:r w:rsidRPr="0086617D">
              <w:rPr>
                <w:rStyle w:val="FontStyle47"/>
              </w:rPr>
              <w:t>н</w:t>
            </w:r>
            <w:r w:rsidRPr="0086617D">
              <w:rPr>
                <w:rStyle w:val="FontStyle47"/>
              </w:rPr>
              <w:t>ского кодекса РФ.</w:t>
            </w:r>
          </w:p>
        </w:tc>
      </w:tr>
      <w:tr w:rsidR="00872342" w:rsidTr="008D3D04">
        <w:tc>
          <w:tcPr>
            <w:tcW w:w="709" w:type="dxa"/>
            <w:vAlign w:val="center"/>
          </w:tcPr>
          <w:p w:rsidR="00872342" w:rsidRDefault="00872342" w:rsidP="008723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3827" w:type="dxa"/>
          </w:tcPr>
          <w:p w:rsidR="00872342" w:rsidRPr="002C44A1" w:rsidRDefault="00872342" w:rsidP="0087234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Срок договора аренды</w:t>
            </w:r>
          </w:p>
        </w:tc>
        <w:tc>
          <w:tcPr>
            <w:tcW w:w="5524" w:type="dxa"/>
          </w:tcPr>
          <w:p w:rsidR="00872342" w:rsidRPr="00356DA5" w:rsidRDefault="00872342" w:rsidP="00872342">
            <w:pPr>
              <w:pStyle w:val="Style3"/>
              <w:widowControl/>
              <w:spacing w:line="240" w:lineRule="auto"/>
              <w:ind w:left="14" w:hanging="14"/>
              <w:rPr>
                <w:rStyle w:val="FontStyle47"/>
              </w:rPr>
            </w:pPr>
            <w:r>
              <w:rPr>
                <w:rStyle w:val="FontStyle47"/>
              </w:rPr>
              <w:t>49 лет с момента заключения договора</w:t>
            </w:r>
          </w:p>
        </w:tc>
      </w:tr>
    </w:tbl>
    <w:p w:rsidR="009F432A" w:rsidRPr="008D0949" w:rsidRDefault="009F432A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B52FC2" w:rsidRDefault="00B52FC2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B52FC2" w:rsidRDefault="00B52FC2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B52FC2" w:rsidRDefault="00B52FC2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B52FC2" w:rsidRDefault="00B52FC2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B52FC2" w:rsidRDefault="00B52FC2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B52FC2" w:rsidRDefault="00B52FC2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B52FC2" w:rsidRDefault="00B52FC2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A17A9E" w:rsidRDefault="00A17A9E" w:rsidP="00B52FC2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D5783F" w:rsidRDefault="00D5783F" w:rsidP="00B52FC2">
      <w:pPr>
        <w:pStyle w:val="af1"/>
        <w:jc w:val="right"/>
        <w:rPr>
          <w:rFonts w:ascii="Times New Roman" w:hAnsi="Times New Roman" w:cs="Times New Roman"/>
          <w:sz w:val="24"/>
          <w:szCs w:val="24"/>
        </w:rPr>
      </w:pPr>
    </w:p>
    <w:p w:rsidR="004B7C04" w:rsidRDefault="004B7C04" w:rsidP="00B52FC2">
      <w:pPr>
        <w:pStyle w:val="af1"/>
        <w:jc w:val="right"/>
        <w:rPr>
          <w:rFonts w:ascii="Times New Roman" w:hAnsi="Times New Roman" w:cs="Times New Roman"/>
          <w:sz w:val="24"/>
          <w:szCs w:val="24"/>
        </w:rPr>
      </w:pPr>
    </w:p>
    <w:p w:rsidR="0086617D" w:rsidRDefault="0086617D" w:rsidP="00B52FC2">
      <w:pPr>
        <w:pStyle w:val="af1"/>
        <w:jc w:val="right"/>
        <w:rPr>
          <w:rFonts w:ascii="Times New Roman" w:hAnsi="Times New Roman" w:cs="Times New Roman"/>
          <w:sz w:val="24"/>
          <w:szCs w:val="24"/>
        </w:rPr>
      </w:pPr>
    </w:p>
    <w:p w:rsidR="0086617D" w:rsidRDefault="0086617D" w:rsidP="00B52FC2">
      <w:pPr>
        <w:pStyle w:val="af1"/>
        <w:jc w:val="right"/>
        <w:rPr>
          <w:rFonts w:ascii="Times New Roman" w:hAnsi="Times New Roman" w:cs="Times New Roman"/>
          <w:sz w:val="24"/>
          <w:szCs w:val="24"/>
        </w:rPr>
      </w:pPr>
    </w:p>
    <w:p w:rsidR="0086617D" w:rsidRDefault="0086617D" w:rsidP="00B52FC2">
      <w:pPr>
        <w:pStyle w:val="af1"/>
        <w:jc w:val="right"/>
        <w:rPr>
          <w:rFonts w:ascii="Times New Roman" w:hAnsi="Times New Roman" w:cs="Times New Roman"/>
          <w:sz w:val="24"/>
          <w:szCs w:val="24"/>
        </w:rPr>
      </w:pPr>
    </w:p>
    <w:p w:rsidR="0086617D" w:rsidRDefault="0086617D" w:rsidP="00B52FC2">
      <w:pPr>
        <w:pStyle w:val="af1"/>
        <w:jc w:val="right"/>
        <w:rPr>
          <w:rFonts w:ascii="Times New Roman" w:hAnsi="Times New Roman" w:cs="Times New Roman"/>
          <w:sz w:val="24"/>
          <w:szCs w:val="24"/>
        </w:rPr>
      </w:pPr>
    </w:p>
    <w:p w:rsidR="0086617D" w:rsidRDefault="0086617D" w:rsidP="00B52FC2">
      <w:pPr>
        <w:pStyle w:val="af1"/>
        <w:jc w:val="right"/>
        <w:rPr>
          <w:rFonts w:ascii="Times New Roman" w:hAnsi="Times New Roman" w:cs="Times New Roman"/>
          <w:sz w:val="24"/>
          <w:szCs w:val="24"/>
        </w:rPr>
      </w:pPr>
    </w:p>
    <w:p w:rsidR="0086617D" w:rsidRDefault="0086617D" w:rsidP="00B52FC2">
      <w:pPr>
        <w:pStyle w:val="af1"/>
        <w:jc w:val="right"/>
        <w:rPr>
          <w:rFonts w:ascii="Times New Roman" w:hAnsi="Times New Roman" w:cs="Times New Roman"/>
          <w:sz w:val="24"/>
          <w:szCs w:val="24"/>
        </w:rPr>
      </w:pPr>
    </w:p>
    <w:sectPr w:rsidR="0086617D" w:rsidSect="00067808">
      <w:headerReference w:type="default" r:id="rId12"/>
      <w:pgSz w:w="11906" w:h="16838"/>
      <w:pgMar w:top="1135" w:right="707" w:bottom="851" w:left="1134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364A" w:rsidRDefault="005A364A" w:rsidP="00EA0642">
      <w:pPr>
        <w:spacing w:after="0" w:line="240" w:lineRule="auto"/>
      </w:pPr>
      <w:r>
        <w:separator/>
      </w:r>
    </w:p>
  </w:endnote>
  <w:endnote w:type="continuationSeparator" w:id="0">
    <w:p w:rsidR="005A364A" w:rsidRDefault="005A364A" w:rsidP="00EA0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NarrowC">
    <w:altName w:val="GaramondNarrowC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HeliosCond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364A" w:rsidRDefault="005A364A" w:rsidP="00EA0642">
      <w:pPr>
        <w:spacing w:after="0" w:line="240" w:lineRule="auto"/>
      </w:pPr>
      <w:r>
        <w:separator/>
      </w:r>
    </w:p>
  </w:footnote>
  <w:footnote w:type="continuationSeparator" w:id="0">
    <w:p w:rsidR="005A364A" w:rsidRDefault="005A364A" w:rsidP="00EA06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869957"/>
      <w:docPartObj>
        <w:docPartGallery w:val="Page Numbers (Top of Page)"/>
        <w:docPartUnique/>
      </w:docPartObj>
    </w:sdtPr>
    <w:sdtContent>
      <w:p w:rsidR="00950AEF" w:rsidRDefault="00950AEF" w:rsidP="009B21F1">
        <w:pPr>
          <w:pStyle w:val="ac"/>
          <w:tabs>
            <w:tab w:val="left" w:pos="4483"/>
          </w:tabs>
        </w:pPr>
        <w:r>
          <w:tab/>
        </w:r>
        <w:r w:rsidRPr="009B21F1">
          <w:rPr>
            <w:rFonts w:ascii="Times New Roman" w:hAnsi="Times New Roman" w:cs="Times New Roman"/>
            <w:sz w:val="24"/>
            <w:szCs w:val="24"/>
          </w:rPr>
          <w:tab/>
        </w:r>
        <w:r w:rsidR="00B5679B" w:rsidRPr="009B21F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B21F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B5679B" w:rsidRPr="009B21F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33290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="00B5679B" w:rsidRPr="009B21F1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17057"/>
    <w:multiLevelType w:val="multilevel"/>
    <w:tmpl w:val="7A98AD9E"/>
    <w:lvl w:ilvl="0">
      <w:start w:val="1"/>
      <w:numFmt w:val="decimal"/>
      <w:lvlText w:val="%1."/>
      <w:lvlJc w:val="left"/>
      <w:pPr>
        <w:ind w:left="1680" w:hanging="360"/>
      </w:pPr>
      <w:rPr>
        <w:rFonts w:cs="Times New Roman" w:hint="default"/>
        <w:color w:val="FFFFFF"/>
        <w:sz w:val="2"/>
      </w:rPr>
    </w:lvl>
    <w:lvl w:ilvl="1">
      <w:start w:val="1"/>
      <w:numFmt w:val="decimal"/>
      <w:pStyle w:val="a"/>
      <w:lvlText w:val="%1.%2."/>
      <w:lvlJc w:val="left"/>
      <w:pPr>
        <w:ind w:left="1425" w:hanging="432"/>
      </w:pPr>
      <w:rPr>
        <w:rFonts w:ascii="Arial" w:hAnsi="Arial" w:cs="Arial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>
    <w:nsid w:val="21951C20"/>
    <w:multiLevelType w:val="hybridMultilevel"/>
    <w:tmpl w:val="4D46D208"/>
    <w:lvl w:ilvl="0" w:tplc="03C6092C">
      <w:start w:val="1"/>
      <w:numFmt w:val="bullet"/>
      <w:pStyle w:val="a0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6D57052"/>
    <w:multiLevelType w:val="multilevel"/>
    <w:tmpl w:val="962A5A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8015926"/>
    <w:multiLevelType w:val="multilevel"/>
    <w:tmpl w:val="D8C6A5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4">
    <w:nsid w:val="425D2723"/>
    <w:multiLevelType w:val="hybridMultilevel"/>
    <w:tmpl w:val="606EF72C"/>
    <w:lvl w:ilvl="0" w:tplc="DFB25CDA">
      <w:start w:val="1"/>
      <w:numFmt w:val="decimal"/>
      <w:pStyle w:val="a1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50730DFB"/>
    <w:multiLevelType w:val="hybridMultilevel"/>
    <w:tmpl w:val="18586AC4"/>
    <w:lvl w:ilvl="0" w:tplc="B4BAF71E">
      <w:start w:val="1"/>
      <w:numFmt w:val="decimal"/>
      <w:lvlText w:val="%1."/>
      <w:lvlJc w:val="left"/>
      <w:pPr>
        <w:ind w:left="1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0" w:hanging="360"/>
      </w:pPr>
    </w:lvl>
    <w:lvl w:ilvl="2" w:tplc="0409001B" w:tentative="1">
      <w:start w:val="1"/>
      <w:numFmt w:val="lowerRoman"/>
      <w:lvlText w:val="%3."/>
      <w:lvlJc w:val="right"/>
      <w:pPr>
        <w:ind w:left="2860" w:hanging="180"/>
      </w:pPr>
    </w:lvl>
    <w:lvl w:ilvl="3" w:tplc="0409000F" w:tentative="1">
      <w:start w:val="1"/>
      <w:numFmt w:val="decimal"/>
      <w:lvlText w:val="%4."/>
      <w:lvlJc w:val="left"/>
      <w:pPr>
        <w:ind w:left="3580" w:hanging="360"/>
      </w:pPr>
    </w:lvl>
    <w:lvl w:ilvl="4" w:tplc="04090019" w:tentative="1">
      <w:start w:val="1"/>
      <w:numFmt w:val="lowerLetter"/>
      <w:lvlText w:val="%5."/>
      <w:lvlJc w:val="left"/>
      <w:pPr>
        <w:ind w:left="4300" w:hanging="360"/>
      </w:pPr>
    </w:lvl>
    <w:lvl w:ilvl="5" w:tplc="0409001B" w:tentative="1">
      <w:start w:val="1"/>
      <w:numFmt w:val="lowerRoman"/>
      <w:lvlText w:val="%6."/>
      <w:lvlJc w:val="right"/>
      <w:pPr>
        <w:ind w:left="5020" w:hanging="180"/>
      </w:pPr>
    </w:lvl>
    <w:lvl w:ilvl="6" w:tplc="0409000F" w:tentative="1">
      <w:start w:val="1"/>
      <w:numFmt w:val="decimal"/>
      <w:lvlText w:val="%7."/>
      <w:lvlJc w:val="left"/>
      <w:pPr>
        <w:ind w:left="5740" w:hanging="360"/>
      </w:pPr>
    </w:lvl>
    <w:lvl w:ilvl="7" w:tplc="04090019" w:tentative="1">
      <w:start w:val="1"/>
      <w:numFmt w:val="lowerLetter"/>
      <w:lvlText w:val="%8."/>
      <w:lvlJc w:val="left"/>
      <w:pPr>
        <w:ind w:left="6460" w:hanging="360"/>
      </w:pPr>
    </w:lvl>
    <w:lvl w:ilvl="8" w:tplc="0409001B" w:tentative="1">
      <w:start w:val="1"/>
      <w:numFmt w:val="lowerRoman"/>
      <w:lvlText w:val="%9."/>
      <w:lvlJc w:val="right"/>
      <w:pPr>
        <w:ind w:left="71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05D78"/>
    <w:rsid w:val="0000249D"/>
    <w:rsid w:val="00002E05"/>
    <w:rsid w:val="000038DC"/>
    <w:rsid w:val="00011C4A"/>
    <w:rsid w:val="00012B38"/>
    <w:rsid w:val="00012F5B"/>
    <w:rsid w:val="00015DB5"/>
    <w:rsid w:val="00017CB1"/>
    <w:rsid w:val="00022810"/>
    <w:rsid w:val="0002288B"/>
    <w:rsid w:val="00022B57"/>
    <w:rsid w:val="0002419B"/>
    <w:rsid w:val="00025050"/>
    <w:rsid w:val="00026DF3"/>
    <w:rsid w:val="00027DD4"/>
    <w:rsid w:val="000300EA"/>
    <w:rsid w:val="000304CC"/>
    <w:rsid w:val="00030E27"/>
    <w:rsid w:val="00031E33"/>
    <w:rsid w:val="00032C58"/>
    <w:rsid w:val="000332CE"/>
    <w:rsid w:val="0003358D"/>
    <w:rsid w:val="000338BA"/>
    <w:rsid w:val="00034F71"/>
    <w:rsid w:val="0003507D"/>
    <w:rsid w:val="000354EF"/>
    <w:rsid w:val="0003593E"/>
    <w:rsid w:val="00040C61"/>
    <w:rsid w:val="00050AC7"/>
    <w:rsid w:val="000513A0"/>
    <w:rsid w:val="00051682"/>
    <w:rsid w:val="00054153"/>
    <w:rsid w:val="00054167"/>
    <w:rsid w:val="00054479"/>
    <w:rsid w:val="00056E0C"/>
    <w:rsid w:val="00057910"/>
    <w:rsid w:val="00060B2B"/>
    <w:rsid w:val="0006120A"/>
    <w:rsid w:val="0006210D"/>
    <w:rsid w:val="0006221A"/>
    <w:rsid w:val="000650A7"/>
    <w:rsid w:val="00065BB3"/>
    <w:rsid w:val="00065BE6"/>
    <w:rsid w:val="00066DB1"/>
    <w:rsid w:val="000670FC"/>
    <w:rsid w:val="00067808"/>
    <w:rsid w:val="00071AFA"/>
    <w:rsid w:val="000722F5"/>
    <w:rsid w:val="00072BFB"/>
    <w:rsid w:val="00073031"/>
    <w:rsid w:val="00073E63"/>
    <w:rsid w:val="000751E0"/>
    <w:rsid w:val="000834CF"/>
    <w:rsid w:val="000854F6"/>
    <w:rsid w:val="000861D8"/>
    <w:rsid w:val="00086432"/>
    <w:rsid w:val="00086A87"/>
    <w:rsid w:val="00090208"/>
    <w:rsid w:val="00090616"/>
    <w:rsid w:val="00090825"/>
    <w:rsid w:val="00090ADB"/>
    <w:rsid w:val="0009144C"/>
    <w:rsid w:val="00092AA7"/>
    <w:rsid w:val="0009423B"/>
    <w:rsid w:val="00094602"/>
    <w:rsid w:val="00095822"/>
    <w:rsid w:val="000A45E5"/>
    <w:rsid w:val="000A4A8B"/>
    <w:rsid w:val="000A5EA9"/>
    <w:rsid w:val="000A6F63"/>
    <w:rsid w:val="000B131E"/>
    <w:rsid w:val="000B3893"/>
    <w:rsid w:val="000B4D6A"/>
    <w:rsid w:val="000B6B72"/>
    <w:rsid w:val="000B7165"/>
    <w:rsid w:val="000B7CAB"/>
    <w:rsid w:val="000C73E7"/>
    <w:rsid w:val="000C7758"/>
    <w:rsid w:val="000C78BF"/>
    <w:rsid w:val="000D17FB"/>
    <w:rsid w:val="000D6B15"/>
    <w:rsid w:val="000E4D29"/>
    <w:rsid w:val="000E51EB"/>
    <w:rsid w:val="000E5A0D"/>
    <w:rsid w:val="000F5EA6"/>
    <w:rsid w:val="000F6F17"/>
    <w:rsid w:val="00103BA4"/>
    <w:rsid w:val="00104569"/>
    <w:rsid w:val="001142CE"/>
    <w:rsid w:val="00117998"/>
    <w:rsid w:val="00117D82"/>
    <w:rsid w:val="00123A7B"/>
    <w:rsid w:val="00123AC8"/>
    <w:rsid w:val="001255DE"/>
    <w:rsid w:val="00131669"/>
    <w:rsid w:val="001319BB"/>
    <w:rsid w:val="00131C55"/>
    <w:rsid w:val="001325A4"/>
    <w:rsid w:val="00134457"/>
    <w:rsid w:val="00135B8D"/>
    <w:rsid w:val="00137C01"/>
    <w:rsid w:val="00142D91"/>
    <w:rsid w:val="001430F9"/>
    <w:rsid w:val="00143731"/>
    <w:rsid w:val="00144205"/>
    <w:rsid w:val="00156BC7"/>
    <w:rsid w:val="00160D44"/>
    <w:rsid w:val="00160D7A"/>
    <w:rsid w:val="00162137"/>
    <w:rsid w:val="0016313A"/>
    <w:rsid w:val="001637C5"/>
    <w:rsid w:val="001647DF"/>
    <w:rsid w:val="001651E6"/>
    <w:rsid w:val="00166594"/>
    <w:rsid w:val="0016784A"/>
    <w:rsid w:val="00170110"/>
    <w:rsid w:val="00170640"/>
    <w:rsid w:val="00173E7F"/>
    <w:rsid w:val="00175B85"/>
    <w:rsid w:val="0017614A"/>
    <w:rsid w:val="00180933"/>
    <w:rsid w:val="00181A89"/>
    <w:rsid w:val="00182B23"/>
    <w:rsid w:val="00183840"/>
    <w:rsid w:val="00184263"/>
    <w:rsid w:val="00186EB7"/>
    <w:rsid w:val="00187C62"/>
    <w:rsid w:val="00187D96"/>
    <w:rsid w:val="0019406B"/>
    <w:rsid w:val="001A06BF"/>
    <w:rsid w:val="001A099C"/>
    <w:rsid w:val="001A2674"/>
    <w:rsid w:val="001A3558"/>
    <w:rsid w:val="001A3BC8"/>
    <w:rsid w:val="001A503E"/>
    <w:rsid w:val="001B08D1"/>
    <w:rsid w:val="001B0C58"/>
    <w:rsid w:val="001B19F7"/>
    <w:rsid w:val="001B5726"/>
    <w:rsid w:val="001B61B1"/>
    <w:rsid w:val="001B6A32"/>
    <w:rsid w:val="001C0045"/>
    <w:rsid w:val="001C1CD1"/>
    <w:rsid w:val="001C2073"/>
    <w:rsid w:val="001C2198"/>
    <w:rsid w:val="001C258D"/>
    <w:rsid w:val="001C346F"/>
    <w:rsid w:val="001C3499"/>
    <w:rsid w:val="001C5283"/>
    <w:rsid w:val="001C66F8"/>
    <w:rsid w:val="001D0525"/>
    <w:rsid w:val="001D0951"/>
    <w:rsid w:val="001D299D"/>
    <w:rsid w:val="001D47ED"/>
    <w:rsid w:val="001D7F56"/>
    <w:rsid w:val="001E3F5C"/>
    <w:rsid w:val="001E4C7B"/>
    <w:rsid w:val="001E5617"/>
    <w:rsid w:val="001F2FFA"/>
    <w:rsid w:val="001F4C3A"/>
    <w:rsid w:val="001F5306"/>
    <w:rsid w:val="001F5A08"/>
    <w:rsid w:val="001F7535"/>
    <w:rsid w:val="002017AD"/>
    <w:rsid w:val="0020465F"/>
    <w:rsid w:val="002071B8"/>
    <w:rsid w:val="00212FA0"/>
    <w:rsid w:val="00214A03"/>
    <w:rsid w:val="0021512E"/>
    <w:rsid w:val="00216ED3"/>
    <w:rsid w:val="00217862"/>
    <w:rsid w:val="00220AC9"/>
    <w:rsid w:val="00224117"/>
    <w:rsid w:val="00226BB7"/>
    <w:rsid w:val="00227E79"/>
    <w:rsid w:val="0023210D"/>
    <w:rsid w:val="00232A28"/>
    <w:rsid w:val="00234D3A"/>
    <w:rsid w:val="00235B72"/>
    <w:rsid w:val="00243B59"/>
    <w:rsid w:val="002450AD"/>
    <w:rsid w:val="00245A6D"/>
    <w:rsid w:val="00245FC1"/>
    <w:rsid w:val="00245FD8"/>
    <w:rsid w:val="002474C0"/>
    <w:rsid w:val="00250122"/>
    <w:rsid w:val="00250F4B"/>
    <w:rsid w:val="00251414"/>
    <w:rsid w:val="00252DD0"/>
    <w:rsid w:val="00253BB2"/>
    <w:rsid w:val="00253CCF"/>
    <w:rsid w:val="002558D3"/>
    <w:rsid w:val="002564E0"/>
    <w:rsid w:val="002565A6"/>
    <w:rsid w:val="0026148E"/>
    <w:rsid w:val="002642D7"/>
    <w:rsid w:val="002716C6"/>
    <w:rsid w:val="00274EED"/>
    <w:rsid w:val="00275A36"/>
    <w:rsid w:val="0027626C"/>
    <w:rsid w:val="00281ADF"/>
    <w:rsid w:val="00283777"/>
    <w:rsid w:val="00286BC5"/>
    <w:rsid w:val="002908E4"/>
    <w:rsid w:val="00293C6E"/>
    <w:rsid w:val="00296ADA"/>
    <w:rsid w:val="002977A1"/>
    <w:rsid w:val="002A0976"/>
    <w:rsid w:val="002A0A35"/>
    <w:rsid w:val="002A20A2"/>
    <w:rsid w:val="002A331B"/>
    <w:rsid w:val="002A4328"/>
    <w:rsid w:val="002A4487"/>
    <w:rsid w:val="002A59AF"/>
    <w:rsid w:val="002B2422"/>
    <w:rsid w:val="002B337E"/>
    <w:rsid w:val="002B41D6"/>
    <w:rsid w:val="002B5C68"/>
    <w:rsid w:val="002B6376"/>
    <w:rsid w:val="002C09BE"/>
    <w:rsid w:val="002C4349"/>
    <w:rsid w:val="002C6085"/>
    <w:rsid w:val="002C6A49"/>
    <w:rsid w:val="002C79AB"/>
    <w:rsid w:val="002D1A6D"/>
    <w:rsid w:val="002D23E8"/>
    <w:rsid w:val="002D59D9"/>
    <w:rsid w:val="002D5AD0"/>
    <w:rsid w:val="002D67FE"/>
    <w:rsid w:val="002E088C"/>
    <w:rsid w:val="002E2627"/>
    <w:rsid w:val="002E2C8B"/>
    <w:rsid w:val="002E3523"/>
    <w:rsid w:val="002E595B"/>
    <w:rsid w:val="002E7B66"/>
    <w:rsid w:val="002E7BF8"/>
    <w:rsid w:val="002F02EA"/>
    <w:rsid w:val="002F06B2"/>
    <w:rsid w:val="002F1758"/>
    <w:rsid w:val="002F194B"/>
    <w:rsid w:val="002F34A5"/>
    <w:rsid w:val="002F55FB"/>
    <w:rsid w:val="002F60F1"/>
    <w:rsid w:val="002F79A5"/>
    <w:rsid w:val="0030192F"/>
    <w:rsid w:val="00303365"/>
    <w:rsid w:val="00303607"/>
    <w:rsid w:val="003036B3"/>
    <w:rsid w:val="00303877"/>
    <w:rsid w:val="00304EFF"/>
    <w:rsid w:val="0030755B"/>
    <w:rsid w:val="00307FD7"/>
    <w:rsid w:val="00311924"/>
    <w:rsid w:val="00311D77"/>
    <w:rsid w:val="0031236D"/>
    <w:rsid w:val="00313BC3"/>
    <w:rsid w:val="00314884"/>
    <w:rsid w:val="00314B8F"/>
    <w:rsid w:val="00316BB7"/>
    <w:rsid w:val="00317087"/>
    <w:rsid w:val="00317168"/>
    <w:rsid w:val="00321E74"/>
    <w:rsid w:val="00322340"/>
    <w:rsid w:val="00325FA3"/>
    <w:rsid w:val="003312DB"/>
    <w:rsid w:val="00332611"/>
    <w:rsid w:val="00332FB4"/>
    <w:rsid w:val="00337465"/>
    <w:rsid w:val="00337764"/>
    <w:rsid w:val="003401C9"/>
    <w:rsid w:val="00340A5D"/>
    <w:rsid w:val="0034187D"/>
    <w:rsid w:val="0034203A"/>
    <w:rsid w:val="00342658"/>
    <w:rsid w:val="003442C9"/>
    <w:rsid w:val="003446DE"/>
    <w:rsid w:val="00345E99"/>
    <w:rsid w:val="003525E2"/>
    <w:rsid w:val="00353E1D"/>
    <w:rsid w:val="0035633F"/>
    <w:rsid w:val="003564AF"/>
    <w:rsid w:val="00356DCD"/>
    <w:rsid w:val="00360CEB"/>
    <w:rsid w:val="00361D38"/>
    <w:rsid w:val="00363743"/>
    <w:rsid w:val="003638C6"/>
    <w:rsid w:val="00363A06"/>
    <w:rsid w:val="00363E8F"/>
    <w:rsid w:val="00365D52"/>
    <w:rsid w:val="003704B4"/>
    <w:rsid w:val="00371CA4"/>
    <w:rsid w:val="00373C69"/>
    <w:rsid w:val="003757D5"/>
    <w:rsid w:val="00376AA0"/>
    <w:rsid w:val="00383539"/>
    <w:rsid w:val="00384F74"/>
    <w:rsid w:val="00386CC4"/>
    <w:rsid w:val="00390E6C"/>
    <w:rsid w:val="00392310"/>
    <w:rsid w:val="00394206"/>
    <w:rsid w:val="0039438D"/>
    <w:rsid w:val="00394DD2"/>
    <w:rsid w:val="00395862"/>
    <w:rsid w:val="003970DB"/>
    <w:rsid w:val="003A3149"/>
    <w:rsid w:val="003A456C"/>
    <w:rsid w:val="003A4D23"/>
    <w:rsid w:val="003A5C40"/>
    <w:rsid w:val="003A656B"/>
    <w:rsid w:val="003B09D5"/>
    <w:rsid w:val="003B3374"/>
    <w:rsid w:val="003B4F94"/>
    <w:rsid w:val="003B649F"/>
    <w:rsid w:val="003B6E3C"/>
    <w:rsid w:val="003B6E7E"/>
    <w:rsid w:val="003C0876"/>
    <w:rsid w:val="003C315B"/>
    <w:rsid w:val="003C3C63"/>
    <w:rsid w:val="003C7EC7"/>
    <w:rsid w:val="003D3846"/>
    <w:rsid w:val="003D52E2"/>
    <w:rsid w:val="003D595A"/>
    <w:rsid w:val="003D61DF"/>
    <w:rsid w:val="003E0425"/>
    <w:rsid w:val="003E04F8"/>
    <w:rsid w:val="003E080E"/>
    <w:rsid w:val="003E0957"/>
    <w:rsid w:val="003E0E28"/>
    <w:rsid w:val="003E4100"/>
    <w:rsid w:val="003E52C7"/>
    <w:rsid w:val="003E68DB"/>
    <w:rsid w:val="003E71B4"/>
    <w:rsid w:val="003E7975"/>
    <w:rsid w:val="0040004C"/>
    <w:rsid w:val="0040020F"/>
    <w:rsid w:val="00402FE8"/>
    <w:rsid w:val="00403EE9"/>
    <w:rsid w:val="00405856"/>
    <w:rsid w:val="0041026A"/>
    <w:rsid w:val="0041069D"/>
    <w:rsid w:val="004123CF"/>
    <w:rsid w:val="004169C6"/>
    <w:rsid w:val="004172E8"/>
    <w:rsid w:val="00417ABE"/>
    <w:rsid w:val="0042097F"/>
    <w:rsid w:val="00420FBD"/>
    <w:rsid w:val="004220AB"/>
    <w:rsid w:val="004256B1"/>
    <w:rsid w:val="004256E2"/>
    <w:rsid w:val="00426136"/>
    <w:rsid w:val="004341DC"/>
    <w:rsid w:val="00434F9E"/>
    <w:rsid w:val="00436723"/>
    <w:rsid w:val="004456B6"/>
    <w:rsid w:val="00446D44"/>
    <w:rsid w:val="00451375"/>
    <w:rsid w:val="00451691"/>
    <w:rsid w:val="00453B61"/>
    <w:rsid w:val="0045539C"/>
    <w:rsid w:val="00462864"/>
    <w:rsid w:val="00470AD9"/>
    <w:rsid w:val="004731D9"/>
    <w:rsid w:val="00474DDA"/>
    <w:rsid w:val="004754CD"/>
    <w:rsid w:val="004813E1"/>
    <w:rsid w:val="0048176E"/>
    <w:rsid w:val="00482541"/>
    <w:rsid w:val="00482EF8"/>
    <w:rsid w:val="004836ED"/>
    <w:rsid w:val="0048484D"/>
    <w:rsid w:val="0048689F"/>
    <w:rsid w:val="00486FAE"/>
    <w:rsid w:val="0048742A"/>
    <w:rsid w:val="00487A14"/>
    <w:rsid w:val="004904E5"/>
    <w:rsid w:val="0049133D"/>
    <w:rsid w:val="00491603"/>
    <w:rsid w:val="004926B8"/>
    <w:rsid w:val="00494306"/>
    <w:rsid w:val="00494A71"/>
    <w:rsid w:val="00497683"/>
    <w:rsid w:val="004A094B"/>
    <w:rsid w:val="004A120D"/>
    <w:rsid w:val="004A21D2"/>
    <w:rsid w:val="004A6A37"/>
    <w:rsid w:val="004A6C04"/>
    <w:rsid w:val="004B0A62"/>
    <w:rsid w:val="004B1C96"/>
    <w:rsid w:val="004B36B8"/>
    <w:rsid w:val="004B6124"/>
    <w:rsid w:val="004B6262"/>
    <w:rsid w:val="004B66FC"/>
    <w:rsid w:val="004B7C04"/>
    <w:rsid w:val="004C1601"/>
    <w:rsid w:val="004C627A"/>
    <w:rsid w:val="004C6A65"/>
    <w:rsid w:val="004C6CAC"/>
    <w:rsid w:val="004C7699"/>
    <w:rsid w:val="004D0220"/>
    <w:rsid w:val="004D0691"/>
    <w:rsid w:val="004D166A"/>
    <w:rsid w:val="004D3B1A"/>
    <w:rsid w:val="004D5E3E"/>
    <w:rsid w:val="004E0503"/>
    <w:rsid w:val="004E083D"/>
    <w:rsid w:val="004E2B82"/>
    <w:rsid w:val="004E3390"/>
    <w:rsid w:val="004E53B0"/>
    <w:rsid w:val="004E638B"/>
    <w:rsid w:val="004F1921"/>
    <w:rsid w:val="004F1971"/>
    <w:rsid w:val="004F1B5B"/>
    <w:rsid w:val="004F1BEB"/>
    <w:rsid w:val="004F1C46"/>
    <w:rsid w:val="004F1F21"/>
    <w:rsid w:val="004F22CB"/>
    <w:rsid w:val="004F7795"/>
    <w:rsid w:val="00502AC8"/>
    <w:rsid w:val="00505479"/>
    <w:rsid w:val="00506489"/>
    <w:rsid w:val="005118B8"/>
    <w:rsid w:val="00512D97"/>
    <w:rsid w:val="00513B13"/>
    <w:rsid w:val="0051506D"/>
    <w:rsid w:val="005150ED"/>
    <w:rsid w:val="00515E09"/>
    <w:rsid w:val="00515EC7"/>
    <w:rsid w:val="0052064D"/>
    <w:rsid w:val="00523206"/>
    <w:rsid w:val="00523E44"/>
    <w:rsid w:val="00525442"/>
    <w:rsid w:val="005275A9"/>
    <w:rsid w:val="00527988"/>
    <w:rsid w:val="00530809"/>
    <w:rsid w:val="0053093A"/>
    <w:rsid w:val="00531846"/>
    <w:rsid w:val="00531ACD"/>
    <w:rsid w:val="00535279"/>
    <w:rsid w:val="005358BB"/>
    <w:rsid w:val="00535D0C"/>
    <w:rsid w:val="00536070"/>
    <w:rsid w:val="0054461E"/>
    <w:rsid w:val="00552A2A"/>
    <w:rsid w:val="0055370C"/>
    <w:rsid w:val="00554350"/>
    <w:rsid w:val="00555CE9"/>
    <w:rsid w:val="0055671B"/>
    <w:rsid w:val="005600E6"/>
    <w:rsid w:val="00560287"/>
    <w:rsid w:val="00563CE4"/>
    <w:rsid w:val="00564470"/>
    <w:rsid w:val="0056626B"/>
    <w:rsid w:val="005667C2"/>
    <w:rsid w:val="00567ABE"/>
    <w:rsid w:val="00573CCB"/>
    <w:rsid w:val="005773B2"/>
    <w:rsid w:val="00581C75"/>
    <w:rsid w:val="0058252D"/>
    <w:rsid w:val="005825FE"/>
    <w:rsid w:val="00583D6E"/>
    <w:rsid w:val="00584379"/>
    <w:rsid w:val="0058631E"/>
    <w:rsid w:val="0059123E"/>
    <w:rsid w:val="005918F3"/>
    <w:rsid w:val="005934BE"/>
    <w:rsid w:val="00595296"/>
    <w:rsid w:val="005A0808"/>
    <w:rsid w:val="005A364A"/>
    <w:rsid w:val="005A43F3"/>
    <w:rsid w:val="005A4A0D"/>
    <w:rsid w:val="005A6681"/>
    <w:rsid w:val="005A6AD7"/>
    <w:rsid w:val="005B0006"/>
    <w:rsid w:val="005B19A7"/>
    <w:rsid w:val="005B2AF5"/>
    <w:rsid w:val="005B2BB3"/>
    <w:rsid w:val="005B4053"/>
    <w:rsid w:val="005B44F4"/>
    <w:rsid w:val="005D0910"/>
    <w:rsid w:val="005D44BB"/>
    <w:rsid w:val="005D6476"/>
    <w:rsid w:val="005D6A3D"/>
    <w:rsid w:val="005E0F01"/>
    <w:rsid w:val="005E21AE"/>
    <w:rsid w:val="005E386C"/>
    <w:rsid w:val="005E47A3"/>
    <w:rsid w:val="005E47B1"/>
    <w:rsid w:val="005E7094"/>
    <w:rsid w:val="005F04DE"/>
    <w:rsid w:val="005F0D93"/>
    <w:rsid w:val="005F1730"/>
    <w:rsid w:val="005F1875"/>
    <w:rsid w:val="005F1C42"/>
    <w:rsid w:val="005F24CC"/>
    <w:rsid w:val="005F2D61"/>
    <w:rsid w:val="005F3679"/>
    <w:rsid w:val="005F5F64"/>
    <w:rsid w:val="00602082"/>
    <w:rsid w:val="0060324A"/>
    <w:rsid w:val="00603E21"/>
    <w:rsid w:val="00604E06"/>
    <w:rsid w:val="006062A9"/>
    <w:rsid w:val="00610C7A"/>
    <w:rsid w:val="00614597"/>
    <w:rsid w:val="00614E15"/>
    <w:rsid w:val="00614F47"/>
    <w:rsid w:val="00615DA1"/>
    <w:rsid w:val="00615ECB"/>
    <w:rsid w:val="00616D53"/>
    <w:rsid w:val="00624CCC"/>
    <w:rsid w:val="00626875"/>
    <w:rsid w:val="006279EC"/>
    <w:rsid w:val="0063187F"/>
    <w:rsid w:val="006324DD"/>
    <w:rsid w:val="00633A41"/>
    <w:rsid w:val="00635212"/>
    <w:rsid w:val="00640423"/>
    <w:rsid w:val="00640AAA"/>
    <w:rsid w:val="006414A0"/>
    <w:rsid w:val="00642DE3"/>
    <w:rsid w:val="00643A97"/>
    <w:rsid w:val="00643BD2"/>
    <w:rsid w:val="0064421B"/>
    <w:rsid w:val="006455E3"/>
    <w:rsid w:val="006457CA"/>
    <w:rsid w:val="006465BB"/>
    <w:rsid w:val="00647684"/>
    <w:rsid w:val="00647D0A"/>
    <w:rsid w:val="0065057A"/>
    <w:rsid w:val="00661E59"/>
    <w:rsid w:val="0066204C"/>
    <w:rsid w:val="006626FC"/>
    <w:rsid w:val="00665167"/>
    <w:rsid w:val="00665D7A"/>
    <w:rsid w:val="00670DA9"/>
    <w:rsid w:val="00670FF6"/>
    <w:rsid w:val="006744C2"/>
    <w:rsid w:val="00675738"/>
    <w:rsid w:val="00676A14"/>
    <w:rsid w:val="00677D26"/>
    <w:rsid w:val="00682F9C"/>
    <w:rsid w:val="0068393B"/>
    <w:rsid w:val="00684EA1"/>
    <w:rsid w:val="00684F88"/>
    <w:rsid w:val="006855E4"/>
    <w:rsid w:val="0068588E"/>
    <w:rsid w:val="006863FE"/>
    <w:rsid w:val="00686D5C"/>
    <w:rsid w:val="00686EEA"/>
    <w:rsid w:val="006870FD"/>
    <w:rsid w:val="00687CD7"/>
    <w:rsid w:val="00690DDE"/>
    <w:rsid w:val="006A139D"/>
    <w:rsid w:val="006A2799"/>
    <w:rsid w:val="006A30C5"/>
    <w:rsid w:val="006A338E"/>
    <w:rsid w:val="006A3F71"/>
    <w:rsid w:val="006A3FD7"/>
    <w:rsid w:val="006A5EE7"/>
    <w:rsid w:val="006A637E"/>
    <w:rsid w:val="006A6960"/>
    <w:rsid w:val="006B1E98"/>
    <w:rsid w:val="006B337F"/>
    <w:rsid w:val="006B3A19"/>
    <w:rsid w:val="006B4BE4"/>
    <w:rsid w:val="006B5D76"/>
    <w:rsid w:val="006B6101"/>
    <w:rsid w:val="006B677B"/>
    <w:rsid w:val="006B6900"/>
    <w:rsid w:val="006C01E7"/>
    <w:rsid w:val="006C2F06"/>
    <w:rsid w:val="006C3EF3"/>
    <w:rsid w:val="006C4C3D"/>
    <w:rsid w:val="006C6401"/>
    <w:rsid w:val="006C6EB4"/>
    <w:rsid w:val="006C79EA"/>
    <w:rsid w:val="006C7B14"/>
    <w:rsid w:val="006D2758"/>
    <w:rsid w:val="006D3329"/>
    <w:rsid w:val="006D4716"/>
    <w:rsid w:val="006D5499"/>
    <w:rsid w:val="006D59B2"/>
    <w:rsid w:val="006D75A0"/>
    <w:rsid w:val="006E037D"/>
    <w:rsid w:val="006E1085"/>
    <w:rsid w:val="006E108B"/>
    <w:rsid w:val="006E1369"/>
    <w:rsid w:val="006E2BA0"/>
    <w:rsid w:val="006F231B"/>
    <w:rsid w:val="006F494C"/>
    <w:rsid w:val="006F653C"/>
    <w:rsid w:val="006F6F57"/>
    <w:rsid w:val="007001D3"/>
    <w:rsid w:val="00700213"/>
    <w:rsid w:val="007002B2"/>
    <w:rsid w:val="00700A40"/>
    <w:rsid w:val="00700F49"/>
    <w:rsid w:val="00701667"/>
    <w:rsid w:val="0070235B"/>
    <w:rsid w:val="007041DA"/>
    <w:rsid w:val="00705D78"/>
    <w:rsid w:val="00706749"/>
    <w:rsid w:val="007076AA"/>
    <w:rsid w:val="0071099E"/>
    <w:rsid w:val="00711471"/>
    <w:rsid w:val="00711979"/>
    <w:rsid w:val="00713178"/>
    <w:rsid w:val="00714396"/>
    <w:rsid w:val="00714609"/>
    <w:rsid w:val="00714F59"/>
    <w:rsid w:val="00717490"/>
    <w:rsid w:val="0071758A"/>
    <w:rsid w:val="007246D4"/>
    <w:rsid w:val="00726C66"/>
    <w:rsid w:val="00731032"/>
    <w:rsid w:val="0073144E"/>
    <w:rsid w:val="00734A4B"/>
    <w:rsid w:val="007426C6"/>
    <w:rsid w:val="0074465C"/>
    <w:rsid w:val="0074515F"/>
    <w:rsid w:val="0074569A"/>
    <w:rsid w:val="0074735E"/>
    <w:rsid w:val="00755896"/>
    <w:rsid w:val="00755A3D"/>
    <w:rsid w:val="00756303"/>
    <w:rsid w:val="00756C0B"/>
    <w:rsid w:val="00757810"/>
    <w:rsid w:val="0076168C"/>
    <w:rsid w:val="007622DC"/>
    <w:rsid w:val="00764EF7"/>
    <w:rsid w:val="00766CFD"/>
    <w:rsid w:val="00774176"/>
    <w:rsid w:val="007744B5"/>
    <w:rsid w:val="007745A5"/>
    <w:rsid w:val="00776CEB"/>
    <w:rsid w:val="00777228"/>
    <w:rsid w:val="00781B07"/>
    <w:rsid w:val="00782049"/>
    <w:rsid w:val="00782600"/>
    <w:rsid w:val="00782BD0"/>
    <w:rsid w:val="0078350C"/>
    <w:rsid w:val="007853AC"/>
    <w:rsid w:val="0079132C"/>
    <w:rsid w:val="007923A8"/>
    <w:rsid w:val="00793881"/>
    <w:rsid w:val="007958BD"/>
    <w:rsid w:val="007A0735"/>
    <w:rsid w:val="007A12C1"/>
    <w:rsid w:val="007A5F7D"/>
    <w:rsid w:val="007A6592"/>
    <w:rsid w:val="007B0CAD"/>
    <w:rsid w:val="007B1244"/>
    <w:rsid w:val="007B5AC6"/>
    <w:rsid w:val="007B5E3A"/>
    <w:rsid w:val="007B681B"/>
    <w:rsid w:val="007B6EDF"/>
    <w:rsid w:val="007C144A"/>
    <w:rsid w:val="007C1859"/>
    <w:rsid w:val="007C1CF0"/>
    <w:rsid w:val="007C657A"/>
    <w:rsid w:val="007D124F"/>
    <w:rsid w:val="007D4D87"/>
    <w:rsid w:val="007D58CF"/>
    <w:rsid w:val="007D6661"/>
    <w:rsid w:val="007D7581"/>
    <w:rsid w:val="007E2A1E"/>
    <w:rsid w:val="007E356E"/>
    <w:rsid w:val="007E41C1"/>
    <w:rsid w:val="007E5187"/>
    <w:rsid w:val="007E5D85"/>
    <w:rsid w:val="007E66AD"/>
    <w:rsid w:val="007E6763"/>
    <w:rsid w:val="007F4BFD"/>
    <w:rsid w:val="007F6F02"/>
    <w:rsid w:val="00801957"/>
    <w:rsid w:val="00802D98"/>
    <w:rsid w:val="00803F6F"/>
    <w:rsid w:val="00804E00"/>
    <w:rsid w:val="00812293"/>
    <w:rsid w:val="008137DB"/>
    <w:rsid w:val="00814E02"/>
    <w:rsid w:val="0081708C"/>
    <w:rsid w:val="008171E6"/>
    <w:rsid w:val="008174B5"/>
    <w:rsid w:val="00821874"/>
    <w:rsid w:val="00821D23"/>
    <w:rsid w:val="008235EE"/>
    <w:rsid w:val="008245A6"/>
    <w:rsid w:val="00824C17"/>
    <w:rsid w:val="0082601C"/>
    <w:rsid w:val="008261C8"/>
    <w:rsid w:val="008273DB"/>
    <w:rsid w:val="00827696"/>
    <w:rsid w:val="008279B4"/>
    <w:rsid w:val="00827D50"/>
    <w:rsid w:val="0083054C"/>
    <w:rsid w:val="00830C52"/>
    <w:rsid w:val="00831272"/>
    <w:rsid w:val="008325EE"/>
    <w:rsid w:val="00834745"/>
    <w:rsid w:val="0083594F"/>
    <w:rsid w:val="00835BD7"/>
    <w:rsid w:val="008373F8"/>
    <w:rsid w:val="00837584"/>
    <w:rsid w:val="00840E43"/>
    <w:rsid w:val="00841847"/>
    <w:rsid w:val="00843291"/>
    <w:rsid w:val="00846840"/>
    <w:rsid w:val="008469C6"/>
    <w:rsid w:val="0085415D"/>
    <w:rsid w:val="00854292"/>
    <w:rsid w:val="00855DA3"/>
    <w:rsid w:val="008567DE"/>
    <w:rsid w:val="00860ACA"/>
    <w:rsid w:val="00864DCB"/>
    <w:rsid w:val="008652F1"/>
    <w:rsid w:val="00865F45"/>
    <w:rsid w:val="0086617D"/>
    <w:rsid w:val="00872342"/>
    <w:rsid w:val="008753DC"/>
    <w:rsid w:val="008770FA"/>
    <w:rsid w:val="00877FD4"/>
    <w:rsid w:val="0088007C"/>
    <w:rsid w:val="00880712"/>
    <w:rsid w:val="0088100E"/>
    <w:rsid w:val="008818EC"/>
    <w:rsid w:val="0088349D"/>
    <w:rsid w:val="00884424"/>
    <w:rsid w:val="00884A13"/>
    <w:rsid w:val="00887DEF"/>
    <w:rsid w:val="008924E0"/>
    <w:rsid w:val="00893C63"/>
    <w:rsid w:val="00895FFD"/>
    <w:rsid w:val="0089668B"/>
    <w:rsid w:val="008A08F0"/>
    <w:rsid w:val="008A38D1"/>
    <w:rsid w:val="008A5DF9"/>
    <w:rsid w:val="008A7572"/>
    <w:rsid w:val="008A7DD1"/>
    <w:rsid w:val="008A7E10"/>
    <w:rsid w:val="008B063C"/>
    <w:rsid w:val="008B1920"/>
    <w:rsid w:val="008B1A5E"/>
    <w:rsid w:val="008B3847"/>
    <w:rsid w:val="008B3D69"/>
    <w:rsid w:val="008B42D9"/>
    <w:rsid w:val="008B452F"/>
    <w:rsid w:val="008B6A93"/>
    <w:rsid w:val="008B7541"/>
    <w:rsid w:val="008C682E"/>
    <w:rsid w:val="008C7F9D"/>
    <w:rsid w:val="008D0060"/>
    <w:rsid w:val="008D1C43"/>
    <w:rsid w:val="008D1E41"/>
    <w:rsid w:val="008D2FFA"/>
    <w:rsid w:val="008D3D04"/>
    <w:rsid w:val="008D427A"/>
    <w:rsid w:val="008D43B3"/>
    <w:rsid w:val="008D49FC"/>
    <w:rsid w:val="008D4DE3"/>
    <w:rsid w:val="008D5366"/>
    <w:rsid w:val="008E3E21"/>
    <w:rsid w:val="008E5C07"/>
    <w:rsid w:val="008E64DC"/>
    <w:rsid w:val="008E68E0"/>
    <w:rsid w:val="008F0881"/>
    <w:rsid w:val="008F1C47"/>
    <w:rsid w:val="008F2A96"/>
    <w:rsid w:val="008F30C6"/>
    <w:rsid w:val="008F4290"/>
    <w:rsid w:val="008F42FD"/>
    <w:rsid w:val="008F638E"/>
    <w:rsid w:val="008F77A9"/>
    <w:rsid w:val="008F78AD"/>
    <w:rsid w:val="009104FD"/>
    <w:rsid w:val="0091285E"/>
    <w:rsid w:val="00917266"/>
    <w:rsid w:val="00921242"/>
    <w:rsid w:val="00922E6B"/>
    <w:rsid w:val="0092315A"/>
    <w:rsid w:val="0092605F"/>
    <w:rsid w:val="0093060C"/>
    <w:rsid w:val="009327EA"/>
    <w:rsid w:val="009358BE"/>
    <w:rsid w:val="00937ABA"/>
    <w:rsid w:val="00940EBA"/>
    <w:rsid w:val="00944998"/>
    <w:rsid w:val="00945895"/>
    <w:rsid w:val="00946BDA"/>
    <w:rsid w:val="00947760"/>
    <w:rsid w:val="00950AEF"/>
    <w:rsid w:val="0095286C"/>
    <w:rsid w:val="00954B4A"/>
    <w:rsid w:val="009559B9"/>
    <w:rsid w:val="0095633E"/>
    <w:rsid w:val="00962E62"/>
    <w:rsid w:val="00963147"/>
    <w:rsid w:val="009646F6"/>
    <w:rsid w:val="009646F7"/>
    <w:rsid w:val="00966051"/>
    <w:rsid w:val="00971219"/>
    <w:rsid w:val="00971A8E"/>
    <w:rsid w:val="00972C6A"/>
    <w:rsid w:val="00973414"/>
    <w:rsid w:val="009763E0"/>
    <w:rsid w:val="009767AF"/>
    <w:rsid w:val="00980897"/>
    <w:rsid w:val="00983B33"/>
    <w:rsid w:val="009851FF"/>
    <w:rsid w:val="009903EC"/>
    <w:rsid w:val="009907D3"/>
    <w:rsid w:val="0099320D"/>
    <w:rsid w:val="00993701"/>
    <w:rsid w:val="0099430E"/>
    <w:rsid w:val="00994C6F"/>
    <w:rsid w:val="00996E9A"/>
    <w:rsid w:val="009A1224"/>
    <w:rsid w:val="009A1889"/>
    <w:rsid w:val="009A3AC7"/>
    <w:rsid w:val="009A3CC1"/>
    <w:rsid w:val="009A5A2E"/>
    <w:rsid w:val="009A7704"/>
    <w:rsid w:val="009B21F1"/>
    <w:rsid w:val="009B27FA"/>
    <w:rsid w:val="009B6CA2"/>
    <w:rsid w:val="009C06F6"/>
    <w:rsid w:val="009C0F00"/>
    <w:rsid w:val="009C10AD"/>
    <w:rsid w:val="009C39A9"/>
    <w:rsid w:val="009C55D3"/>
    <w:rsid w:val="009C6A10"/>
    <w:rsid w:val="009C6ED3"/>
    <w:rsid w:val="009C7DEA"/>
    <w:rsid w:val="009D2092"/>
    <w:rsid w:val="009D2B59"/>
    <w:rsid w:val="009D39A1"/>
    <w:rsid w:val="009D659C"/>
    <w:rsid w:val="009D7B80"/>
    <w:rsid w:val="009E0107"/>
    <w:rsid w:val="009E0BCF"/>
    <w:rsid w:val="009E1336"/>
    <w:rsid w:val="009E3C77"/>
    <w:rsid w:val="009E5CAE"/>
    <w:rsid w:val="009E5D82"/>
    <w:rsid w:val="009E7357"/>
    <w:rsid w:val="009E7AB2"/>
    <w:rsid w:val="009F2334"/>
    <w:rsid w:val="009F24ED"/>
    <w:rsid w:val="009F2728"/>
    <w:rsid w:val="009F432A"/>
    <w:rsid w:val="009F43FE"/>
    <w:rsid w:val="009F49FC"/>
    <w:rsid w:val="009F4D26"/>
    <w:rsid w:val="009F6806"/>
    <w:rsid w:val="009F707A"/>
    <w:rsid w:val="00A00443"/>
    <w:rsid w:val="00A01131"/>
    <w:rsid w:val="00A022C3"/>
    <w:rsid w:val="00A03FE5"/>
    <w:rsid w:val="00A04F1A"/>
    <w:rsid w:val="00A06F22"/>
    <w:rsid w:val="00A107A2"/>
    <w:rsid w:val="00A11743"/>
    <w:rsid w:val="00A12F72"/>
    <w:rsid w:val="00A13306"/>
    <w:rsid w:val="00A13C64"/>
    <w:rsid w:val="00A14E63"/>
    <w:rsid w:val="00A151E6"/>
    <w:rsid w:val="00A16470"/>
    <w:rsid w:val="00A1679C"/>
    <w:rsid w:val="00A16C5F"/>
    <w:rsid w:val="00A17A9E"/>
    <w:rsid w:val="00A208D9"/>
    <w:rsid w:val="00A2118C"/>
    <w:rsid w:val="00A234D6"/>
    <w:rsid w:val="00A23D32"/>
    <w:rsid w:val="00A249B3"/>
    <w:rsid w:val="00A24B8C"/>
    <w:rsid w:val="00A26937"/>
    <w:rsid w:val="00A27F60"/>
    <w:rsid w:val="00A31785"/>
    <w:rsid w:val="00A333EF"/>
    <w:rsid w:val="00A41023"/>
    <w:rsid w:val="00A416CC"/>
    <w:rsid w:val="00A423D7"/>
    <w:rsid w:val="00A43CA8"/>
    <w:rsid w:val="00A4463D"/>
    <w:rsid w:val="00A447CF"/>
    <w:rsid w:val="00A4626B"/>
    <w:rsid w:val="00A4666A"/>
    <w:rsid w:val="00A4667C"/>
    <w:rsid w:val="00A477F9"/>
    <w:rsid w:val="00A50264"/>
    <w:rsid w:val="00A52E76"/>
    <w:rsid w:val="00A54AC6"/>
    <w:rsid w:val="00A55A5F"/>
    <w:rsid w:val="00A56087"/>
    <w:rsid w:val="00A614B1"/>
    <w:rsid w:val="00A658DB"/>
    <w:rsid w:val="00A676B3"/>
    <w:rsid w:val="00A676E5"/>
    <w:rsid w:val="00A701CE"/>
    <w:rsid w:val="00A728CC"/>
    <w:rsid w:val="00A73056"/>
    <w:rsid w:val="00A73480"/>
    <w:rsid w:val="00A73F48"/>
    <w:rsid w:val="00A755BC"/>
    <w:rsid w:val="00A774C5"/>
    <w:rsid w:val="00A82F94"/>
    <w:rsid w:val="00A8366B"/>
    <w:rsid w:val="00A83F01"/>
    <w:rsid w:val="00A8432B"/>
    <w:rsid w:val="00A8592E"/>
    <w:rsid w:val="00A85F08"/>
    <w:rsid w:val="00A878D5"/>
    <w:rsid w:val="00A92A09"/>
    <w:rsid w:val="00A9528A"/>
    <w:rsid w:val="00A965A9"/>
    <w:rsid w:val="00AA1314"/>
    <w:rsid w:val="00AA2237"/>
    <w:rsid w:val="00AA2BC1"/>
    <w:rsid w:val="00AA3982"/>
    <w:rsid w:val="00AA4C9D"/>
    <w:rsid w:val="00AA5003"/>
    <w:rsid w:val="00AA6151"/>
    <w:rsid w:val="00AA6980"/>
    <w:rsid w:val="00AA6C51"/>
    <w:rsid w:val="00AB3CD1"/>
    <w:rsid w:val="00AB4D2B"/>
    <w:rsid w:val="00AB6451"/>
    <w:rsid w:val="00AB6461"/>
    <w:rsid w:val="00AB661A"/>
    <w:rsid w:val="00AB7F09"/>
    <w:rsid w:val="00AC1DC3"/>
    <w:rsid w:val="00AC2311"/>
    <w:rsid w:val="00AD1898"/>
    <w:rsid w:val="00AD4BB1"/>
    <w:rsid w:val="00AD6A27"/>
    <w:rsid w:val="00AE030E"/>
    <w:rsid w:val="00AE3014"/>
    <w:rsid w:val="00AE3923"/>
    <w:rsid w:val="00AE72FB"/>
    <w:rsid w:val="00AF1E83"/>
    <w:rsid w:val="00AF3999"/>
    <w:rsid w:val="00AF3B67"/>
    <w:rsid w:val="00AF3EFC"/>
    <w:rsid w:val="00AF4127"/>
    <w:rsid w:val="00B0396E"/>
    <w:rsid w:val="00B065D3"/>
    <w:rsid w:val="00B065E5"/>
    <w:rsid w:val="00B06605"/>
    <w:rsid w:val="00B07A84"/>
    <w:rsid w:val="00B07A8D"/>
    <w:rsid w:val="00B11675"/>
    <w:rsid w:val="00B11D2B"/>
    <w:rsid w:val="00B11D85"/>
    <w:rsid w:val="00B126BC"/>
    <w:rsid w:val="00B13D62"/>
    <w:rsid w:val="00B145A7"/>
    <w:rsid w:val="00B17DD2"/>
    <w:rsid w:val="00B2097E"/>
    <w:rsid w:val="00B22556"/>
    <w:rsid w:val="00B22A4C"/>
    <w:rsid w:val="00B22F44"/>
    <w:rsid w:val="00B2358D"/>
    <w:rsid w:val="00B33F9A"/>
    <w:rsid w:val="00B371F5"/>
    <w:rsid w:val="00B37D4D"/>
    <w:rsid w:val="00B413DD"/>
    <w:rsid w:val="00B41DD8"/>
    <w:rsid w:val="00B439DE"/>
    <w:rsid w:val="00B476F1"/>
    <w:rsid w:val="00B5151D"/>
    <w:rsid w:val="00B52FC2"/>
    <w:rsid w:val="00B5489E"/>
    <w:rsid w:val="00B55F1E"/>
    <w:rsid w:val="00B5679B"/>
    <w:rsid w:val="00B57862"/>
    <w:rsid w:val="00B63F99"/>
    <w:rsid w:val="00B64AB4"/>
    <w:rsid w:val="00B654D3"/>
    <w:rsid w:val="00B66308"/>
    <w:rsid w:val="00B67449"/>
    <w:rsid w:val="00B7073E"/>
    <w:rsid w:val="00B70F0C"/>
    <w:rsid w:val="00B71D6D"/>
    <w:rsid w:val="00B72240"/>
    <w:rsid w:val="00B72741"/>
    <w:rsid w:val="00B732C0"/>
    <w:rsid w:val="00B746AC"/>
    <w:rsid w:val="00B74D99"/>
    <w:rsid w:val="00B7676B"/>
    <w:rsid w:val="00B815FA"/>
    <w:rsid w:val="00B8290B"/>
    <w:rsid w:val="00B85EEC"/>
    <w:rsid w:val="00B86C55"/>
    <w:rsid w:val="00B87986"/>
    <w:rsid w:val="00B87C4F"/>
    <w:rsid w:val="00B9208F"/>
    <w:rsid w:val="00B93992"/>
    <w:rsid w:val="00B95974"/>
    <w:rsid w:val="00B95BCF"/>
    <w:rsid w:val="00B95CAF"/>
    <w:rsid w:val="00B96FD9"/>
    <w:rsid w:val="00BA0F0B"/>
    <w:rsid w:val="00BA1139"/>
    <w:rsid w:val="00BA2167"/>
    <w:rsid w:val="00BA3213"/>
    <w:rsid w:val="00BA3F2B"/>
    <w:rsid w:val="00BA4469"/>
    <w:rsid w:val="00BA781D"/>
    <w:rsid w:val="00BB1DC8"/>
    <w:rsid w:val="00BB29B3"/>
    <w:rsid w:val="00BB4209"/>
    <w:rsid w:val="00BB50FA"/>
    <w:rsid w:val="00BB5E75"/>
    <w:rsid w:val="00BB6A70"/>
    <w:rsid w:val="00BB6B46"/>
    <w:rsid w:val="00BB7149"/>
    <w:rsid w:val="00BB72D8"/>
    <w:rsid w:val="00BB763C"/>
    <w:rsid w:val="00BB77C3"/>
    <w:rsid w:val="00BC233F"/>
    <w:rsid w:val="00BC40BD"/>
    <w:rsid w:val="00BC40FB"/>
    <w:rsid w:val="00BC42AB"/>
    <w:rsid w:val="00BC677F"/>
    <w:rsid w:val="00BD340B"/>
    <w:rsid w:val="00BD3BBD"/>
    <w:rsid w:val="00BD740B"/>
    <w:rsid w:val="00BE040E"/>
    <w:rsid w:val="00BE073A"/>
    <w:rsid w:val="00BE1378"/>
    <w:rsid w:val="00BE18C5"/>
    <w:rsid w:val="00BE1E2C"/>
    <w:rsid w:val="00BE36AD"/>
    <w:rsid w:val="00BE47CD"/>
    <w:rsid w:val="00BE5EED"/>
    <w:rsid w:val="00BF06CF"/>
    <w:rsid w:val="00BF3837"/>
    <w:rsid w:val="00BF4153"/>
    <w:rsid w:val="00BF736E"/>
    <w:rsid w:val="00BF7B28"/>
    <w:rsid w:val="00C00745"/>
    <w:rsid w:val="00C0083E"/>
    <w:rsid w:val="00C00FEE"/>
    <w:rsid w:val="00C01122"/>
    <w:rsid w:val="00C02BA1"/>
    <w:rsid w:val="00C0334A"/>
    <w:rsid w:val="00C05306"/>
    <w:rsid w:val="00C072A1"/>
    <w:rsid w:val="00C074C8"/>
    <w:rsid w:val="00C1278D"/>
    <w:rsid w:val="00C14488"/>
    <w:rsid w:val="00C14982"/>
    <w:rsid w:val="00C15977"/>
    <w:rsid w:val="00C20286"/>
    <w:rsid w:val="00C23E51"/>
    <w:rsid w:val="00C27629"/>
    <w:rsid w:val="00C3044F"/>
    <w:rsid w:val="00C307AE"/>
    <w:rsid w:val="00C34B36"/>
    <w:rsid w:val="00C35416"/>
    <w:rsid w:val="00C3581E"/>
    <w:rsid w:val="00C3693F"/>
    <w:rsid w:val="00C3718B"/>
    <w:rsid w:val="00C37358"/>
    <w:rsid w:val="00C433BE"/>
    <w:rsid w:val="00C437C1"/>
    <w:rsid w:val="00C43E91"/>
    <w:rsid w:val="00C44D28"/>
    <w:rsid w:val="00C451DA"/>
    <w:rsid w:val="00C50362"/>
    <w:rsid w:val="00C50771"/>
    <w:rsid w:val="00C5553A"/>
    <w:rsid w:val="00C56FA3"/>
    <w:rsid w:val="00C611C7"/>
    <w:rsid w:val="00C61EC8"/>
    <w:rsid w:val="00C6232D"/>
    <w:rsid w:val="00C63698"/>
    <w:rsid w:val="00C63996"/>
    <w:rsid w:val="00C65B19"/>
    <w:rsid w:val="00C7152A"/>
    <w:rsid w:val="00C716BB"/>
    <w:rsid w:val="00C72918"/>
    <w:rsid w:val="00C741A4"/>
    <w:rsid w:val="00C741D4"/>
    <w:rsid w:val="00C742B8"/>
    <w:rsid w:val="00C749A8"/>
    <w:rsid w:val="00C758EB"/>
    <w:rsid w:val="00C76225"/>
    <w:rsid w:val="00C7754D"/>
    <w:rsid w:val="00C77765"/>
    <w:rsid w:val="00C800D5"/>
    <w:rsid w:val="00C80B5C"/>
    <w:rsid w:val="00C81272"/>
    <w:rsid w:val="00C84CE9"/>
    <w:rsid w:val="00C85ADF"/>
    <w:rsid w:val="00C8726E"/>
    <w:rsid w:val="00C87F12"/>
    <w:rsid w:val="00C90EFA"/>
    <w:rsid w:val="00C923F1"/>
    <w:rsid w:val="00C930F9"/>
    <w:rsid w:val="00C936AB"/>
    <w:rsid w:val="00C978AF"/>
    <w:rsid w:val="00C97B8D"/>
    <w:rsid w:val="00CA2B3A"/>
    <w:rsid w:val="00CA40D8"/>
    <w:rsid w:val="00CA4103"/>
    <w:rsid w:val="00CA75B9"/>
    <w:rsid w:val="00CB11CE"/>
    <w:rsid w:val="00CB1A54"/>
    <w:rsid w:val="00CB2973"/>
    <w:rsid w:val="00CB352C"/>
    <w:rsid w:val="00CB5EC1"/>
    <w:rsid w:val="00CC001C"/>
    <w:rsid w:val="00CC09CE"/>
    <w:rsid w:val="00CC5E1E"/>
    <w:rsid w:val="00CD2C12"/>
    <w:rsid w:val="00CD312C"/>
    <w:rsid w:val="00CD4BCE"/>
    <w:rsid w:val="00CD6212"/>
    <w:rsid w:val="00CE02F6"/>
    <w:rsid w:val="00CE083C"/>
    <w:rsid w:val="00CE5B9B"/>
    <w:rsid w:val="00CE5C98"/>
    <w:rsid w:val="00CE641F"/>
    <w:rsid w:val="00CF2D6A"/>
    <w:rsid w:val="00CF32B6"/>
    <w:rsid w:val="00CF4896"/>
    <w:rsid w:val="00CF4C9B"/>
    <w:rsid w:val="00CF6FF2"/>
    <w:rsid w:val="00D05D01"/>
    <w:rsid w:val="00D05E7F"/>
    <w:rsid w:val="00D201E5"/>
    <w:rsid w:val="00D20E99"/>
    <w:rsid w:val="00D214C8"/>
    <w:rsid w:val="00D21797"/>
    <w:rsid w:val="00D2260D"/>
    <w:rsid w:val="00D30F95"/>
    <w:rsid w:val="00D33290"/>
    <w:rsid w:val="00D336A8"/>
    <w:rsid w:val="00D33FBB"/>
    <w:rsid w:val="00D41F2E"/>
    <w:rsid w:val="00D41F49"/>
    <w:rsid w:val="00D43006"/>
    <w:rsid w:val="00D45715"/>
    <w:rsid w:val="00D4639D"/>
    <w:rsid w:val="00D544D4"/>
    <w:rsid w:val="00D55259"/>
    <w:rsid w:val="00D562C9"/>
    <w:rsid w:val="00D57145"/>
    <w:rsid w:val="00D5783F"/>
    <w:rsid w:val="00D60358"/>
    <w:rsid w:val="00D62BCE"/>
    <w:rsid w:val="00D6331C"/>
    <w:rsid w:val="00D638EA"/>
    <w:rsid w:val="00D673A9"/>
    <w:rsid w:val="00D673AC"/>
    <w:rsid w:val="00D70278"/>
    <w:rsid w:val="00D7523E"/>
    <w:rsid w:val="00D76337"/>
    <w:rsid w:val="00D77C39"/>
    <w:rsid w:val="00D80B92"/>
    <w:rsid w:val="00D82432"/>
    <w:rsid w:val="00D82D9A"/>
    <w:rsid w:val="00D848CA"/>
    <w:rsid w:val="00DA639E"/>
    <w:rsid w:val="00DA68BF"/>
    <w:rsid w:val="00DA6D5D"/>
    <w:rsid w:val="00DA7D78"/>
    <w:rsid w:val="00DA7F64"/>
    <w:rsid w:val="00DB091C"/>
    <w:rsid w:val="00DB59B8"/>
    <w:rsid w:val="00DB7ED3"/>
    <w:rsid w:val="00DC0888"/>
    <w:rsid w:val="00DC1B74"/>
    <w:rsid w:val="00DC2E4E"/>
    <w:rsid w:val="00DC3359"/>
    <w:rsid w:val="00DC5DB0"/>
    <w:rsid w:val="00DC7157"/>
    <w:rsid w:val="00DC75A2"/>
    <w:rsid w:val="00DD0F09"/>
    <w:rsid w:val="00DD0FCE"/>
    <w:rsid w:val="00DD37C0"/>
    <w:rsid w:val="00DD3942"/>
    <w:rsid w:val="00DD737F"/>
    <w:rsid w:val="00DD797E"/>
    <w:rsid w:val="00DE01F9"/>
    <w:rsid w:val="00DE1B3F"/>
    <w:rsid w:val="00DE2023"/>
    <w:rsid w:val="00DE208F"/>
    <w:rsid w:val="00DE2AEC"/>
    <w:rsid w:val="00DE4C05"/>
    <w:rsid w:val="00DE56D0"/>
    <w:rsid w:val="00DE6F5C"/>
    <w:rsid w:val="00DE795E"/>
    <w:rsid w:val="00DF0045"/>
    <w:rsid w:val="00DF05F7"/>
    <w:rsid w:val="00DF1189"/>
    <w:rsid w:val="00DF340A"/>
    <w:rsid w:val="00DF35D7"/>
    <w:rsid w:val="00DF36F2"/>
    <w:rsid w:val="00DF43DA"/>
    <w:rsid w:val="00DF4EB5"/>
    <w:rsid w:val="00E00B12"/>
    <w:rsid w:val="00E01375"/>
    <w:rsid w:val="00E014A7"/>
    <w:rsid w:val="00E0179A"/>
    <w:rsid w:val="00E0324B"/>
    <w:rsid w:val="00E0469C"/>
    <w:rsid w:val="00E0554E"/>
    <w:rsid w:val="00E10406"/>
    <w:rsid w:val="00E11402"/>
    <w:rsid w:val="00E114D1"/>
    <w:rsid w:val="00E119FC"/>
    <w:rsid w:val="00E16E21"/>
    <w:rsid w:val="00E20E4A"/>
    <w:rsid w:val="00E221F3"/>
    <w:rsid w:val="00E22CB1"/>
    <w:rsid w:val="00E25839"/>
    <w:rsid w:val="00E27035"/>
    <w:rsid w:val="00E30BF7"/>
    <w:rsid w:val="00E3174E"/>
    <w:rsid w:val="00E31E57"/>
    <w:rsid w:val="00E3225E"/>
    <w:rsid w:val="00E377BD"/>
    <w:rsid w:val="00E37B12"/>
    <w:rsid w:val="00E408E4"/>
    <w:rsid w:val="00E40C53"/>
    <w:rsid w:val="00E416F8"/>
    <w:rsid w:val="00E41F73"/>
    <w:rsid w:val="00E42715"/>
    <w:rsid w:val="00E44594"/>
    <w:rsid w:val="00E46865"/>
    <w:rsid w:val="00E510C5"/>
    <w:rsid w:val="00E53D80"/>
    <w:rsid w:val="00E53EAE"/>
    <w:rsid w:val="00E54002"/>
    <w:rsid w:val="00E54ACF"/>
    <w:rsid w:val="00E553C3"/>
    <w:rsid w:val="00E57105"/>
    <w:rsid w:val="00E6113D"/>
    <w:rsid w:val="00E63407"/>
    <w:rsid w:val="00E750BC"/>
    <w:rsid w:val="00E7520B"/>
    <w:rsid w:val="00E8004B"/>
    <w:rsid w:val="00E80261"/>
    <w:rsid w:val="00E80936"/>
    <w:rsid w:val="00E846DF"/>
    <w:rsid w:val="00E84CB9"/>
    <w:rsid w:val="00E85D16"/>
    <w:rsid w:val="00E86B8C"/>
    <w:rsid w:val="00E87199"/>
    <w:rsid w:val="00E9158B"/>
    <w:rsid w:val="00E919A6"/>
    <w:rsid w:val="00E92381"/>
    <w:rsid w:val="00E935E7"/>
    <w:rsid w:val="00E93E96"/>
    <w:rsid w:val="00EA0642"/>
    <w:rsid w:val="00EA2FBB"/>
    <w:rsid w:val="00EA3D9E"/>
    <w:rsid w:val="00EA5673"/>
    <w:rsid w:val="00EA76E4"/>
    <w:rsid w:val="00EB002B"/>
    <w:rsid w:val="00EB23CD"/>
    <w:rsid w:val="00EB2A9B"/>
    <w:rsid w:val="00EB2BD7"/>
    <w:rsid w:val="00EB5ED9"/>
    <w:rsid w:val="00EB6928"/>
    <w:rsid w:val="00EB6CD3"/>
    <w:rsid w:val="00EB7A9C"/>
    <w:rsid w:val="00EC0D32"/>
    <w:rsid w:val="00EC1D35"/>
    <w:rsid w:val="00EC56FB"/>
    <w:rsid w:val="00EC5EB4"/>
    <w:rsid w:val="00EC642A"/>
    <w:rsid w:val="00EC7143"/>
    <w:rsid w:val="00ED1587"/>
    <w:rsid w:val="00ED51E5"/>
    <w:rsid w:val="00ED5E9C"/>
    <w:rsid w:val="00ED71F1"/>
    <w:rsid w:val="00ED7CB8"/>
    <w:rsid w:val="00EE033D"/>
    <w:rsid w:val="00EE0F78"/>
    <w:rsid w:val="00EE102B"/>
    <w:rsid w:val="00EE171B"/>
    <w:rsid w:val="00EE2A4A"/>
    <w:rsid w:val="00EE3FEA"/>
    <w:rsid w:val="00EE7969"/>
    <w:rsid w:val="00EF01CD"/>
    <w:rsid w:val="00EF1C14"/>
    <w:rsid w:val="00EF23EF"/>
    <w:rsid w:val="00EF3418"/>
    <w:rsid w:val="00EF35BC"/>
    <w:rsid w:val="00EF3B8B"/>
    <w:rsid w:val="00EF4BF0"/>
    <w:rsid w:val="00F00511"/>
    <w:rsid w:val="00F0128C"/>
    <w:rsid w:val="00F022E9"/>
    <w:rsid w:val="00F02E29"/>
    <w:rsid w:val="00F05978"/>
    <w:rsid w:val="00F11E70"/>
    <w:rsid w:val="00F126F7"/>
    <w:rsid w:val="00F13E1D"/>
    <w:rsid w:val="00F14CEA"/>
    <w:rsid w:val="00F14DEA"/>
    <w:rsid w:val="00F17042"/>
    <w:rsid w:val="00F213EC"/>
    <w:rsid w:val="00F2441E"/>
    <w:rsid w:val="00F25118"/>
    <w:rsid w:val="00F266BE"/>
    <w:rsid w:val="00F27FA6"/>
    <w:rsid w:val="00F303D0"/>
    <w:rsid w:val="00F363F4"/>
    <w:rsid w:val="00F40BA1"/>
    <w:rsid w:val="00F43DE7"/>
    <w:rsid w:val="00F449A6"/>
    <w:rsid w:val="00F44EC7"/>
    <w:rsid w:val="00F45740"/>
    <w:rsid w:val="00F46F28"/>
    <w:rsid w:val="00F47E50"/>
    <w:rsid w:val="00F5257E"/>
    <w:rsid w:val="00F53097"/>
    <w:rsid w:val="00F5519B"/>
    <w:rsid w:val="00F604E9"/>
    <w:rsid w:val="00F61D7D"/>
    <w:rsid w:val="00F631A5"/>
    <w:rsid w:val="00F66A97"/>
    <w:rsid w:val="00F67F00"/>
    <w:rsid w:val="00F71199"/>
    <w:rsid w:val="00F7269A"/>
    <w:rsid w:val="00F72D40"/>
    <w:rsid w:val="00F73B7D"/>
    <w:rsid w:val="00F8338E"/>
    <w:rsid w:val="00F83B9F"/>
    <w:rsid w:val="00F83BD3"/>
    <w:rsid w:val="00F85D2C"/>
    <w:rsid w:val="00F91CCD"/>
    <w:rsid w:val="00F92017"/>
    <w:rsid w:val="00F92553"/>
    <w:rsid w:val="00F9363C"/>
    <w:rsid w:val="00F9448F"/>
    <w:rsid w:val="00F9538A"/>
    <w:rsid w:val="00F95AE8"/>
    <w:rsid w:val="00F975E1"/>
    <w:rsid w:val="00F9767A"/>
    <w:rsid w:val="00FA2DD9"/>
    <w:rsid w:val="00FA658E"/>
    <w:rsid w:val="00FA6BDF"/>
    <w:rsid w:val="00FA718B"/>
    <w:rsid w:val="00FA73D6"/>
    <w:rsid w:val="00FB2E5C"/>
    <w:rsid w:val="00FB3A3A"/>
    <w:rsid w:val="00FC2361"/>
    <w:rsid w:val="00FC34EC"/>
    <w:rsid w:val="00FC40D4"/>
    <w:rsid w:val="00FC4442"/>
    <w:rsid w:val="00FD113E"/>
    <w:rsid w:val="00FD3292"/>
    <w:rsid w:val="00FD3F98"/>
    <w:rsid w:val="00FD4AA3"/>
    <w:rsid w:val="00FD5949"/>
    <w:rsid w:val="00FD6187"/>
    <w:rsid w:val="00FD67B2"/>
    <w:rsid w:val="00FD6C37"/>
    <w:rsid w:val="00FD7540"/>
    <w:rsid w:val="00FE2380"/>
    <w:rsid w:val="00FE28BC"/>
    <w:rsid w:val="00FE3B20"/>
    <w:rsid w:val="00FF154E"/>
    <w:rsid w:val="00FF40AE"/>
    <w:rsid w:val="00FF4A88"/>
    <w:rsid w:val="00FF7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List Bullet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E93E96"/>
  </w:style>
  <w:style w:type="paragraph" w:styleId="1">
    <w:name w:val="heading 1"/>
    <w:basedOn w:val="a2"/>
    <w:next w:val="a2"/>
    <w:link w:val="10"/>
    <w:autoRedefine/>
    <w:qFormat/>
    <w:rsid w:val="00B70F0C"/>
    <w:pPr>
      <w:keepNext/>
      <w:suppressLineNumbers/>
      <w:spacing w:before="120" w:after="240" w:line="36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32"/>
      <w:szCs w:val="32"/>
    </w:rPr>
  </w:style>
  <w:style w:type="paragraph" w:styleId="2">
    <w:name w:val="heading 2"/>
    <w:basedOn w:val="a2"/>
    <w:link w:val="20"/>
    <w:qFormat/>
    <w:rsid w:val="002501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2"/>
    <w:link w:val="30"/>
    <w:qFormat/>
    <w:rsid w:val="002501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2"/>
    <w:next w:val="a2"/>
    <w:link w:val="40"/>
    <w:qFormat/>
    <w:rsid w:val="00B70F0C"/>
    <w:pPr>
      <w:keepNext/>
      <w:suppressLineNumbers/>
      <w:tabs>
        <w:tab w:val="num" w:pos="1584"/>
      </w:tabs>
      <w:spacing w:before="240" w:after="60" w:line="360" w:lineRule="auto"/>
      <w:ind w:left="1584" w:hanging="864"/>
      <w:jc w:val="both"/>
      <w:outlineLvl w:val="3"/>
    </w:pPr>
    <w:rPr>
      <w:rFonts w:ascii="Arial" w:eastAsia="Times New Roman" w:hAnsi="Arial" w:cs="Times New Roman"/>
      <w:b/>
      <w:bCs/>
      <w:szCs w:val="28"/>
    </w:rPr>
  </w:style>
  <w:style w:type="paragraph" w:styleId="5">
    <w:name w:val="heading 5"/>
    <w:basedOn w:val="a2"/>
    <w:next w:val="a2"/>
    <w:link w:val="50"/>
    <w:qFormat/>
    <w:rsid w:val="00B70F0C"/>
    <w:pPr>
      <w:suppressLineNumbers/>
      <w:tabs>
        <w:tab w:val="num" w:pos="2088"/>
      </w:tabs>
      <w:spacing w:before="240" w:after="60" w:line="360" w:lineRule="auto"/>
      <w:ind w:left="2088" w:hanging="1008"/>
      <w:jc w:val="both"/>
      <w:outlineLvl w:val="4"/>
    </w:pPr>
    <w:rPr>
      <w:rFonts w:ascii="Arial" w:eastAsia="Times New Roman" w:hAnsi="Arial" w:cs="Times New Roman"/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B70F0C"/>
    <w:pPr>
      <w:suppressLineNumbers/>
      <w:spacing w:before="240" w:after="60" w:line="240" w:lineRule="auto"/>
      <w:ind w:firstLine="709"/>
      <w:jc w:val="both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Plain Text"/>
    <w:basedOn w:val="a2"/>
    <w:link w:val="a7"/>
    <w:uiPriority w:val="99"/>
    <w:unhideWhenUsed/>
    <w:rsid w:val="00705D7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7">
    <w:name w:val="Текст Знак"/>
    <w:basedOn w:val="a3"/>
    <w:link w:val="a6"/>
    <w:uiPriority w:val="99"/>
    <w:rsid w:val="00705D78"/>
    <w:rPr>
      <w:rFonts w:ascii="Consolas" w:hAnsi="Consolas"/>
      <w:sz w:val="21"/>
      <w:szCs w:val="21"/>
    </w:rPr>
  </w:style>
  <w:style w:type="paragraph" w:styleId="a8">
    <w:name w:val="Body Text Indent"/>
    <w:basedOn w:val="a2"/>
    <w:link w:val="a9"/>
    <w:rsid w:val="008B42D9"/>
    <w:pPr>
      <w:autoSpaceDE w:val="0"/>
      <w:autoSpaceDN w:val="0"/>
      <w:adjustRightInd w:val="0"/>
      <w:spacing w:after="0" w:line="240" w:lineRule="auto"/>
      <w:ind w:firstLine="540"/>
      <w:jc w:val="both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3"/>
    <w:link w:val="a8"/>
    <w:rsid w:val="008B42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2"/>
    <w:link w:val="ab"/>
    <w:semiHidden/>
    <w:unhideWhenUsed/>
    <w:rsid w:val="00EA0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3"/>
    <w:link w:val="aa"/>
    <w:semiHidden/>
    <w:rsid w:val="00EA0642"/>
    <w:rPr>
      <w:rFonts w:ascii="Tahoma" w:hAnsi="Tahoma" w:cs="Tahoma"/>
      <w:sz w:val="16"/>
      <w:szCs w:val="16"/>
    </w:rPr>
  </w:style>
  <w:style w:type="paragraph" w:styleId="ac">
    <w:name w:val="header"/>
    <w:basedOn w:val="a2"/>
    <w:link w:val="ad"/>
    <w:unhideWhenUsed/>
    <w:rsid w:val="00EA06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3"/>
    <w:link w:val="ac"/>
    <w:rsid w:val="00EA0642"/>
  </w:style>
  <w:style w:type="paragraph" w:styleId="ae">
    <w:name w:val="footer"/>
    <w:basedOn w:val="a2"/>
    <w:link w:val="af"/>
    <w:uiPriority w:val="99"/>
    <w:unhideWhenUsed/>
    <w:rsid w:val="00EA06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3"/>
    <w:link w:val="ae"/>
    <w:uiPriority w:val="99"/>
    <w:rsid w:val="00EA0642"/>
  </w:style>
  <w:style w:type="character" w:styleId="af0">
    <w:name w:val="Hyperlink"/>
    <w:uiPriority w:val="99"/>
    <w:rsid w:val="00DB7ED3"/>
    <w:rPr>
      <w:color w:val="0000FF"/>
      <w:u w:val="single"/>
    </w:rPr>
  </w:style>
  <w:style w:type="paragraph" w:customStyle="1" w:styleId="ConsPlusNormal">
    <w:name w:val="ConsPlusNormal"/>
    <w:rsid w:val="008D4D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f1">
    <w:name w:val="No Spacing"/>
    <w:link w:val="af2"/>
    <w:uiPriority w:val="1"/>
    <w:qFormat/>
    <w:rsid w:val="00821874"/>
    <w:pPr>
      <w:spacing w:after="0" w:line="240" w:lineRule="auto"/>
    </w:pPr>
    <w:rPr>
      <w:rFonts w:eastAsiaTheme="minorHAnsi"/>
      <w:lang w:eastAsia="en-US"/>
    </w:rPr>
  </w:style>
  <w:style w:type="paragraph" w:customStyle="1" w:styleId="ConsPlusNonformat">
    <w:name w:val="ConsPlusNonformat"/>
    <w:rsid w:val="00ED5E9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character" w:customStyle="1" w:styleId="20">
    <w:name w:val="Заголовок 2 Знак"/>
    <w:basedOn w:val="a3"/>
    <w:link w:val="2"/>
    <w:rsid w:val="0025012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3"/>
    <w:link w:val="3"/>
    <w:rsid w:val="00250122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af3">
    <w:name w:val="Table Grid"/>
    <w:basedOn w:val="a4"/>
    <w:uiPriority w:val="59"/>
    <w:rsid w:val="0025012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2"/>
    <w:uiPriority w:val="34"/>
    <w:qFormat/>
    <w:rsid w:val="0025012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f5">
    <w:name w:val="Body Text"/>
    <w:aliases w:val="Основной текст Знак Знак,Основной текст Знак Знак Знак Знак Знак,Основной текст Знак Знак Знак"/>
    <w:basedOn w:val="a2"/>
    <w:link w:val="af6"/>
    <w:unhideWhenUsed/>
    <w:rsid w:val="00250122"/>
    <w:pPr>
      <w:widowControl w:val="0"/>
      <w:shd w:val="clear" w:color="auto" w:fill="FFFFFF"/>
      <w:tabs>
        <w:tab w:val="left" w:pos="1152"/>
        <w:tab w:val="left" w:pos="3989"/>
        <w:tab w:val="left" w:pos="7776"/>
      </w:tabs>
      <w:autoSpaceDE w:val="0"/>
      <w:autoSpaceDN w:val="0"/>
      <w:adjustRightInd w:val="0"/>
      <w:spacing w:after="120" w:line="274" w:lineRule="exact"/>
      <w:ind w:left="34" w:firstLine="566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f6">
    <w:name w:val="Основной текст Знак"/>
    <w:aliases w:val="Основной текст Знак Знак Знак2,Основной текст Знак Знак Знак Знак Знак Знак1,Основной текст Знак Знак Знак Знак1"/>
    <w:basedOn w:val="a3"/>
    <w:link w:val="af5"/>
    <w:uiPriority w:val="99"/>
    <w:rsid w:val="00250122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</w:rPr>
  </w:style>
  <w:style w:type="paragraph" w:styleId="21">
    <w:name w:val="Body Text 2"/>
    <w:basedOn w:val="a2"/>
    <w:link w:val="22"/>
    <w:unhideWhenUsed/>
    <w:rsid w:val="00250122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3"/>
    <w:link w:val="21"/>
    <w:rsid w:val="00250122"/>
    <w:rPr>
      <w:rFonts w:ascii="Times New Roman" w:eastAsia="Times New Roman" w:hAnsi="Times New Roman" w:cs="Times New Roman"/>
      <w:sz w:val="20"/>
      <w:szCs w:val="20"/>
    </w:rPr>
  </w:style>
  <w:style w:type="paragraph" w:customStyle="1" w:styleId="Style4">
    <w:name w:val="Style4"/>
    <w:basedOn w:val="a2"/>
    <w:rsid w:val="00250122"/>
    <w:pPr>
      <w:widowControl w:val="0"/>
      <w:shd w:val="clear" w:color="auto" w:fill="FFFFFF"/>
      <w:tabs>
        <w:tab w:val="left" w:pos="1152"/>
        <w:tab w:val="left" w:pos="3989"/>
        <w:tab w:val="left" w:pos="7776"/>
      </w:tabs>
      <w:autoSpaceDE w:val="0"/>
      <w:autoSpaceDN w:val="0"/>
      <w:adjustRightInd w:val="0"/>
      <w:spacing w:after="0" w:line="274" w:lineRule="exact"/>
      <w:ind w:left="34" w:firstLine="566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FontStyle69">
    <w:name w:val="Font Style69"/>
    <w:rsid w:val="00250122"/>
    <w:rPr>
      <w:rFonts w:ascii="Times New Roman" w:hAnsi="Times New Roman" w:cs="Times New Roman"/>
      <w:sz w:val="22"/>
      <w:szCs w:val="22"/>
    </w:rPr>
  </w:style>
  <w:style w:type="paragraph" w:styleId="af7">
    <w:name w:val="annotation text"/>
    <w:basedOn w:val="a2"/>
    <w:link w:val="af8"/>
    <w:rsid w:val="0025012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character" w:customStyle="1" w:styleId="af8">
    <w:name w:val="Текст примечания Знак"/>
    <w:basedOn w:val="a3"/>
    <w:link w:val="af7"/>
    <w:rsid w:val="00250122"/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formattext">
    <w:name w:val="formattext"/>
    <w:basedOn w:val="a2"/>
    <w:rsid w:val="00250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3"/>
    <w:rsid w:val="00250122"/>
  </w:style>
  <w:style w:type="character" w:customStyle="1" w:styleId="FontStyle47">
    <w:name w:val="Font Style47"/>
    <w:uiPriority w:val="99"/>
    <w:rsid w:val="00250122"/>
    <w:rPr>
      <w:rFonts w:ascii="Times New Roman" w:hAnsi="Times New Roman"/>
      <w:sz w:val="24"/>
    </w:rPr>
  </w:style>
  <w:style w:type="paragraph" w:customStyle="1" w:styleId="Style27">
    <w:name w:val="Style27"/>
    <w:basedOn w:val="a2"/>
    <w:uiPriority w:val="99"/>
    <w:rsid w:val="00250122"/>
    <w:pPr>
      <w:widowControl w:val="0"/>
      <w:autoSpaceDE w:val="0"/>
      <w:autoSpaceDN w:val="0"/>
      <w:adjustRightInd w:val="0"/>
      <w:spacing w:after="0" w:line="299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Normal (Web)"/>
    <w:basedOn w:val="a2"/>
    <w:uiPriority w:val="99"/>
    <w:unhideWhenUsed/>
    <w:rsid w:val="00250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Strong"/>
    <w:basedOn w:val="a3"/>
    <w:uiPriority w:val="22"/>
    <w:qFormat/>
    <w:rsid w:val="00250122"/>
    <w:rPr>
      <w:b/>
      <w:bCs/>
    </w:rPr>
  </w:style>
  <w:style w:type="character" w:styleId="afb">
    <w:name w:val="Emphasis"/>
    <w:basedOn w:val="a3"/>
    <w:uiPriority w:val="20"/>
    <w:qFormat/>
    <w:rsid w:val="00250122"/>
    <w:rPr>
      <w:i/>
      <w:iCs/>
    </w:rPr>
  </w:style>
  <w:style w:type="character" w:customStyle="1" w:styleId="10">
    <w:name w:val="Заголовок 1 Знак"/>
    <w:basedOn w:val="a3"/>
    <w:link w:val="1"/>
    <w:rsid w:val="00B70F0C"/>
    <w:rPr>
      <w:rFonts w:ascii="Times New Roman" w:eastAsia="Times New Roman" w:hAnsi="Times New Roman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3"/>
    <w:link w:val="4"/>
    <w:rsid w:val="00B70F0C"/>
    <w:rPr>
      <w:rFonts w:ascii="Arial" w:eastAsia="Times New Roman" w:hAnsi="Arial" w:cs="Times New Roman"/>
      <w:b/>
      <w:bCs/>
      <w:szCs w:val="28"/>
    </w:rPr>
  </w:style>
  <w:style w:type="character" w:customStyle="1" w:styleId="50">
    <w:name w:val="Заголовок 5 Знак"/>
    <w:basedOn w:val="a3"/>
    <w:link w:val="5"/>
    <w:rsid w:val="00B70F0C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3"/>
    <w:link w:val="6"/>
    <w:rsid w:val="00B70F0C"/>
    <w:rPr>
      <w:rFonts w:ascii="Times New Roman" w:eastAsia="Times New Roman" w:hAnsi="Times New Roman" w:cs="Times New Roman"/>
      <w:b/>
      <w:bCs/>
    </w:rPr>
  </w:style>
  <w:style w:type="numbering" w:customStyle="1" w:styleId="11">
    <w:name w:val="Нет списка1"/>
    <w:next w:val="a5"/>
    <w:uiPriority w:val="99"/>
    <w:semiHidden/>
    <w:unhideWhenUsed/>
    <w:rsid w:val="00B70F0C"/>
  </w:style>
  <w:style w:type="paragraph" w:customStyle="1" w:styleId="ConsPlusTitle">
    <w:name w:val="ConsPlusTitle"/>
    <w:uiPriority w:val="99"/>
    <w:rsid w:val="00B70F0C"/>
    <w:pPr>
      <w:widowControl w:val="0"/>
      <w:autoSpaceDE w:val="0"/>
      <w:autoSpaceDN w:val="0"/>
      <w:adjustRightInd w:val="0"/>
      <w:spacing w:before="120" w:after="0" w:line="240" w:lineRule="auto"/>
      <w:ind w:left="1208" w:hanging="357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12">
    <w:name w:val="toc 1"/>
    <w:basedOn w:val="a2"/>
    <w:next w:val="a2"/>
    <w:autoRedefine/>
    <w:rsid w:val="00B70F0C"/>
    <w:pPr>
      <w:suppressLineNumbers/>
      <w:spacing w:after="10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23">
    <w:name w:val="toc 2"/>
    <w:basedOn w:val="a2"/>
    <w:next w:val="a2"/>
    <w:autoRedefine/>
    <w:rsid w:val="00B70F0C"/>
    <w:pPr>
      <w:suppressLineNumbers/>
      <w:spacing w:after="100" w:line="240" w:lineRule="auto"/>
      <w:ind w:left="240"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31">
    <w:name w:val="toc 3"/>
    <w:basedOn w:val="a2"/>
    <w:next w:val="a2"/>
    <w:autoRedefine/>
    <w:rsid w:val="00B70F0C"/>
    <w:pPr>
      <w:suppressLineNumbers/>
      <w:spacing w:after="100" w:line="240" w:lineRule="auto"/>
      <w:ind w:left="480"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c">
    <w:name w:val="название раздела"/>
    <w:basedOn w:val="a2"/>
    <w:rsid w:val="00B70F0C"/>
    <w:pPr>
      <w:spacing w:after="240" w:line="240" w:lineRule="auto"/>
      <w:ind w:firstLine="709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3-">
    <w:name w:val="название абзац 3-го уровня"/>
    <w:basedOn w:val="a"/>
    <w:next w:val="a2"/>
    <w:autoRedefine/>
    <w:rsid w:val="00B70F0C"/>
    <w:pPr>
      <w:widowControl w:val="0"/>
      <w:numPr>
        <w:ilvl w:val="0"/>
        <w:numId w:val="0"/>
      </w:numPr>
      <w:suppressLineNumbers w:val="0"/>
      <w:spacing w:before="0"/>
      <w:ind w:firstLine="567"/>
    </w:pPr>
    <w:rPr>
      <w:b/>
    </w:rPr>
  </w:style>
  <w:style w:type="paragraph" w:customStyle="1" w:styleId="a">
    <w:name w:val="Название подпункта"/>
    <w:basedOn w:val="a2"/>
    <w:next w:val="a2"/>
    <w:autoRedefine/>
    <w:rsid w:val="00B70F0C"/>
    <w:pPr>
      <w:numPr>
        <w:ilvl w:val="1"/>
        <w:numId w:val="1"/>
      </w:numPr>
      <w:suppressLineNumbers/>
      <w:spacing w:before="120" w:after="0" w:line="240" w:lineRule="auto"/>
      <w:jc w:val="both"/>
    </w:pPr>
    <w:rPr>
      <w:rFonts w:ascii="Arial" w:eastAsia="Times New Roman" w:hAnsi="Arial" w:cs="Arial"/>
      <w:sz w:val="26"/>
      <w:szCs w:val="26"/>
    </w:rPr>
  </w:style>
  <w:style w:type="paragraph" w:customStyle="1" w:styleId="afd">
    <w:name w:val="Название пункта"/>
    <w:basedOn w:val="a2"/>
    <w:next w:val="a"/>
    <w:autoRedefine/>
    <w:rsid w:val="00B70F0C"/>
    <w:pPr>
      <w:suppressLineNumbers/>
      <w:spacing w:before="240" w:after="0" w:line="240" w:lineRule="auto"/>
      <w:jc w:val="center"/>
    </w:pPr>
    <w:rPr>
      <w:rFonts w:ascii="Arial" w:eastAsia="Times New Roman" w:hAnsi="Arial" w:cs="Arial"/>
      <w:sz w:val="26"/>
      <w:szCs w:val="26"/>
    </w:rPr>
  </w:style>
  <w:style w:type="character" w:styleId="afe">
    <w:name w:val="page number"/>
    <w:rsid w:val="00B70F0C"/>
    <w:rPr>
      <w:rFonts w:ascii="Times New Roman" w:hAnsi="Times New Roman" w:cs="Times New Roman"/>
    </w:rPr>
  </w:style>
  <w:style w:type="paragraph" w:customStyle="1" w:styleId="32">
    <w:name w:val="Стиль3"/>
    <w:basedOn w:val="24"/>
    <w:rsid w:val="00B70F0C"/>
    <w:pPr>
      <w:widowControl w:val="0"/>
      <w:tabs>
        <w:tab w:val="num" w:pos="1127"/>
      </w:tabs>
      <w:adjustRightInd w:val="0"/>
      <w:spacing w:after="0" w:line="240" w:lineRule="auto"/>
      <w:ind w:left="900"/>
      <w:textAlignment w:val="baseline"/>
    </w:pPr>
    <w:rPr>
      <w:szCs w:val="20"/>
    </w:rPr>
  </w:style>
  <w:style w:type="paragraph" w:styleId="24">
    <w:name w:val="Body Text Indent 2"/>
    <w:aliases w:val="Знак"/>
    <w:basedOn w:val="a2"/>
    <w:link w:val="25"/>
    <w:unhideWhenUsed/>
    <w:rsid w:val="00B70F0C"/>
    <w:pPr>
      <w:suppressLineNumbers/>
      <w:spacing w:after="120" w:line="480" w:lineRule="auto"/>
      <w:ind w:left="283"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сновной текст с отступом 2 Знак"/>
    <w:aliases w:val="Знак Знак"/>
    <w:basedOn w:val="a3"/>
    <w:link w:val="24"/>
    <w:rsid w:val="00B70F0C"/>
    <w:rPr>
      <w:rFonts w:ascii="Times New Roman" w:eastAsia="Times New Roman" w:hAnsi="Times New Roman" w:cs="Times New Roman"/>
      <w:sz w:val="24"/>
      <w:szCs w:val="24"/>
    </w:rPr>
  </w:style>
  <w:style w:type="paragraph" w:customStyle="1" w:styleId="Njd">
    <w:name w:val="Обычный.Njd"/>
    <w:rsid w:val="00B70F0C"/>
    <w:pPr>
      <w:spacing w:before="120" w:after="0" w:line="240" w:lineRule="auto"/>
      <w:ind w:left="1208" w:hanging="357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">
    <w:name w:val="на внутринности таблицы"/>
    <w:basedOn w:val="a2"/>
    <w:next w:val="a2"/>
    <w:rsid w:val="00B70F0C"/>
    <w:pPr>
      <w:suppressLineNumber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0">
    <w:name w:val="на внутринности таблицы + По центру"/>
    <w:basedOn w:val="aff"/>
    <w:autoRedefine/>
    <w:rsid w:val="00B70F0C"/>
    <w:pPr>
      <w:ind w:left="-142" w:right="-70"/>
      <w:jc w:val="center"/>
    </w:pPr>
    <w:rPr>
      <w:rFonts w:ascii="Arial" w:hAnsi="Arial" w:cs="Arial"/>
      <w:sz w:val="26"/>
      <w:szCs w:val="26"/>
    </w:rPr>
  </w:style>
  <w:style w:type="paragraph" w:customStyle="1" w:styleId="aff1">
    <w:name w:val="название таблицы"/>
    <w:basedOn w:val="afd"/>
    <w:next w:val="a2"/>
    <w:autoRedefine/>
    <w:rsid w:val="00B70F0C"/>
    <w:pPr>
      <w:ind w:firstLine="709"/>
    </w:pPr>
  </w:style>
  <w:style w:type="paragraph" w:customStyle="1" w:styleId="ListParagraph1">
    <w:name w:val="List Paragraph1"/>
    <w:basedOn w:val="a2"/>
    <w:rsid w:val="00B70F0C"/>
    <w:pPr>
      <w:suppressLineNumbers/>
      <w:ind w:left="720" w:firstLine="709"/>
      <w:jc w:val="both"/>
    </w:pPr>
    <w:rPr>
      <w:rFonts w:ascii="Calibri" w:eastAsia="Times New Roman" w:hAnsi="Calibri" w:cs="Times New Roman"/>
    </w:rPr>
  </w:style>
  <w:style w:type="paragraph" w:styleId="aff2">
    <w:name w:val="List Bullet"/>
    <w:basedOn w:val="a2"/>
    <w:autoRedefine/>
    <w:rsid w:val="00B70F0C"/>
    <w:pPr>
      <w:widowControl w:val="0"/>
      <w:suppressLineNumbers/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13">
    <w:name w:val="Стиль1"/>
    <w:basedOn w:val="a2"/>
    <w:rsid w:val="00B70F0C"/>
    <w:pPr>
      <w:keepNext/>
      <w:keepLines/>
      <w:widowControl w:val="0"/>
      <w:suppressLineNumbers/>
      <w:tabs>
        <w:tab w:val="num" w:pos="972"/>
      </w:tabs>
      <w:suppressAutoHyphens/>
      <w:spacing w:after="60" w:line="240" w:lineRule="auto"/>
      <w:ind w:left="972" w:hanging="432"/>
      <w:jc w:val="both"/>
    </w:pPr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26">
    <w:name w:val="Стиль2"/>
    <w:basedOn w:val="27"/>
    <w:rsid w:val="00B70F0C"/>
  </w:style>
  <w:style w:type="paragraph" w:styleId="27">
    <w:name w:val="List Number 2"/>
    <w:basedOn w:val="a2"/>
    <w:rsid w:val="00B70F0C"/>
    <w:pPr>
      <w:suppressLineNumbers/>
      <w:tabs>
        <w:tab w:val="num" w:pos="720"/>
      </w:tabs>
      <w:spacing w:after="0" w:line="240" w:lineRule="auto"/>
      <w:ind w:left="720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-11">
    <w:name w:val="содержание2-11"/>
    <w:basedOn w:val="a2"/>
    <w:rsid w:val="00B70F0C"/>
    <w:pPr>
      <w:suppressLineNumbers/>
      <w:spacing w:after="6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21">
    <w:name w:val="Pa21"/>
    <w:basedOn w:val="a2"/>
    <w:next w:val="a2"/>
    <w:rsid w:val="00B70F0C"/>
    <w:pPr>
      <w:suppressLineNumbers/>
      <w:autoSpaceDE w:val="0"/>
      <w:autoSpaceDN w:val="0"/>
      <w:adjustRightInd w:val="0"/>
      <w:spacing w:before="120" w:after="0" w:line="211" w:lineRule="atLeast"/>
      <w:ind w:firstLine="709"/>
      <w:jc w:val="both"/>
    </w:pPr>
    <w:rPr>
      <w:rFonts w:ascii="GaramondNarrowC" w:eastAsia="Times New Roman" w:hAnsi="GaramondNarrowC" w:cs="Times New Roman"/>
      <w:sz w:val="24"/>
      <w:szCs w:val="24"/>
    </w:rPr>
  </w:style>
  <w:style w:type="paragraph" w:customStyle="1" w:styleId="Pa23">
    <w:name w:val="Pa23"/>
    <w:basedOn w:val="a2"/>
    <w:next w:val="a2"/>
    <w:rsid w:val="00B70F0C"/>
    <w:pPr>
      <w:suppressLineNumbers/>
      <w:autoSpaceDE w:val="0"/>
      <w:autoSpaceDN w:val="0"/>
      <w:adjustRightInd w:val="0"/>
      <w:spacing w:before="120" w:after="0" w:line="211" w:lineRule="atLeast"/>
      <w:ind w:firstLine="709"/>
      <w:jc w:val="both"/>
    </w:pPr>
    <w:rPr>
      <w:rFonts w:ascii="GaramondNarrowC" w:eastAsia="Times New Roman" w:hAnsi="GaramondNarrowC" w:cs="Times New Roman"/>
      <w:sz w:val="24"/>
      <w:szCs w:val="24"/>
    </w:rPr>
  </w:style>
  <w:style w:type="paragraph" w:styleId="33">
    <w:name w:val="Body Text Indent 3"/>
    <w:basedOn w:val="a2"/>
    <w:link w:val="34"/>
    <w:rsid w:val="00B70F0C"/>
    <w:pPr>
      <w:suppressLineNumbers/>
      <w:spacing w:after="120" w:line="240" w:lineRule="auto"/>
      <w:ind w:left="283" w:firstLine="709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3"/>
    <w:link w:val="33"/>
    <w:rsid w:val="00B70F0C"/>
    <w:rPr>
      <w:rFonts w:ascii="Times New Roman" w:eastAsia="Times New Roman" w:hAnsi="Times New Roman" w:cs="Times New Roman"/>
      <w:sz w:val="16"/>
      <w:szCs w:val="16"/>
    </w:rPr>
  </w:style>
  <w:style w:type="paragraph" w:customStyle="1" w:styleId="ConsNormal">
    <w:name w:val="ConsNormal"/>
    <w:rsid w:val="00B70F0C"/>
    <w:pPr>
      <w:widowControl w:val="0"/>
      <w:autoSpaceDE w:val="0"/>
      <w:autoSpaceDN w:val="0"/>
      <w:adjustRightInd w:val="0"/>
      <w:spacing w:before="120" w:after="0" w:line="240" w:lineRule="auto"/>
      <w:ind w:left="1208" w:firstLine="72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14">
    <w:name w:val="Основной текст Знак1"/>
    <w:aliases w:val="Основной текст Знак Знак Знак1,Основной текст Знак Знак Знак Знак Знак Знак,Основной текст Знак Знак Знак Знак"/>
    <w:locked/>
    <w:rsid w:val="00B70F0C"/>
    <w:rPr>
      <w:sz w:val="24"/>
      <w:szCs w:val="24"/>
    </w:rPr>
  </w:style>
  <w:style w:type="paragraph" w:customStyle="1" w:styleId="35">
    <w:name w:val="Знак3"/>
    <w:basedOn w:val="a2"/>
    <w:rsid w:val="00B70F0C"/>
    <w:pPr>
      <w:suppressLineNumbers/>
      <w:spacing w:before="100" w:beforeAutospacing="1" w:after="100" w:afterAutospacing="1" w:line="240" w:lineRule="auto"/>
      <w:ind w:firstLine="709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aff3">
    <w:name w:val="Знак Знак Знак Знак"/>
    <w:basedOn w:val="a2"/>
    <w:rsid w:val="00B70F0C"/>
    <w:pPr>
      <w:suppressLineNumbers/>
      <w:spacing w:before="100" w:beforeAutospacing="1" w:after="100" w:afterAutospacing="1" w:line="240" w:lineRule="auto"/>
      <w:ind w:firstLine="709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15">
    <w:name w:val="Знак Знак Знак1"/>
    <w:basedOn w:val="a2"/>
    <w:rsid w:val="00B70F0C"/>
    <w:pPr>
      <w:suppressLineNumbers/>
      <w:spacing w:before="100" w:beforeAutospacing="1" w:after="100" w:afterAutospacing="1" w:line="240" w:lineRule="auto"/>
      <w:ind w:firstLine="709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16">
    <w:name w:val="Знак Знак Знак1 Знак"/>
    <w:basedOn w:val="a2"/>
    <w:rsid w:val="00B70F0C"/>
    <w:pPr>
      <w:suppressLineNumbers/>
      <w:spacing w:before="100" w:beforeAutospacing="1" w:after="100" w:afterAutospacing="1" w:line="240" w:lineRule="auto"/>
      <w:ind w:firstLine="709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17">
    <w:name w:val="Знак Знак Знак Знак1"/>
    <w:basedOn w:val="a2"/>
    <w:rsid w:val="00B70F0C"/>
    <w:pPr>
      <w:suppressLineNumbers/>
      <w:spacing w:before="100" w:beforeAutospacing="1" w:after="100" w:afterAutospacing="1" w:line="240" w:lineRule="auto"/>
      <w:ind w:firstLine="709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18">
    <w:name w:val="Знак Знак1"/>
    <w:rsid w:val="00B70F0C"/>
    <w:rPr>
      <w:rFonts w:cs="Times New Roman"/>
      <w:sz w:val="24"/>
      <w:szCs w:val="24"/>
      <w:lang w:val="ru-RU" w:eastAsia="ru-RU" w:bidi="ar-SA"/>
    </w:rPr>
  </w:style>
  <w:style w:type="paragraph" w:styleId="aff4">
    <w:name w:val="Title"/>
    <w:basedOn w:val="a2"/>
    <w:link w:val="aff5"/>
    <w:qFormat/>
    <w:rsid w:val="00B70F0C"/>
    <w:pPr>
      <w:suppressLineNumbers/>
      <w:spacing w:before="240" w:after="60" w:line="240" w:lineRule="auto"/>
      <w:ind w:firstLine="709"/>
      <w:jc w:val="center"/>
      <w:outlineLvl w:val="0"/>
    </w:pPr>
    <w:rPr>
      <w:rFonts w:ascii="Arial" w:eastAsia="Times New Roman" w:hAnsi="Arial" w:cs="Times New Roman"/>
      <w:b/>
      <w:kern w:val="28"/>
      <w:sz w:val="32"/>
      <w:szCs w:val="20"/>
    </w:rPr>
  </w:style>
  <w:style w:type="character" w:customStyle="1" w:styleId="aff5">
    <w:name w:val="Название Знак"/>
    <w:basedOn w:val="a3"/>
    <w:link w:val="aff4"/>
    <w:rsid w:val="00B70F0C"/>
    <w:rPr>
      <w:rFonts w:ascii="Arial" w:eastAsia="Times New Roman" w:hAnsi="Arial" w:cs="Times New Roman"/>
      <w:b/>
      <w:kern w:val="28"/>
      <w:sz w:val="32"/>
      <w:szCs w:val="20"/>
    </w:rPr>
  </w:style>
  <w:style w:type="paragraph" w:customStyle="1" w:styleId="ConsNonformat">
    <w:name w:val="ConsNonformat"/>
    <w:rsid w:val="00B70F0C"/>
    <w:pPr>
      <w:widowControl w:val="0"/>
      <w:autoSpaceDE w:val="0"/>
      <w:autoSpaceDN w:val="0"/>
      <w:spacing w:before="120" w:after="0" w:line="240" w:lineRule="auto"/>
      <w:ind w:left="1208" w:hanging="357"/>
      <w:jc w:val="both"/>
    </w:pPr>
    <w:rPr>
      <w:rFonts w:ascii="Courier New" w:eastAsia="Times New Roman" w:hAnsi="Courier New" w:cs="Arial Narrow"/>
      <w:sz w:val="20"/>
      <w:szCs w:val="20"/>
    </w:rPr>
  </w:style>
  <w:style w:type="paragraph" w:customStyle="1" w:styleId="H2">
    <w:name w:val="H2"/>
    <w:basedOn w:val="a2"/>
    <w:next w:val="a2"/>
    <w:rsid w:val="00B70F0C"/>
    <w:pPr>
      <w:keepNext/>
      <w:suppressLineNumbers/>
      <w:spacing w:before="100" w:after="100" w:line="240" w:lineRule="auto"/>
      <w:ind w:firstLine="709"/>
      <w:jc w:val="both"/>
    </w:pPr>
    <w:rPr>
      <w:rFonts w:ascii="HeliosCond" w:eastAsia="Times New Roman" w:hAnsi="HeliosCond" w:cs="Times New Roman"/>
      <w:b/>
      <w:sz w:val="36"/>
      <w:szCs w:val="20"/>
    </w:rPr>
  </w:style>
  <w:style w:type="character" w:customStyle="1" w:styleId="140">
    <w:name w:val="Знак Знак14"/>
    <w:rsid w:val="00B70F0C"/>
    <w:rPr>
      <w:rFonts w:cs="Times New Roman"/>
      <w:sz w:val="16"/>
      <w:szCs w:val="16"/>
      <w:lang w:val="ru-RU" w:eastAsia="ru-RU" w:bidi="ar-SA"/>
    </w:rPr>
  </w:style>
  <w:style w:type="paragraph" w:customStyle="1" w:styleId="210">
    <w:name w:val="Основной текст 21"/>
    <w:basedOn w:val="a2"/>
    <w:rsid w:val="00B70F0C"/>
    <w:pPr>
      <w:suppressLineNumbers/>
      <w:tabs>
        <w:tab w:val="left" w:pos="2552"/>
        <w:tab w:val="left" w:pos="6804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9">
    <w:name w:val="Знак1"/>
    <w:basedOn w:val="a2"/>
    <w:rsid w:val="00B70F0C"/>
    <w:pPr>
      <w:suppressLineNumbers/>
      <w:spacing w:before="100" w:beforeAutospacing="1" w:after="100" w:afterAutospacing="1" w:line="240" w:lineRule="auto"/>
      <w:ind w:firstLine="709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fio">
    <w:name w:val="fio"/>
    <w:rsid w:val="00B70F0C"/>
    <w:rPr>
      <w:rFonts w:cs="Times New Roman"/>
    </w:rPr>
  </w:style>
  <w:style w:type="paragraph" w:customStyle="1" w:styleId="28">
    <w:name w:val="Знак2"/>
    <w:basedOn w:val="a2"/>
    <w:rsid w:val="00B70F0C"/>
    <w:pPr>
      <w:suppressLineNumbers/>
      <w:spacing w:before="100" w:beforeAutospacing="1" w:after="100" w:afterAutospacing="1" w:line="240" w:lineRule="auto"/>
      <w:ind w:firstLine="709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aff6">
    <w:name w:val="Гипертекстовая ссылка"/>
    <w:uiPriority w:val="99"/>
    <w:rsid w:val="00B70F0C"/>
    <w:rPr>
      <w:rFonts w:cs="Times New Roman"/>
      <w:color w:val="008000"/>
    </w:rPr>
  </w:style>
  <w:style w:type="paragraph" w:customStyle="1" w:styleId="36">
    <w:name w:val="Стиль3 Знак"/>
    <w:basedOn w:val="24"/>
    <w:rsid w:val="00B70F0C"/>
    <w:pPr>
      <w:widowControl w:val="0"/>
      <w:tabs>
        <w:tab w:val="num" w:pos="227"/>
      </w:tabs>
      <w:adjustRightInd w:val="0"/>
      <w:spacing w:after="0" w:line="240" w:lineRule="auto"/>
      <w:ind w:left="0"/>
    </w:pPr>
    <w:rPr>
      <w:szCs w:val="20"/>
    </w:rPr>
  </w:style>
  <w:style w:type="character" w:customStyle="1" w:styleId="aff7">
    <w:name w:val="Цветовое выделение"/>
    <w:rsid w:val="00B70F0C"/>
    <w:rPr>
      <w:b/>
      <w:color w:val="000080"/>
    </w:rPr>
  </w:style>
  <w:style w:type="paragraph" w:customStyle="1" w:styleId="aff8">
    <w:name w:val="Таблицы (моноширинный)"/>
    <w:basedOn w:val="a2"/>
    <w:next w:val="a2"/>
    <w:rsid w:val="00B70F0C"/>
    <w:pPr>
      <w:suppressLineNumbers/>
      <w:autoSpaceDE w:val="0"/>
      <w:autoSpaceDN w:val="0"/>
      <w:adjustRightInd w:val="0"/>
      <w:spacing w:after="0" w:line="240" w:lineRule="auto"/>
      <w:ind w:firstLine="709"/>
      <w:jc w:val="both"/>
    </w:pPr>
    <w:rPr>
      <w:rFonts w:ascii="Courier New" w:eastAsia="Times New Roman" w:hAnsi="Courier New" w:cs="Courier New"/>
      <w:sz w:val="24"/>
      <w:szCs w:val="24"/>
    </w:rPr>
  </w:style>
  <w:style w:type="paragraph" w:customStyle="1" w:styleId="aff9">
    <w:name w:val="Пункт"/>
    <w:basedOn w:val="a2"/>
    <w:rsid w:val="00B70F0C"/>
    <w:pPr>
      <w:suppressLineNumbers/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 w:cs="Times New Roman"/>
      <w:sz w:val="24"/>
      <w:szCs w:val="28"/>
    </w:rPr>
  </w:style>
  <w:style w:type="character" w:customStyle="1" w:styleId="110">
    <w:name w:val="Знак Знак11"/>
    <w:locked/>
    <w:rsid w:val="00B70F0C"/>
    <w:rPr>
      <w:rFonts w:cs="Times New Roman"/>
      <w:sz w:val="24"/>
      <w:szCs w:val="24"/>
      <w:lang w:val="ru-RU" w:eastAsia="ru-RU" w:bidi="ar-SA"/>
    </w:rPr>
  </w:style>
  <w:style w:type="paragraph" w:customStyle="1" w:styleId="1a">
    <w:name w:val="Абзац списка1"/>
    <w:basedOn w:val="a2"/>
    <w:rsid w:val="00B70F0C"/>
    <w:pPr>
      <w:widowControl w:val="0"/>
      <w:suppressLineNumbers/>
      <w:autoSpaceDE w:val="0"/>
      <w:autoSpaceDN w:val="0"/>
      <w:adjustRightInd w:val="0"/>
      <w:spacing w:after="0" w:line="240" w:lineRule="auto"/>
      <w:ind w:left="720" w:firstLine="709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stylet3">
    <w:name w:val="stylet3"/>
    <w:basedOn w:val="a2"/>
    <w:rsid w:val="00B70F0C"/>
    <w:pPr>
      <w:suppressLineNumbers/>
      <w:spacing w:before="100" w:beforeAutospacing="1" w:after="100" w:afterAutospacing="1" w:line="240" w:lineRule="auto"/>
      <w:ind w:firstLine="709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ffa">
    <w:name w:val="footnote text"/>
    <w:basedOn w:val="a2"/>
    <w:link w:val="affb"/>
    <w:rsid w:val="00B70F0C"/>
    <w:pPr>
      <w:suppressLineNumbers/>
      <w:spacing w:after="0" w:line="240" w:lineRule="auto"/>
      <w:ind w:firstLine="709"/>
      <w:jc w:val="center"/>
    </w:pPr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affb">
    <w:name w:val="Текст сноски Знак"/>
    <w:basedOn w:val="a3"/>
    <w:link w:val="affa"/>
    <w:rsid w:val="00B70F0C"/>
    <w:rPr>
      <w:rFonts w:ascii="Calibri" w:eastAsia="Times New Roman" w:hAnsi="Calibri" w:cs="Times New Roman"/>
      <w:sz w:val="20"/>
      <w:szCs w:val="20"/>
      <w:lang w:eastAsia="en-US"/>
    </w:rPr>
  </w:style>
  <w:style w:type="character" w:styleId="affc">
    <w:name w:val="footnote reference"/>
    <w:rsid w:val="00B70F0C"/>
    <w:rPr>
      <w:rFonts w:cs="Times New Roman"/>
      <w:vertAlign w:val="superscript"/>
    </w:rPr>
  </w:style>
  <w:style w:type="character" w:customStyle="1" w:styleId="1b">
    <w:name w:val="Текст примечания Знак1"/>
    <w:basedOn w:val="a3"/>
    <w:uiPriority w:val="99"/>
    <w:rsid w:val="00B70F0C"/>
  </w:style>
  <w:style w:type="character" w:customStyle="1" w:styleId="affd">
    <w:name w:val="Тема примечания Знак"/>
    <w:link w:val="affe"/>
    <w:rsid w:val="00B70F0C"/>
    <w:rPr>
      <w:rFonts w:ascii="Calibri" w:hAnsi="Calibri"/>
      <w:b/>
      <w:bCs/>
    </w:rPr>
  </w:style>
  <w:style w:type="paragraph" w:styleId="affe">
    <w:name w:val="annotation subject"/>
    <w:basedOn w:val="af7"/>
    <w:next w:val="af7"/>
    <w:link w:val="affd"/>
    <w:rsid w:val="00B70F0C"/>
    <w:pPr>
      <w:suppressLineNumbers/>
      <w:spacing w:after="200"/>
      <w:ind w:firstLine="709"/>
      <w:jc w:val="center"/>
    </w:pPr>
    <w:rPr>
      <w:rFonts w:ascii="Calibri" w:eastAsiaTheme="minorEastAsia" w:hAnsi="Calibri" w:cstheme="minorBidi"/>
      <w:b/>
      <w:bCs/>
      <w:sz w:val="22"/>
      <w:szCs w:val="22"/>
      <w:lang w:eastAsia="ru-RU"/>
    </w:rPr>
  </w:style>
  <w:style w:type="character" w:customStyle="1" w:styleId="1c">
    <w:name w:val="Тема примечания Знак1"/>
    <w:basedOn w:val="af8"/>
    <w:uiPriority w:val="99"/>
    <w:rsid w:val="00B70F0C"/>
    <w:rPr>
      <w:rFonts w:ascii="Times New Roman" w:eastAsia="Calibri" w:hAnsi="Times New Roman" w:cs="Times New Roman"/>
      <w:b/>
      <w:bCs/>
      <w:sz w:val="20"/>
      <w:szCs w:val="20"/>
      <w:lang w:eastAsia="en-US"/>
    </w:rPr>
  </w:style>
  <w:style w:type="paragraph" w:customStyle="1" w:styleId="afff">
    <w:name w:val="название части"/>
    <w:basedOn w:val="a2"/>
    <w:next w:val="afc"/>
    <w:autoRedefine/>
    <w:rsid w:val="00B70F0C"/>
    <w:pPr>
      <w:pageBreakBefore/>
      <w:spacing w:after="240" w:line="240" w:lineRule="auto"/>
      <w:ind w:firstLine="709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a1">
    <w:name w:val="название статьи"/>
    <w:basedOn w:val="afff"/>
    <w:next w:val="a2"/>
    <w:autoRedefine/>
    <w:rsid w:val="00B70F0C"/>
    <w:pPr>
      <w:pageBreakBefore w:val="0"/>
      <w:numPr>
        <w:numId w:val="2"/>
      </w:numPr>
      <w:spacing w:after="120"/>
      <w:ind w:left="0" w:firstLine="709"/>
    </w:pPr>
  </w:style>
  <w:style w:type="paragraph" w:customStyle="1" w:styleId="1d">
    <w:name w:val="Стиль на внутринности таблицы + По центру1"/>
    <w:basedOn w:val="aff"/>
    <w:autoRedefine/>
    <w:rsid w:val="00B70F0C"/>
    <w:pPr>
      <w:jc w:val="center"/>
    </w:pPr>
    <w:rPr>
      <w:b/>
      <w:szCs w:val="20"/>
    </w:rPr>
  </w:style>
  <w:style w:type="paragraph" w:customStyle="1" w:styleId="a0">
    <w:name w:val="на маркерованный"/>
    <w:basedOn w:val="a2"/>
    <w:next w:val="a2"/>
    <w:rsid w:val="00B70F0C"/>
    <w:pPr>
      <w:numPr>
        <w:numId w:val="3"/>
      </w:numPr>
      <w:suppressLineNumbers/>
      <w:spacing w:after="0" w:line="240" w:lineRule="auto"/>
      <w:ind w:left="284"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1">
    <w:name w:val="Знак Знак Знак1 Знак1"/>
    <w:basedOn w:val="a2"/>
    <w:rsid w:val="00B70F0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styleId="afff0">
    <w:name w:val="Placeholder Text"/>
    <w:uiPriority w:val="99"/>
    <w:semiHidden/>
    <w:rsid w:val="00B70F0C"/>
    <w:rPr>
      <w:color w:val="808080"/>
    </w:rPr>
  </w:style>
  <w:style w:type="paragraph" w:customStyle="1" w:styleId="Style7">
    <w:name w:val="Style7"/>
    <w:basedOn w:val="a2"/>
    <w:uiPriority w:val="99"/>
    <w:rsid w:val="00B70F0C"/>
    <w:pPr>
      <w:widowControl w:val="0"/>
      <w:autoSpaceDE w:val="0"/>
      <w:autoSpaceDN w:val="0"/>
      <w:adjustRightInd w:val="0"/>
      <w:spacing w:after="0" w:line="302" w:lineRule="exact"/>
      <w:ind w:firstLine="26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">
    <w:name w:val="Style32"/>
    <w:basedOn w:val="a2"/>
    <w:uiPriority w:val="99"/>
    <w:rsid w:val="00B70F0C"/>
    <w:pPr>
      <w:widowControl w:val="0"/>
      <w:autoSpaceDE w:val="0"/>
      <w:autoSpaceDN w:val="0"/>
      <w:adjustRightInd w:val="0"/>
      <w:spacing w:after="0" w:line="30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5">
    <w:name w:val="Font Style55"/>
    <w:uiPriority w:val="99"/>
    <w:rsid w:val="0048176E"/>
    <w:rPr>
      <w:rFonts w:ascii="Times New Roman" w:hAnsi="Times New Roman"/>
      <w:sz w:val="20"/>
    </w:rPr>
  </w:style>
  <w:style w:type="paragraph" w:customStyle="1" w:styleId="Style19">
    <w:name w:val="Style19"/>
    <w:basedOn w:val="a2"/>
    <w:uiPriority w:val="99"/>
    <w:rsid w:val="0048176E"/>
    <w:pPr>
      <w:widowControl w:val="0"/>
      <w:autoSpaceDE w:val="0"/>
      <w:autoSpaceDN w:val="0"/>
      <w:adjustRightInd w:val="0"/>
      <w:spacing w:after="0" w:line="259" w:lineRule="exact"/>
      <w:ind w:firstLine="68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4">
    <w:name w:val="Font Style54"/>
    <w:uiPriority w:val="99"/>
    <w:rsid w:val="0048176E"/>
    <w:rPr>
      <w:rFonts w:ascii="Times New Roman" w:hAnsi="Times New Roman"/>
      <w:sz w:val="14"/>
    </w:rPr>
  </w:style>
  <w:style w:type="paragraph" w:customStyle="1" w:styleId="Style2">
    <w:name w:val="Style2"/>
    <w:basedOn w:val="a2"/>
    <w:uiPriority w:val="99"/>
    <w:rsid w:val="009F432A"/>
    <w:pPr>
      <w:widowControl w:val="0"/>
      <w:autoSpaceDE w:val="0"/>
      <w:autoSpaceDN w:val="0"/>
      <w:adjustRightInd w:val="0"/>
      <w:spacing w:after="0" w:line="299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2"/>
    <w:uiPriority w:val="99"/>
    <w:rsid w:val="009F432A"/>
    <w:pPr>
      <w:widowControl w:val="0"/>
      <w:autoSpaceDE w:val="0"/>
      <w:autoSpaceDN w:val="0"/>
      <w:adjustRightInd w:val="0"/>
      <w:spacing w:after="0" w:line="313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">
    <w:name w:val="Текст1"/>
    <w:basedOn w:val="a2"/>
    <w:rsid w:val="001B5726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Style36">
    <w:name w:val="Style36"/>
    <w:basedOn w:val="a2"/>
    <w:uiPriority w:val="99"/>
    <w:rsid w:val="007F4BFD"/>
    <w:pPr>
      <w:widowControl w:val="0"/>
      <w:autoSpaceDE w:val="0"/>
      <w:autoSpaceDN w:val="0"/>
      <w:adjustRightInd w:val="0"/>
      <w:spacing w:after="0" w:line="259" w:lineRule="exact"/>
      <w:ind w:firstLine="66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6">
    <w:name w:val="Font Style56"/>
    <w:uiPriority w:val="99"/>
    <w:rsid w:val="007F4BFD"/>
    <w:rPr>
      <w:rFonts w:ascii="Times New Roman" w:hAnsi="Times New Roman"/>
      <w:b/>
      <w:sz w:val="20"/>
    </w:rPr>
  </w:style>
  <w:style w:type="paragraph" w:customStyle="1" w:styleId="western">
    <w:name w:val="western"/>
    <w:basedOn w:val="a2"/>
    <w:rsid w:val="00682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Без интервала Знак"/>
    <w:basedOn w:val="a3"/>
    <w:link w:val="af1"/>
    <w:uiPriority w:val="1"/>
    <w:rsid w:val="00303877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0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5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1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5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6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7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9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about/contact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ts-tender.ru/platform-rules/platform-property-sales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yperlink" Target="mailto:s.karakhanov@rts-tender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.kvartal@b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23542A0-7AA2-47CB-A573-A4C1749DBE52}"/>
</file>

<file path=customXml/itemProps2.xml><?xml version="1.0" encoding="utf-8"?>
<ds:datastoreItem xmlns:ds="http://schemas.openxmlformats.org/officeDocument/2006/customXml" ds:itemID="{D84F94A2-A7DF-492E-BD66-19221CB098E2}"/>
</file>

<file path=customXml/itemProps3.xml><?xml version="1.0" encoding="utf-8"?>
<ds:datastoreItem xmlns:ds="http://schemas.openxmlformats.org/officeDocument/2006/customXml" ds:itemID="{8F24447A-FB87-4DB5-A9FD-2DF87B760D39}"/>
</file>

<file path=customXml/itemProps4.xml><?xml version="1.0" encoding="utf-8"?>
<ds:datastoreItem xmlns:ds="http://schemas.openxmlformats.org/officeDocument/2006/customXml" ds:itemID="{71FBDA94-96EF-4876-BFF6-6ED74E592B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1004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ДМИиЗО</Company>
  <LinksUpToDate>false</LinksUpToDate>
  <CharactersWithSpaces>6715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ignatov</dc:creator>
  <cp:lastModifiedBy>Пользователь</cp:lastModifiedBy>
  <cp:revision>10</cp:revision>
  <cp:lastPrinted>2017-03-13T08:17:00Z</cp:lastPrinted>
  <dcterms:created xsi:type="dcterms:W3CDTF">2017-04-10T07:18:00Z</dcterms:created>
  <dcterms:modified xsi:type="dcterms:W3CDTF">2017-05-14T14:19:00Z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