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4E311C" w:rsidRDefault="008E12A9" w:rsidP="00F23771">
      <w:pPr>
        <w:pStyle w:val="ConsTitle"/>
        <w:widowControl/>
        <w:spacing w:line="192" w:lineRule="auto"/>
        <w:ind w:right="0"/>
        <w:jc w:val="center"/>
        <w:rPr>
          <w:rFonts w:ascii="Times New Roman" w:hAnsi="Times New Roman"/>
          <w:sz w:val="24"/>
          <w:szCs w:val="24"/>
        </w:rPr>
      </w:pPr>
      <w:r w:rsidRPr="00D21A88">
        <w:rPr>
          <w:rFonts w:ascii="Times New Roman" w:hAnsi="Times New Roman"/>
          <w:sz w:val="24"/>
          <w:szCs w:val="24"/>
        </w:rPr>
        <w:t>по прод</w:t>
      </w:r>
      <w:r w:rsidR="008B407B">
        <w:rPr>
          <w:rFonts w:ascii="Times New Roman" w:hAnsi="Times New Roman"/>
          <w:sz w:val="24"/>
          <w:szCs w:val="24"/>
        </w:rPr>
        <w:t>аже прав</w:t>
      </w:r>
      <w:r w:rsidR="007C4C07">
        <w:rPr>
          <w:rFonts w:ascii="Times New Roman" w:hAnsi="Times New Roman"/>
          <w:sz w:val="24"/>
          <w:szCs w:val="24"/>
        </w:rPr>
        <w:t>а</w:t>
      </w:r>
      <w:r w:rsidR="00651217" w:rsidRPr="00D21A88">
        <w:rPr>
          <w:rFonts w:ascii="Times New Roman" w:hAnsi="Times New Roman"/>
          <w:sz w:val="24"/>
          <w:szCs w:val="24"/>
        </w:rPr>
        <w:t xml:space="preserve"> на заключение </w:t>
      </w:r>
      <w:r w:rsidR="00EC44EA">
        <w:rPr>
          <w:rFonts w:ascii="Times New Roman" w:hAnsi="Times New Roman"/>
          <w:sz w:val="24"/>
          <w:szCs w:val="24"/>
        </w:rPr>
        <w:t>договора аренды земельного</w:t>
      </w:r>
      <w:r w:rsidR="00651217" w:rsidRPr="00D21A88">
        <w:rPr>
          <w:rFonts w:ascii="Times New Roman" w:hAnsi="Times New Roman"/>
          <w:sz w:val="24"/>
          <w:szCs w:val="24"/>
        </w:rPr>
        <w:t xml:space="preserve"> участк</w:t>
      </w:r>
      <w:r w:rsidR="00EC44EA">
        <w:rPr>
          <w:rFonts w:ascii="Times New Roman" w:hAnsi="Times New Roman"/>
          <w:sz w:val="24"/>
          <w:szCs w:val="24"/>
        </w:rPr>
        <w:t>а</w:t>
      </w:r>
      <w:r w:rsidR="00651217" w:rsidRPr="00D21A88">
        <w:rPr>
          <w:rFonts w:ascii="Times New Roman" w:hAnsi="Times New Roman"/>
          <w:sz w:val="24"/>
          <w:szCs w:val="24"/>
        </w:rPr>
        <w:t xml:space="preserve"> по адрес</w:t>
      </w:r>
      <w:r w:rsidR="00EC44EA">
        <w:rPr>
          <w:rFonts w:ascii="Times New Roman" w:hAnsi="Times New Roman"/>
          <w:sz w:val="24"/>
          <w:szCs w:val="24"/>
        </w:rPr>
        <w:t>у</w:t>
      </w:r>
      <w:r w:rsidRPr="00D21A88">
        <w:rPr>
          <w:rFonts w:ascii="Times New Roman" w:hAnsi="Times New Roman"/>
          <w:sz w:val="24"/>
          <w:szCs w:val="24"/>
        </w:rPr>
        <w:t>:</w:t>
      </w:r>
      <w:r w:rsidR="007A3E61" w:rsidRPr="00D21A88">
        <w:rPr>
          <w:rFonts w:ascii="Times New Roman" w:hAnsi="Times New Roman"/>
          <w:sz w:val="24"/>
          <w:szCs w:val="24"/>
        </w:rPr>
        <w:t xml:space="preserve">  </w:t>
      </w:r>
    </w:p>
    <w:p w:rsidR="00F23771" w:rsidRPr="00D21A88" w:rsidRDefault="00651217" w:rsidP="00F23771">
      <w:pPr>
        <w:pStyle w:val="ConsTitle"/>
        <w:widowControl/>
        <w:spacing w:line="192" w:lineRule="auto"/>
        <w:ind w:right="0"/>
        <w:jc w:val="center"/>
        <w:rPr>
          <w:rFonts w:ascii="Times New Roman" w:hAnsi="Times New Roman"/>
          <w:sz w:val="24"/>
          <w:szCs w:val="24"/>
        </w:rPr>
      </w:pPr>
      <w:r w:rsidRPr="00D21A88">
        <w:rPr>
          <w:rFonts w:ascii="Times New Roman" w:hAnsi="Times New Roman"/>
          <w:sz w:val="24"/>
          <w:szCs w:val="24"/>
        </w:rPr>
        <w:t xml:space="preserve">ул. </w:t>
      </w:r>
      <w:r w:rsidR="00EC44EA">
        <w:rPr>
          <w:rFonts w:ascii="Times New Roman" w:hAnsi="Times New Roman"/>
          <w:sz w:val="24"/>
          <w:szCs w:val="24"/>
        </w:rPr>
        <w:t>Свердловская, 51А, ул. Свердловская, 51Б</w:t>
      </w:r>
    </w:p>
    <w:p w:rsidR="00F23771" w:rsidRDefault="00F23771" w:rsidP="00F23771">
      <w:pPr>
        <w:pStyle w:val="ConsTitle"/>
        <w:widowControl/>
        <w:spacing w:line="192" w:lineRule="auto"/>
        <w:ind w:right="0"/>
        <w:jc w:val="center"/>
        <w:rPr>
          <w:rFonts w:ascii="Times New Roman" w:hAnsi="Times New Roman"/>
          <w:b w:val="0"/>
          <w:sz w:val="24"/>
          <w:szCs w:val="24"/>
        </w:rPr>
      </w:pPr>
    </w:p>
    <w:p w:rsidR="009541DA" w:rsidRDefault="009541DA" w:rsidP="009541DA">
      <w:pPr>
        <w:pStyle w:val="ConsTitle"/>
        <w:widowControl/>
        <w:tabs>
          <w:tab w:val="left" w:pos="851"/>
        </w:tabs>
        <w:spacing w:line="192" w:lineRule="auto"/>
        <w:ind w:right="0"/>
        <w:jc w:val="both"/>
        <w:rPr>
          <w:rFonts w:ascii="Times New Roman" w:hAnsi="Times New Roman"/>
          <w:sz w:val="24"/>
          <w:szCs w:val="24"/>
        </w:rPr>
      </w:pPr>
    </w:p>
    <w:p w:rsidR="00C52E4B" w:rsidRPr="009541DA" w:rsidRDefault="009541DA" w:rsidP="009541DA">
      <w:pPr>
        <w:pStyle w:val="a6"/>
        <w:numPr>
          <w:ilvl w:val="0"/>
          <w:numId w:val="2"/>
        </w:numPr>
        <w:tabs>
          <w:tab w:val="left" w:pos="851"/>
          <w:tab w:val="left" w:pos="993"/>
        </w:tabs>
        <w:autoSpaceDE w:val="0"/>
        <w:autoSpaceDN w:val="0"/>
        <w:adjustRightInd w:val="0"/>
        <w:ind w:left="0" w:firstLine="567"/>
        <w:jc w:val="both"/>
        <w:rPr>
          <w:rFonts w:eastAsiaTheme="minorHAnsi"/>
          <w:b/>
          <w:bCs/>
          <w:lang w:eastAsia="en-US"/>
        </w:rPr>
      </w:pPr>
      <w:r>
        <w:rPr>
          <w:rFonts w:eastAsiaTheme="minorHAnsi"/>
          <w:b/>
          <w:bCs/>
          <w:lang w:eastAsia="en-US"/>
        </w:rPr>
        <w:t>Сведения о п</w:t>
      </w:r>
      <w:r w:rsidRPr="009541DA">
        <w:rPr>
          <w:rFonts w:eastAsiaTheme="minorHAnsi"/>
          <w:b/>
          <w:bCs/>
          <w:lang w:eastAsia="en-US"/>
        </w:rPr>
        <w:t xml:space="preserve">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w:t>
      </w:r>
      <w:proofErr w:type="gramStart"/>
      <w:r w:rsidRPr="009541DA">
        <w:rPr>
          <w:rFonts w:eastAsiaTheme="minorHAnsi"/>
          <w:b/>
          <w:bCs/>
          <w:lang w:eastAsia="en-US"/>
        </w:rPr>
        <w:t>информации</w:t>
      </w:r>
      <w:proofErr w:type="gramEnd"/>
      <w:r w:rsidRPr="009541DA">
        <w:rPr>
          <w:rFonts w:eastAsiaTheme="minorHAnsi"/>
          <w:b/>
          <w:bCs/>
          <w:lang w:eastAsia="en-US"/>
        </w:rPr>
        <w:t xml:space="preserve"> о плате за подключение (технологическое присоединение)</w:t>
      </w:r>
    </w:p>
    <w:p w:rsidR="009541DA" w:rsidRDefault="009541DA" w:rsidP="009541DA">
      <w:pPr>
        <w:pStyle w:val="ConsTitle"/>
        <w:widowControl/>
        <w:spacing w:line="192" w:lineRule="auto"/>
        <w:ind w:right="0"/>
        <w:jc w:val="both"/>
        <w:rPr>
          <w:rFonts w:ascii="Times New Roman" w:hAnsi="Times New Roman"/>
          <w:b w:val="0"/>
          <w:sz w:val="24"/>
          <w:szCs w:val="24"/>
        </w:rPr>
      </w:pPr>
    </w:p>
    <w:p w:rsidR="00EC44EA" w:rsidRPr="00EC44EA" w:rsidRDefault="00EC44EA" w:rsidP="00EC44EA">
      <w:pPr>
        <w:tabs>
          <w:tab w:val="left" w:pos="12155"/>
        </w:tabs>
        <w:ind w:firstLine="561"/>
        <w:jc w:val="both"/>
      </w:pPr>
      <w:r w:rsidRPr="00EC44EA">
        <w:t>Право на заключение договора аренды земельного участка с кадастровым номером 24:50:0700214:412, расположенного по адресу: г. Красноярск, ул. Свердловская, 51А,               ул. Свердловская, 51Б, предназначенного для строительства многоэтажного многоквартирного жилого дома с инженерным обеспечением.</w:t>
      </w:r>
    </w:p>
    <w:p w:rsidR="00EC44EA" w:rsidRPr="00EC44EA" w:rsidRDefault="00EC44EA" w:rsidP="00EC44EA">
      <w:pPr>
        <w:tabs>
          <w:tab w:val="left" w:pos="12155"/>
        </w:tabs>
        <w:ind w:firstLine="561"/>
        <w:jc w:val="both"/>
      </w:pPr>
      <w:r w:rsidRPr="00EC44EA">
        <w:t xml:space="preserve">Общая площадь предполагаемого к строительству земельного участка составляет               4 403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EC44EA" w:rsidRPr="00EC44EA" w:rsidRDefault="00EC44EA" w:rsidP="00EC44EA">
      <w:pPr>
        <w:tabs>
          <w:tab w:val="left" w:pos="12155"/>
        </w:tabs>
        <w:ind w:firstLine="561"/>
        <w:jc w:val="both"/>
      </w:pPr>
      <w:r w:rsidRPr="00EC44EA">
        <w:t xml:space="preserve">Земельный участок ограничен: с северной и южной сторон – территориями многоквартирных жилых домов, с западной и восточной сторон – землями общего пользования. Границы земельного участка не установлены на местности. На земельном участке размещена контейнерная </w:t>
      </w:r>
      <w:proofErr w:type="spellStart"/>
      <w:r w:rsidRPr="00EC44EA">
        <w:t>мусоросборная</w:t>
      </w:r>
      <w:proofErr w:type="spellEnd"/>
      <w:r w:rsidRPr="00EC44EA">
        <w:t xml:space="preserve"> площадка, сооружение, выполненное из керамического кирпича (туалет, ранее используемый многоквартирными ж</w:t>
      </w:r>
      <w:r w:rsidR="00CD7FC1">
        <w:t>илыми домами по ул. Свердловской</w:t>
      </w:r>
      <w:r w:rsidRPr="00EC44EA">
        <w:t>, № 51</w:t>
      </w:r>
      <w:proofErr w:type="gramStart"/>
      <w:r w:rsidRPr="00EC44EA">
        <w:t xml:space="preserve"> А</w:t>
      </w:r>
      <w:proofErr w:type="gramEnd"/>
      <w:r w:rsidRPr="00EC44EA">
        <w:t xml:space="preserve">, 51 Б), а также участок  частично огорожен забором из профильного металлического листа и железобетонных плит (принадлежность не установлена). Обременения земельного участка: охранная зона инженерных сетей 941 кв. м. </w:t>
      </w:r>
    </w:p>
    <w:p w:rsidR="00EC44EA" w:rsidRPr="00EC44EA" w:rsidRDefault="00EC44EA" w:rsidP="00EC44EA">
      <w:pPr>
        <w:tabs>
          <w:tab w:val="left" w:pos="12155"/>
        </w:tabs>
        <w:ind w:firstLine="561"/>
        <w:jc w:val="both"/>
      </w:pPr>
      <w:r w:rsidRPr="00EC44EA">
        <w:t>Данные о государственной регистрации прав на земельный участок отсутствует, так как государственная собственность на земельный участок не разграничена.</w:t>
      </w:r>
    </w:p>
    <w:p w:rsidR="00EC44EA" w:rsidRPr="00EC44EA" w:rsidRDefault="00EC44EA" w:rsidP="00EC44EA">
      <w:pPr>
        <w:tabs>
          <w:tab w:val="left" w:pos="12155"/>
        </w:tabs>
        <w:ind w:firstLine="561"/>
        <w:jc w:val="both"/>
      </w:pPr>
      <w:r w:rsidRPr="00EC44EA">
        <w:t>Земельный участок в системе зонирования находятся в зоне жилой многоэтажной застройки (Ж.4). Список ограничений по использованию и обременений обязательствами: Использовать участки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C44EA" w:rsidRPr="00EC44EA" w:rsidRDefault="00EC44EA" w:rsidP="00EC44EA">
      <w:pPr>
        <w:tabs>
          <w:tab w:val="left" w:pos="12155"/>
        </w:tabs>
        <w:ind w:firstLine="561"/>
        <w:jc w:val="both"/>
      </w:pPr>
      <w:r w:rsidRPr="00EC44EA">
        <w:t>Разрешенное использование: жилая многоэтажная застройка 5-10 этажей.</w:t>
      </w:r>
    </w:p>
    <w:p w:rsidR="00EC44EA" w:rsidRPr="00EC44EA" w:rsidRDefault="00EC44EA" w:rsidP="00EC44EA">
      <w:pPr>
        <w:tabs>
          <w:tab w:val="left" w:pos="12155"/>
        </w:tabs>
        <w:ind w:firstLine="561"/>
        <w:jc w:val="both"/>
      </w:pPr>
      <w:r w:rsidRPr="00EC44EA">
        <w:t xml:space="preserve">Предельные параметры разрешенного строительства установлены п. 5 ст. 26 Правил землепользования и </w:t>
      </w:r>
      <w:proofErr w:type="gramStart"/>
      <w:r w:rsidRPr="00EC44EA">
        <w:t>застройки города</w:t>
      </w:r>
      <w:proofErr w:type="gramEnd"/>
      <w:r w:rsidRPr="00EC44EA">
        <w:t xml:space="preserve"> Красноярска, утвержденных решением Красноярского городского Совета депутатов от 08.04.2014 № В-40:</w:t>
      </w:r>
    </w:p>
    <w:p w:rsidR="00EC44EA" w:rsidRPr="00EC44EA" w:rsidRDefault="00EC44EA" w:rsidP="00EC44EA">
      <w:pPr>
        <w:numPr>
          <w:ilvl w:val="0"/>
          <w:numId w:val="4"/>
        </w:numPr>
        <w:tabs>
          <w:tab w:val="left" w:pos="12155"/>
        </w:tabs>
        <w:jc w:val="both"/>
      </w:pPr>
      <w:r w:rsidRPr="00EC44EA">
        <w:t>этажность – не более 17 этажей;</w:t>
      </w:r>
    </w:p>
    <w:p w:rsidR="00EC44EA" w:rsidRPr="00EC44EA" w:rsidRDefault="00EC44EA" w:rsidP="00EC44EA">
      <w:pPr>
        <w:numPr>
          <w:ilvl w:val="0"/>
          <w:numId w:val="4"/>
        </w:numPr>
        <w:tabs>
          <w:tab w:val="left" w:pos="12155"/>
        </w:tabs>
        <w:jc w:val="both"/>
      </w:pPr>
      <w:r w:rsidRPr="00EC44EA">
        <w:t xml:space="preserve">отступ от красной линии до зданий, строений, сооружений при осуществлении строительства – не менее </w:t>
      </w:r>
      <w:smartTag w:uri="urn:schemas-microsoft-com:office:smarttags" w:element="metricconverter">
        <w:smartTagPr>
          <w:attr w:name="ProductID" w:val="6 м"/>
        </w:smartTagPr>
        <w:r w:rsidRPr="00EC44EA">
          <w:t>6 м</w:t>
        </w:r>
      </w:smartTag>
      <w:r w:rsidRPr="00EC44EA">
        <w:t>;</w:t>
      </w:r>
    </w:p>
    <w:p w:rsidR="00EC44EA" w:rsidRPr="00EC44EA" w:rsidRDefault="00EC44EA" w:rsidP="00EC44EA">
      <w:pPr>
        <w:numPr>
          <w:ilvl w:val="0"/>
          <w:numId w:val="4"/>
        </w:numPr>
        <w:tabs>
          <w:tab w:val="left" w:pos="12155"/>
        </w:tabs>
        <w:jc w:val="both"/>
      </w:pPr>
      <w:r w:rsidRPr="00EC44EA">
        <w:t>коэффициент застройки для пяти – девятиэтажной застройки:</w:t>
      </w:r>
    </w:p>
    <w:p w:rsidR="00EC44EA" w:rsidRPr="00EC44EA" w:rsidRDefault="00EC44EA" w:rsidP="00EC44EA">
      <w:pPr>
        <w:tabs>
          <w:tab w:val="left" w:pos="12155"/>
        </w:tabs>
        <w:ind w:firstLine="561"/>
        <w:jc w:val="both"/>
      </w:pPr>
      <w:r w:rsidRPr="00EC44EA">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0,35;</w:t>
      </w:r>
    </w:p>
    <w:p w:rsidR="00EC44EA" w:rsidRPr="00EC44EA" w:rsidRDefault="00EC44EA" w:rsidP="00EC44EA">
      <w:pPr>
        <w:tabs>
          <w:tab w:val="left" w:pos="12155"/>
        </w:tabs>
        <w:ind w:firstLine="561"/>
        <w:jc w:val="both"/>
      </w:pPr>
      <w:r w:rsidRPr="00EC44EA">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0,19;</w:t>
      </w:r>
    </w:p>
    <w:p w:rsidR="00EC44EA" w:rsidRPr="00EC44EA" w:rsidRDefault="00EC44EA" w:rsidP="00EC44EA">
      <w:pPr>
        <w:tabs>
          <w:tab w:val="left" w:pos="12155"/>
        </w:tabs>
        <w:ind w:firstLine="561"/>
        <w:jc w:val="both"/>
      </w:pPr>
      <w:r w:rsidRPr="00EC44EA">
        <w:t>4)  коэффициент застройки для десяти – семнадцатиэтажной застройки:</w:t>
      </w:r>
    </w:p>
    <w:p w:rsidR="00EC44EA" w:rsidRPr="00EC44EA" w:rsidRDefault="00EC44EA" w:rsidP="00EC44EA">
      <w:pPr>
        <w:tabs>
          <w:tab w:val="left" w:pos="12155"/>
        </w:tabs>
        <w:ind w:firstLine="561"/>
        <w:jc w:val="both"/>
      </w:pPr>
      <w:r w:rsidRPr="00EC44EA">
        <w:t>а)  для земельных участков, расположенных на территории, в отношении которой утвержд</w:t>
      </w:r>
      <w:r w:rsidR="00A5160D">
        <w:t xml:space="preserve">ены </w:t>
      </w:r>
      <w:r w:rsidRPr="00EC44EA">
        <w:t>проекты планировки территории, проекты межевания территории, - не более 0,27;</w:t>
      </w:r>
    </w:p>
    <w:p w:rsidR="00EC44EA" w:rsidRPr="00EC44EA" w:rsidRDefault="00EC44EA" w:rsidP="00EC44EA">
      <w:pPr>
        <w:tabs>
          <w:tab w:val="left" w:pos="12155"/>
        </w:tabs>
        <w:ind w:firstLine="561"/>
        <w:jc w:val="both"/>
      </w:pPr>
      <w:r w:rsidRPr="00EC44EA">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0,15.</w:t>
      </w:r>
    </w:p>
    <w:p w:rsidR="00EC44EA" w:rsidRPr="00EC44EA" w:rsidRDefault="00EC44EA" w:rsidP="00EC44EA">
      <w:pPr>
        <w:tabs>
          <w:tab w:val="left" w:pos="12155"/>
        </w:tabs>
        <w:ind w:firstLine="561"/>
        <w:jc w:val="both"/>
      </w:pPr>
      <w:r w:rsidRPr="00EC44EA">
        <w:lastRenderedPageBreak/>
        <w:t xml:space="preserve">Технические условия подключения объекта к сетям инженерно-технического обеспечения и информация о плате за подключение: </w:t>
      </w:r>
    </w:p>
    <w:p w:rsidR="00EC44EA" w:rsidRPr="00EC44EA" w:rsidRDefault="00EC44EA" w:rsidP="00EC44EA">
      <w:pPr>
        <w:tabs>
          <w:tab w:val="left" w:pos="12155"/>
        </w:tabs>
        <w:ind w:firstLine="561"/>
        <w:jc w:val="both"/>
      </w:pPr>
      <w:r w:rsidRPr="00EC44EA">
        <w:t>- На водоснабжение и водоотведение, выданные ООО «</w:t>
      </w:r>
      <w:proofErr w:type="spellStart"/>
      <w:r w:rsidRPr="00EC44EA">
        <w:t>КрасКом</w:t>
      </w:r>
      <w:proofErr w:type="spellEnd"/>
      <w:r w:rsidRPr="00EC44EA">
        <w:t xml:space="preserve">» от 21.08.2014 </w:t>
      </w:r>
      <w:r w:rsidR="00A5160D">
        <w:t xml:space="preserve">          </w:t>
      </w:r>
      <w:r w:rsidR="004E311C">
        <w:t xml:space="preserve">               </w:t>
      </w:r>
      <w:r w:rsidR="00A5160D">
        <w:t xml:space="preserve"> </w:t>
      </w:r>
      <w:r w:rsidRPr="00EC44EA">
        <w:t>№ КЦО-14/25214:</w:t>
      </w:r>
    </w:p>
    <w:p w:rsidR="00EC44EA" w:rsidRPr="00EC44EA" w:rsidRDefault="00EC44EA" w:rsidP="00EC44EA">
      <w:pPr>
        <w:tabs>
          <w:tab w:val="left" w:pos="12155"/>
        </w:tabs>
        <w:ind w:firstLine="561"/>
        <w:jc w:val="both"/>
      </w:pPr>
      <w:r w:rsidRPr="00EC44EA">
        <w:t>Водоснабжение с максимальной нагрузкой 100 м³/</w:t>
      </w:r>
      <w:proofErr w:type="spellStart"/>
      <w:r w:rsidRPr="00EC44EA">
        <w:t>сут</w:t>
      </w:r>
      <w:proofErr w:type="spellEnd"/>
      <w:r w:rsidRPr="00EC44EA">
        <w:t xml:space="preserve"> возможно осуществить от водопровода </w:t>
      </w:r>
      <w:r w:rsidRPr="00EC44EA">
        <w:rPr>
          <w:lang w:val="en-US"/>
        </w:rPr>
        <w:t>d</w:t>
      </w:r>
      <w:r w:rsidRPr="00EC44EA">
        <w:noBreakHyphen/>
        <w:t>300 мм, обслуживаемого ООО «</w:t>
      </w:r>
      <w:proofErr w:type="spellStart"/>
      <w:r w:rsidRPr="00EC44EA">
        <w:t>КрасКом</w:t>
      </w:r>
      <w:proofErr w:type="spellEnd"/>
      <w:r w:rsidRPr="00EC44EA">
        <w:t xml:space="preserve">», идущего по ул. </w:t>
      </w:r>
      <w:proofErr w:type="gramStart"/>
      <w:r w:rsidRPr="00EC44EA">
        <w:t>Свердловская</w:t>
      </w:r>
      <w:proofErr w:type="gramEnd"/>
      <w:r w:rsidRPr="00EC44EA">
        <w:t>, с устройством нового смотрового колодца на расстоянии не менее 5 метров от существующих колодцев. Диаметр водопровода от места врезки принять с учетом возможных подключений потребителей на перспективу.</w:t>
      </w:r>
    </w:p>
    <w:p w:rsidR="00EC44EA" w:rsidRPr="00EC44EA" w:rsidRDefault="00EC44EA" w:rsidP="00EC44EA">
      <w:pPr>
        <w:tabs>
          <w:tab w:val="left" w:pos="12155"/>
        </w:tabs>
        <w:ind w:firstLine="561"/>
        <w:jc w:val="both"/>
      </w:pPr>
      <w:r w:rsidRPr="00EC44EA">
        <w:t>Указанная точка подключения объекта капитального строительства – многоэтажного многоквартирного жилого дома с инженерным обеспечением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 эксплуатируемых ООО «</w:t>
      </w:r>
      <w:proofErr w:type="spellStart"/>
      <w:r w:rsidRPr="00EC44EA">
        <w:t>КрасКом</w:t>
      </w:r>
      <w:proofErr w:type="spellEnd"/>
      <w:r w:rsidRPr="00EC44EA">
        <w:t>».</w:t>
      </w:r>
    </w:p>
    <w:p w:rsidR="00EC44EA" w:rsidRPr="00EC44EA" w:rsidRDefault="00EC44EA" w:rsidP="00EC44EA">
      <w:pPr>
        <w:tabs>
          <w:tab w:val="left" w:pos="12155"/>
        </w:tabs>
        <w:ind w:firstLine="561"/>
        <w:jc w:val="both"/>
      </w:pPr>
      <w:proofErr w:type="spellStart"/>
      <w:r w:rsidRPr="00EC44EA">
        <w:t>Канализование</w:t>
      </w:r>
      <w:proofErr w:type="spellEnd"/>
      <w:r w:rsidRPr="00EC44EA">
        <w:t xml:space="preserve"> с максимальной нагрузкой 100 м³/</w:t>
      </w:r>
      <w:proofErr w:type="spellStart"/>
      <w:r w:rsidRPr="00EC44EA">
        <w:t>сут</w:t>
      </w:r>
      <w:proofErr w:type="spellEnd"/>
      <w:r w:rsidRPr="00EC44EA">
        <w:t xml:space="preserve"> возможно осуществить в канализационный коллектор </w:t>
      </w:r>
      <w:r w:rsidRPr="00EC44EA">
        <w:rPr>
          <w:lang w:val="en-US"/>
        </w:rPr>
        <w:t>d</w:t>
      </w:r>
      <w:r w:rsidRPr="00EC44EA">
        <w:t>-350 мм, обслуживаемый ООО «</w:t>
      </w:r>
      <w:proofErr w:type="spellStart"/>
      <w:r w:rsidRPr="00EC44EA">
        <w:t>КрасКом</w:t>
      </w:r>
      <w:proofErr w:type="spellEnd"/>
      <w:r w:rsidRPr="00EC44EA">
        <w:t xml:space="preserve">», идущий по </w:t>
      </w:r>
      <w:r w:rsidR="004E311C">
        <w:t xml:space="preserve">                       </w:t>
      </w:r>
      <w:r w:rsidRPr="00EC44EA">
        <w:t xml:space="preserve">ул. Свердловской, с врезкой в существующем смотровом колодце, выполнить реконструкцию колодца в месте врезки. </w:t>
      </w:r>
    </w:p>
    <w:p w:rsidR="00EC44EA" w:rsidRPr="00EC44EA" w:rsidRDefault="00EC44EA" w:rsidP="00EC44EA">
      <w:pPr>
        <w:tabs>
          <w:tab w:val="left" w:pos="12155"/>
        </w:tabs>
        <w:ind w:firstLine="561"/>
        <w:jc w:val="both"/>
      </w:pPr>
      <w:r w:rsidRPr="00EC44EA">
        <w:t>Указанная точка подключения объекта капитального строительства – многоэтажного многоквартирного жилого дома с инженерным обеспечением 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 эксплуатируемых ООО «</w:t>
      </w:r>
      <w:proofErr w:type="spellStart"/>
      <w:r w:rsidRPr="00EC44EA">
        <w:t>КрасКом</w:t>
      </w:r>
      <w:proofErr w:type="spellEnd"/>
      <w:r w:rsidRPr="00EC44EA">
        <w:t>».</w:t>
      </w:r>
    </w:p>
    <w:p w:rsidR="00EC44EA" w:rsidRPr="00EC44EA" w:rsidRDefault="00EC44EA" w:rsidP="00EC44EA">
      <w:pPr>
        <w:tabs>
          <w:tab w:val="left" w:pos="12155"/>
        </w:tabs>
        <w:ind w:firstLine="561"/>
        <w:jc w:val="both"/>
      </w:pPr>
      <w:r w:rsidRPr="00EC44EA">
        <w:t xml:space="preserve">Срок действия технических условий – 3 года. По истечении этого срока параметры выданных технических условий могут быть изменены. </w:t>
      </w:r>
    </w:p>
    <w:p w:rsidR="00EC44EA" w:rsidRPr="00EC44EA" w:rsidRDefault="00EC44EA" w:rsidP="00EC44EA">
      <w:pPr>
        <w:tabs>
          <w:tab w:val="left" w:pos="12155"/>
        </w:tabs>
        <w:ind w:firstLine="561"/>
        <w:jc w:val="both"/>
      </w:pPr>
      <w:r w:rsidRPr="00EC44EA">
        <w:t>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w:t>
      </w:r>
    </w:p>
    <w:p w:rsidR="00EC44EA" w:rsidRPr="00EC44EA" w:rsidRDefault="00EC44EA" w:rsidP="00EC44EA">
      <w:pPr>
        <w:tabs>
          <w:tab w:val="left" w:pos="12155"/>
        </w:tabs>
        <w:ind w:firstLine="561"/>
        <w:jc w:val="both"/>
      </w:pPr>
      <w:proofErr w:type="gramStart"/>
      <w:r w:rsidRPr="00EC44EA">
        <w:t>Обязательства ООО «</w:t>
      </w:r>
      <w:proofErr w:type="spellStart"/>
      <w:r w:rsidRPr="00EC44EA">
        <w:t>КрасКом</w:t>
      </w:r>
      <w:proofErr w:type="spellEnd"/>
      <w:r w:rsidRPr="00EC44EA">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w:t>
      </w:r>
      <w:proofErr w:type="gramEnd"/>
      <w:r w:rsidRPr="00EC44EA">
        <w:t xml:space="preserve"> строительства к сетям инженерно-технического обеспечения (водоснабжения и водоотведения).</w:t>
      </w:r>
    </w:p>
    <w:p w:rsidR="00EC44EA" w:rsidRPr="00EC44EA" w:rsidRDefault="00EC44EA" w:rsidP="00EC44EA">
      <w:pPr>
        <w:tabs>
          <w:tab w:val="left" w:pos="12155"/>
        </w:tabs>
        <w:ind w:firstLine="561"/>
        <w:jc w:val="both"/>
      </w:pPr>
      <w:r w:rsidRPr="00EC44EA">
        <w:t>Проектная документация на объект капитального строительства разрабатывается Заказчиком в соответствии с выданными ООО «</w:t>
      </w:r>
      <w:proofErr w:type="spellStart"/>
      <w:r w:rsidRPr="00EC44EA">
        <w:t>КрасКом</w:t>
      </w:r>
      <w:proofErr w:type="spellEnd"/>
      <w:r w:rsidRPr="00EC44EA">
        <w:t xml:space="preserve">» условиями подключения объекта капитального строительства к сетям инженерно-технического обеспечения (водоснабжения и водоотведения). </w:t>
      </w:r>
    </w:p>
    <w:p w:rsidR="00EC44EA" w:rsidRPr="00EC44EA" w:rsidRDefault="00EC44EA" w:rsidP="00EC44EA">
      <w:pPr>
        <w:tabs>
          <w:tab w:val="left" w:pos="12155"/>
        </w:tabs>
        <w:ind w:firstLine="561"/>
        <w:jc w:val="both"/>
      </w:pPr>
      <w:r w:rsidRPr="00EC44EA">
        <w:t xml:space="preserve">- На теплоснабжение, </w:t>
      </w:r>
      <w:proofErr w:type="gramStart"/>
      <w:r w:rsidRPr="00EC44EA">
        <w:t>выданные</w:t>
      </w:r>
      <w:proofErr w:type="gramEnd"/>
      <w:r w:rsidRPr="00EC44EA">
        <w:t xml:space="preserve"> ОАО «Красноярская </w:t>
      </w:r>
      <w:proofErr w:type="spellStart"/>
      <w:r w:rsidRPr="00EC44EA">
        <w:t>теплотранспортная</w:t>
      </w:r>
      <w:proofErr w:type="spellEnd"/>
      <w:r w:rsidRPr="00EC44EA">
        <w:t xml:space="preserve"> компания» от 06.03.2014 № 211-8-328:</w:t>
      </w:r>
    </w:p>
    <w:p w:rsidR="00EC44EA" w:rsidRPr="00EC44EA" w:rsidRDefault="00EC44EA" w:rsidP="00EC44EA">
      <w:pPr>
        <w:tabs>
          <w:tab w:val="left" w:pos="12155"/>
        </w:tabs>
        <w:ind w:firstLine="561"/>
        <w:jc w:val="both"/>
      </w:pPr>
      <w:r w:rsidRPr="00EC44EA">
        <w:t>Теплоснабжение с планируемой нагрузкой 1,52 Гкал/</w:t>
      </w:r>
      <w:proofErr w:type="gramStart"/>
      <w:r w:rsidRPr="00EC44EA">
        <w:t>час</w:t>
      </w:r>
      <w:proofErr w:type="gramEnd"/>
      <w:r w:rsidRPr="00EC44EA">
        <w:t xml:space="preserve"> возможно осуществить в тепловые сети ОАО «Красноярская </w:t>
      </w:r>
      <w:proofErr w:type="spellStart"/>
      <w:r w:rsidRPr="00EC44EA">
        <w:t>теплотранспортная</w:t>
      </w:r>
      <w:proofErr w:type="spellEnd"/>
      <w:r w:rsidRPr="00EC44EA">
        <w:t xml:space="preserve"> компания», в ТК Р261805, на основании заключенного договора о подключении к системам теплоснабжения. Срок подключения к тепловым сетям – не ранее срока реализации мероприятий инвестиционной программы            ОАО «Красноярская </w:t>
      </w:r>
      <w:proofErr w:type="spellStart"/>
      <w:r w:rsidRPr="00EC44EA">
        <w:t>теплотранспортная</w:t>
      </w:r>
      <w:proofErr w:type="spellEnd"/>
      <w:r w:rsidRPr="00EC44EA">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EC44EA">
        <w:t>теплотранспортная</w:t>
      </w:r>
      <w:proofErr w:type="spellEnd"/>
      <w:r w:rsidRPr="00EC44EA">
        <w:t xml:space="preserve"> компания» составляет 7030,225 тыс. рублей без НДС за 1 Гкал/час на 2013-2016 годы. Срок действия технических условий и информации о плате: до 06.03.2016 года.</w:t>
      </w:r>
    </w:p>
    <w:p w:rsidR="00EC44EA" w:rsidRPr="00EC44EA" w:rsidRDefault="00EC44EA" w:rsidP="00EC44EA">
      <w:pPr>
        <w:tabs>
          <w:tab w:val="left" w:pos="12155"/>
        </w:tabs>
        <w:ind w:firstLine="561"/>
        <w:jc w:val="both"/>
      </w:pPr>
      <w:r w:rsidRPr="00EC44EA">
        <w:t>- Заключение о возможности электроснабжения, выданное филиалом ООО «</w:t>
      </w:r>
      <w:proofErr w:type="spellStart"/>
      <w:r w:rsidRPr="00EC44EA">
        <w:t>КрасКом</w:t>
      </w:r>
      <w:proofErr w:type="spellEnd"/>
      <w:r w:rsidRPr="00EC44EA">
        <w:t>» от 02.04.2014 № КЦО-14/22324:</w:t>
      </w:r>
    </w:p>
    <w:p w:rsidR="00EC44EA" w:rsidRPr="00EC44EA" w:rsidRDefault="00EC44EA" w:rsidP="00EC44EA">
      <w:pPr>
        <w:tabs>
          <w:tab w:val="left" w:pos="12155"/>
        </w:tabs>
        <w:ind w:firstLine="561"/>
        <w:jc w:val="both"/>
      </w:pPr>
      <w:r w:rsidRPr="00EC44EA">
        <w:lastRenderedPageBreak/>
        <w:t>В районе размещения планируемого к строительству объекта находятся трансформаторные подстанции  ТП-327, ТП-328, находящиеся в эксплуатационной ответственности ООО «</w:t>
      </w:r>
      <w:proofErr w:type="spellStart"/>
      <w:r w:rsidRPr="00EC44EA">
        <w:t>КрасКом</w:t>
      </w:r>
      <w:proofErr w:type="spellEnd"/>
      <w:r w:rsidRPr="00EC44EA">
        <w:t>».</w:t>
      </w:r>
    </w:p>
    <w:p w:rsidR="00EC44EA" w:rsidRPr="00EC44EA" w:rsidRDefault="00EC44EA" w:rsidP="00EC44EA">
      <w:pPr>
        <w:tabs>
          <w:tab w:val="left" w:pos="12155"/>
        </w:tabs>
        <w:ind w:firstLine="561"/>
        <w:jc w:val="both"/>
      </w:pPr>
      <w:r w:rsidRPr="00EC44EA">
        <w:t>В соответствии с п.29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техническая возможность технологического присоединения планируемого объекта к электрическим сетям, находящимся в эксплуатационной ответственности ООО «</w:t>
      </w:r>
      <w:proofErr w:type="spellStart"/>
      <w:r w:rsidRPr="00EC44EA">
        <w:t>КрасКом</w:t>
      </w:r>
      <w:proofErr w:type="spellEnd"/>
      <w:r w:rsidRPr="00EC44EA">
        <w:t>» отсутствует.</w:t>
      </w:r>
    </w:p>
    <w:p w:rsidR="00EC44EA" w:rsidRPr="00EC44EA" w:rsidRDefault="00EC44EA" w:rsidP="00EC44EA">
      <w:pPr>
        <w:tabs>
          <w:tab w:val="left" w:pos="12155"/>
        </w:tabs>
        <w:ind w:firstLine="561"/>
        <w:jc w:val="both"/>
      </w:pPr>
      <w:r w:rsidRPr="00EC44EA">
        <w:t xml:space="preserve">Выполнение мероприятий по технологическому присоединению энергопринимающих устройств к электрическим сетям, находящимся в эксплуатационной ответственности </w:t>
      </w:r>
      <w:r w:rsidR="004E311C">
        <w:t xml:space="preserve">                    </w:t>
      </w:r>
      <w:r w:rsidRPr="00EC44EA">
        <w:t>ООО «</w:t>
      </w:r>
      <w:proofErr w:type="spellStart"/>
      <w:r w:rsidRPr="00EC44EA">
        <w:t>КрасКом</w:t>
      </w:r>
      <w:proofErr w:type="spellEnd"/>
      <w:r w:rsidRPr="00EC44EA">
        <w:t>» повлечет несоблюдение критериев технической возможности технологического присоединения.</w:t>
      </w:r>
    </w:p>
    <w:p w:rsidR="00EC44EA" w:rsidRPr="00EC44EA" w:rsidRDefault="00EC44EA" w:rsidP="00EC44EA">
      <w:pPr>
        <w:tabs>
          <w:tab w:val="left" w:pos="12155"/>
        </w:tabs>
        <w:ind w:firstLine="561"/>
        <w:jc w:val="both"/>
      </w:pPr>
      <w:r w:rsidRPr="00EC44EA">
        <w:t>Размер платы за технологическое присоединение к электрическим сетям определен решением Региональной энергетической комиссии Красноярского края от 26.12.2013 г.             № 450-П.</w:t>
      </w:r>
    </w:p>
    <w:p w:rsidR="00EC44EA" w:rsidRPr="00EC44EA" w:rsidRDefault="00EC44EA" w:rsidP="00EC44EA">
      <w:pPr>
        <w:tabs>
          <w:tab w:val="left" w:pos="12155"/>
        </w:tabs>
        <w:ind w:firstLine="561"/>
        <w:jc w:val="both"/>
      </w:pPr>
      <w:r w:rsidRPr="00EC44EA">
        <w:t>Освобождение земельного участка от сооружения, выполненного из керамического кирпича (туалета, ранее используемый многоквартирными ж</w:t>
      </w:r>
      <w:r w:rsidR="00821E8A">
        <w:t xml:space="preserve">илыми домами по </w:t>
      </w:r>
      <w:r w:rsidR="004E311C">
        <w:t xml:space="preserve">                                  </w:t>
      </w:r>
      <w:r w:rsidR="00821E8A">
        <w:t>ул. Свердловской</w:t>
      </w:r>
      <w:r w:rsidRPr="00EC44EA">
        <w:t>, № 51</w:t>
      </w:r>
      <w:proofErr w:type="gramStart"/>
      <w:r w:rsidRPr="00EC44EA">
        <w:t xml:space="preserve"> А</w:t>
      </w:r>
      <w:proofErr w:type="gramEnd"/>
      <w:r w:rsidRPr="00EC44EA">
        <w:t xml:space="preserve">, 51 Б) и перенос контейнерной </w:t>
      </w:r>
      <w:proofErr w:type="spellStart"/>
      <w:r w:rsidRPr="00EC44EA">
        <w:t>мусоросборной</w:t>
      </w:r>
      <w:proofErr w:type="spellEnd"/>
      <w:r w:rsidRPr="00EC44EA">
        <w:t xml:space="preserve"> площадки, осуществляется за счет средств правообладателя земельного участка.</w:t>
      </w:r>
    </w:p>
    <w:p w:rsidR="00EC5FDD" w:rsidRPr="008E12A9" w:rsidRDefault="00EC5FDD" w:rsidP="00EC5FDD">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B42D9B" w:rsidP="00C52E4B">
      <w:pPr>
        <w:pStyle w:val="a6"/>
        <w:numPr>
          <w:ilvl w:val="0"/>
          <w:numId w:val="2"/>
        </w:numPr>
        <w:autoSpaceDE w:val="0"/>
        <w:autoSpaceDN w:val="0"/>
        <w:adjustRightInd w:val="0"/>
        <w:jc w:val="both"/>
        <w:rPr>
          <w:rFonts w:eastAsia="Calibri"/>
          <w:b/>
          <w:lang w:eastAsia="en-US"/>
        </w:rPr>
      </w:pPr>
      <w:r>
        <w:rPr>
          <w:rFonts w:eastAsia="Calibri"/>
          <w:b/>
          <w:lang w:eastAsia="en-US"/>
        </w:rPr>
        <w:t>Организатор</w:t>
      </w:r>
      <w:r w:rsidR="00C52E4B" w:rsidRPr="00C52E4B">
        <w:rPr>
          <w:rFonts w:eastAsia="Calibri"/>
          <w:b/>
          <w:lang w:eastAsia="en-US"/>
        </w:rPr>
        <w:t xml:space="preserve"> </w:t>
      </w:r>
      <w:r w:rsidR="00457A16">
        <w:rPr>
          <w:rFonts w:eastAsia="Calibri"/>
          <w:b/>
          <w:lang w:eastAsia="en-US"/>
        </w:rPr>
        <w:t>аукциона</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xml:space="preserve">-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w:t>
      </w:r>
      <w:proofErr w:type="spellStart"/>
      <w:r w:rsidRPr="00C52E4B">
        <w:rPr>
          <w:rFonts w:eastAsia="Calibri"/>
          <w:lang w:eastAsia="en-US"/>
        </w:rPr>
        <w:t>догово</w:t>
      </w:r>
      <w:r w:rsidR="00EC44EA">
        <w:rPr>
          <w:rFonts w:eastAsia="Calibri"/>
          <w:lang w:eastAsia="en-US"/>
        </w:rPr>
        <w:t>договора</w:t>
      </w:r>
      <w:r w:rsidRPr="00C52E4B">
        <w:rPr>
          <w:rFonts w:eastAsia="Calibri"/>
          <w:lang w:eastAsia="en-US"/>
        </w:rPr>
        <w:t>аренды</w:t>
      </w:r>
      <w:proofErr w:type="spellEnd"/>
      <w:r w:rsidRPr="00C52E4B">
        <w:rPr>
          <w:rFonts w:eastAsia="Calibri"/>
          <w:lang w:eastAsia="en-US"/>
        </w:rPr>
        <w:t xml:space="preserve">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w:t>
      </w:r>
      <w:proofErr w:type="gramStart"/>
      <w:r w:rsidRPr="006B555C">
        <w:rPr>
          <w:b/>
        </w:rPr>
        <w:t xml:space="preserve">ии </w:t>
      </w:r>
      <w:r w:rsidR="00B42D9B">
        <w:rPr>
          <w:b/>
        </w:rPr>
        <w:t>ау</w:t>
      </w:r>
      <w:proofErr w:type="gramEnd"/>
      <w:r w:rsidR="00B42D9B">
        <w:rPr>
          <w:b/>
        </w:rPr>
        <w:t>кциона</w:t>
      </w:r>
      <w:r w:rsidRPr="006B555C">
        <w:rPr>
          <w:b/>
        </w:rPr>
        <w:t>, реквизиты указанного решения</w:t>
      </w:r>
    </w:p>
    <w:p w:rsidR="006B555C" w:rsidRPr="006B555C" w:rsidRDefault="006B555C" w:rsidP="006B555C">
      <w:pPr>
        <w:autoSpaceDE w:val="0"/>
        <w:autoSpaceDN w:val="0"/>
        <w:adjustRightInd w:val="0"/>
        <w:ind w:firstLine="539"/>
        <w:jc w:val="both"/>
      </w:pPr>
    </w:p>
    <w:p w:rsidR="00C52E4B" w:rsidRPr="003A5FDE" w:rsidRDefault="00EC44EA" w:rsidP="003A5FDE">
      <w:pPr>
        <w:autoSpaceDE w:val="0"/>
        <w:autoSpaceDN w:val="0"/>
        <w:adjustRightInd w:val="0"/>
        <w:ind w:firstLine="539"/>
        <w:jc w:val="both"/>
      </w:pPr>
      <w:r w:rsidRPr="00EC44EA">
        <w:t>Решение о проведен</w:t>
      </w:r>
      <w:proofErr w:type="gramStart"/>
      <w:r w:rsidRPr="00EC44EA">
        <w:t>ии ау</w:t>
      </w:r>
      <w:proofErr w:type="gramEnd"/>
      <w:r w:rsidRPr="00EC44EA">
        <w:t>кциона принято Распоряжением администрации города Красноярска от 01.08.2014 №  1637-арх.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w:t>
      </w:r>
      <w:proofErr w:type="gramStart"/>
      <w:r w:rsidRPr="009C7CC4">
        <w:rPr>
          <w:b/>
        </w:rPr>
        <w:t xml:space="preserve">ии </w:t>
      </w:r>
      <w:r w:rsidR="00B42D9B">
        <w:rPr>
          <w:b/>
        </w:rPr>
        <w:t>ау</w:t>
      </w:r>
      <w:proofErr w:type="gramEnd"/>
      <w:r w:rsidR="00B42D9B">
        <w:rPr>
          <w:b/>
        </w:rPr>
        <w:t>кциона</w:t>
      </w:r>
    </w:p>
    <w:p w:rsidR="00457A16" w:rsidRPr="009C7CC4" w:rsidRDefault="00457A16" w:rsidP="00457A16">
      <w:pPr>
        <w:pStyle w:val="a6"/>
        <w:autoSpaceDE w:val="0"/>
        <w:autoSpaceDN w:val="0"/>
        <w:adjustRightInd w:val="0"/>
        <w:ind w:left="921"/>
        <w:jc w:val="both"/>
        <w:rPr>
          <w:b/>
        </w:rPr>
      </w:pPr>
    </w:p>
    <w:p w:rsidR="006A55E0" w:rsidRDefault="009C7CC4" w:rsidP="00885CB3">
      <w:pPr>
        <w:widowControl w:val="0"/>
        <w:autoSpaceDE w:val="0"/>
        <w:autoSpaceDN w:val="0"/>
        <w:adjustRightInd w:val="0"/>
        <w:ind w:firstLine="540"/>
        <w:jc w:val="both"/>
      </w:pPr>
      <w:r w:rsidRPr="009C7CC4">
        <w:t xml:space="preserve">Решение об отказе от проведения аукциона может быть принято организатором </w:t>
      </w:r>
      <w:r w:rsidR="00C639FC">
        <w:t>аукциона</w:t>
      </w:r>
      <w:r w:rsidRPr="009C7CC4">
        <w:t xml:space="preserve"> (департаментом градостроительства администрации города Красноярска)</w:t>
      </w:r>
      <w:r w:rsidR="00885CB3">
        <w:t xml:space="preserve"> не </w:t>
      </w:r>
      <w:proofErr w:type="gramStart"/>
      <w:r w:rsidR="00885CB3">
        <w:t>позднее</w:t>
      </w:r>
      <w:proofErr w:type="gramEnd"/>
      <w:r w:rsidR="00885CB3">
        <w:t xml:space="preserve"> чем за пятнадцать дней до дня проведения аукциона</w:t>
      </w:r>
      <w:r w:rsidR="006A55E0">
        <w:t>.</w:t>
      </w:r>
    </w:p>
    <w:p w:rsidR="00EE633F" w:rsidRPr="00EE633F" w:rsidRDefault="00EE633F" w:rsidP="00EE633F">
      <w:pPr>
        <w:autoSpaceDE w:val="0"/>
        <w:autoSpaceDN w:val="0"/>
        <w:adjustRightInd w:val="0"/>
        <w:ind w:firstLine="539"/>
        <w:jc w:val="both"/>
      </w:pPr>
      <w:r w:rsidRPr="00271C27">
        <w:t>Извещение об отказе в проведен</w:t>
      </w:r>
      <w:proofErr w:type="gramStart"/>
      <w:r w:rsidRPr="00271C27">
        <w:t xml:space="preserve">ии </w:t>
      </w:r>
      <w:r>
        <w:t>ау</w:t>
      </w:r>
      <w:proofErr w:type="gramEnd"/>
      <w:r>
        <w:t>кциона</w:t>
      </w:r>
      <w:r w:rsidRPr="00271C27">
        <w:t xml:space="preserve"> публикуется департамент</w:t>
      </w:r>
      <w:r>
        <w:t>ом</w:t>
      </w:r>
      <w:r w:rsidRPr="00271C27">
        <w:t xml:space="preserve"> муниципального заказа администрации города Красноярска</w:t>
      </w:r>
      <w:r>
        <w:t xml:space="preserve">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t>ии ау</w:t>
      </w:r>
      <w:proofErr w:type="gramEnd"/>
      <w:r>
        <w:t>кциона размещается на официальном сайте Российской Федерации в сети «Интернет» не</w:t>
      </w:r>
      <w:r w:rsidRPr="00EE633F">
        <w:t xml:space="preserve"> позднее дня, следующего за днем принятия решения </w:t>
      </w:r>
      <w:r w:rsidR="00CD30E6">
        <w:t>об отказе в проведении аукциона,</w:t>
      </w:r>
      <w:r>
        <w:t xml:space="preserve"> </w:t>
      </w:r>
      <w:r w:rsidR="00CD30E6">
        <w:t>и администрации города</w:t>
      </w:r>
      <w:r w:rsidR="00CD30E6" w:rsidRPr="00231B30">
        <w:t>.</w:t>
      </w:r>
    </w:p>
    <w:p w:rsidR="00EE633F" w:rsidRPr="00EE633F" w:rsidRDefault="00EE633F" w:rsidP="00EE633F">
      <w:pPr>
        <w:widowControl w:val="0"/>
        <w:autoSpaceDE w:val="0"/>
        <w:autoSpaceDN w:val="0"/>
        <w:adjustRightInd w:val="0"/>
        <w:ind w:firstLine="540"/>
        <w:jc w:val="both"/>
      </w:pPr>
      <w:r w:rsidRPr="00EE633F">
        <w:lastRenderedPageBreak/>
        <w:t>Организатор аукциона</w:t>
      </w:r>
      <w:r>
        <w:t xml:space="preserve"> </w:t>
      </w:r>
      <w:r w:rsidRPr="009C7CC4">
        <w:t>(департамент муниципального заказа администрации города Красноярска)</w:t>
      </w:r>
      <w:r w:rsidRPr="00EE633F">
        <w:t xml:space="preserve"> в течение трех дней обязан известить участников аукциона о</w:t>
      </w:r>
      <w:r>
        <w:t>б</w:t>
      </w:r>
      <w:r w:rsidRPr="00EE633F">
        <w:t xml:space="preserve"> отказе в проведен</w:t>
      </w:r>
      <w:proofErr w:type="gramStart"/>
      <w:r w:rsidRPr="00EE633F">
        <w:t>ии ау</w:t>
      </w:r>
      <w:proofErr w:type="gramEnd"/>
      <w:r w:rsidRPr="00EE633F">
        <w:t>кциона и возвратить участникам аукциона внесенные задатки</w:t>
      </w:r>
      <w:r w:rsidR="00685B56" w:rsidRPr="00685B56">
        <w:rPr>
          <w:rFonts w:eastAsiaTheme="minorHAnsi"/>
          <w:lang w:eastAsia="en-US"/>
        </w:rPr>
        <w:t xml:space="preserve"> </w:t>
      </w:r>
      <w:r w:rsidR="00685B56">
        <w:rPr>
          <w:rFonts w:eastAsiaTheme="minorHAnsi"/>
          <w:lang w:eastAsia="en-US"/>
        </w:rPr>
        <w:t>в течение трех дней</w:t>
      </w:r>
      <w:r w:rsidRPr="00EE633F">
        <w:t>.</w:t>
      </w:r>
      <w:r>
        <w:t xml:space="preserve"> </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r w:rsidR="00B42D9B">
        <w:rPr>
          <w:b/>
        </w:rPr>
        <w:t>, порядок внесения задатка</w:t>
      </w:r>
    </w:p>
    <w:p w:rsidR="009C7CC4" w:rsidRPr="009C7CC4" w:rsidRDefault="009C7CC4" w:rsidP="009C7CC4">
      <w:pPr>
        <w:autoSpaceDE w:val="0"/>
        <w:autoSpaceDN w:val="0"/>
        <w:adjustRightInd w:val="0"/>
        <w:ind w:firstLine="539"/>
        <w:jc w:val="both"/>
      </w:pPr>
    </w:p>
    <w:p w:rsidR="003A5FDE" w:rsidRPr="003A5FDE" w:rsidRDefault="003A5FDE" w:rsidP="003A5FDE">
      <w:pPr>
        <w:autoSpaceDE w:val="0"/>
        <w:autoSpaceDN w:val="0"/>
        <w:adjustRightInd w:val="0"/>
        <w:ind w:firstLine="539"/>
        <w:jc w:val="both"/>
      </w:pPr>
      <w:r w:rsidRPr="003A5FDE">
        <w:t>Начальный размер арендной платы: 4 366 121 рублей в год.</w:t>
      </w:r>
    </w:p>
    <w:p w:rsidR="003A5FDE" w:rsidRDefault="003A5FDE" w:rsidP="003A5FDE">
      <w:pPr>
        <w:autoSpaceDE w:val="0"/>
        <w:autoSpaceDN w:val="0"/>
        <w:adjustRightInd w:val="0"/>
        <w:ind w:firstLine="539"/>
        <w:jc w:val="both"/>
      </w:pPr>
      <w:r w:rsidRPr="003A5FDE">
        <w:t>Шаг аукциона: 5 %, что составляет – 218 306,05 рублей.</w:t>
      </w:r>
    </w:p>
    <w:p w:rsidR="00A5160D" w:rsidRPr="009C7CC4" w:rsidRDefault="00A5160D" w:rsidP="00A5160D">
      <w:pPr>
        <w:autoSpaceDE w:val="0"/>
        <w:autoSpaceDN w:val="0"/>
        <w:adjustRightInd w:val="0"/>
        <w:ind w:firstLine="539"/>
        <w:jc w:val="both"/>
      </w:pPr>
      <w:r w:rsidRPr="00B73574">
        <w:t xml:space="preserve">Размер задатка: 20 %, что составляет – </w:t>
      </w:r>
      <w:r>
        <w:t xml:space="preserve">873 224,20 </w:t>
      </w:r>
      <w:r w:rsidRPr="00B73574">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w:t>
      </w:r>
      <w:r w:rsidR="00C639FC">
        <w:t>аукциона</w:t>
      </w:r>
      <w:r w:rsidRPr="009C7CC4">
        <w:t xml:space="preserve">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4E311C">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3A5FDE" w:rsidRPr="003A5FDE" w:rsidRDefault="009C7CC4" w:rsidP="003A5FDE">
      <w:pPr>
        <w:autoSpaceDE w:val="0"/>
        <w:autoSpaceDN w:val="0"/>
        <w:adjustRightInd w:val="0"/>
        <w:ind w:firstLine="539"/>
        <w:jc w:val="both"/>
      </w:pPr>
      <w:r w:rsidRPr="009C7CC4">
        <w:t>Назначение платежа: «</w:t>
      </w:r>
      <w:r w:rsidR="003A5FDE" w:rsidRPr="003A5FDE">
        <w:t xml:space="preserve">Задаток </w:t>
      </w:r>
      <w:proofErr w:type="gramStart"/>
      <w:r w:rsidR="003A5FDE" w:rsidRPr="003A5FDE">
        <w:t>для участия в торгах по продаже права на заключение договора аренды земельного участка по адресу</w:t>
      </w:r>
      <w:proofErr w:type="gramEnd"/>
      <w:r w:rsidR="003A5FDE" w:rsidRPr="003A5FDE">
        <w:t>: ул. Свердловская, 51А, ул. Свердловская, 51Б».</w:t>
      </w:r>
    </w:p>
    <w:p w:rsidR="003A5FDE" w:rsidRPr="003A5FDE" w:rsidRDefault="003A5FDE" w:rsidP="003A5FDE">
      <w:pPr>
        <w:autoSpaceDE w:val="0"/>
        <w:autoSpaceDN w:val="0"/>
        <w:adjustRightInd w:val="0"/>
        <w:ind w:firstLine="539"/>
        <w:jc w:val="both"/>
      </w:pPr>
      <w:r w:rsidRPr="003A5FDE">
        <w:t>Денежные средства возвращаются организатором на счет, с которого они поступили.</w:t>
      </w:r>
    </w:p>
    <w:p w:rsidR="009C7CC4" w:rsidRPr="009C7CC4" w:rsidRDefault="009C7CC4" w:rsidP="003A5FDE">
      <w:pPr>
        <w:autoSpaceDE w:val="0"/>
        <w:autoSpaceDN w:val="0"/>
        <w:adjustRightInd w:val="0"/>
        <w:ind w:firstLine="539"/>
        <w:jc w:val="both"/>
      </w:pPr>
    </w:p>
    <w:p w:rsidR="006B3D1F" w:rsidRPr="006B3D1F" w:rsidRDefault="009C7CC4" w:rsidP="006B3D1F">
      <w:pPr>
        <w:autoSpaceDE w:val="0"/>
        <w:autoSpaceDN w:val="0"/>
        <w:adjustRightInd w:val="0"/>
        <w:ind w:firstLine="539"/>
        <w:jc w:val="both"/>
        <w:rPr>
          <w:b/>
        </w:rPr>
      </w:pPr>
      <w:r w:rsidRPr="009C7CC4">
        <w:rPr>
          <w:b/>
        </w:rPr>
        <w:t xml:space="preserve">7. </w:t>
      </w:r>
      <w:r w:rsidR="006B3D1F">
        <w:rPr>
          <w:b/>
        </w:rPr>
        <w:t xml:space="preserve">Форма заявки на участие в аукционе, порядок приема, </w:t>
      </w:r>
      <w:r w:rsidR="006B3D1F" w:rsidRPr="006B3D1F">
        <w:rPr>
          <w:b/>
        </w:rPr>
        <w:t xml:space="preserve"> </w:t>
      </w:r>
      <w:r w:rsidR="006B3D1F">
        <w:rPr>
          <w:b/>
        </w:rPr>
        <w:t>адрес места приема,  дата</w:t>
      </w:r>
      <w:r w:rsidR="00B42D9B">
        <w:rPr>
          <w:b/>
        </w:rPr>
        <w:t xml:space="preserve"> и о врем</w:t>
      </w:r>
      <w:r w:rsidR="006B3D1F">
        <w:rPr>
          <w:b/>
        </w:rPr>
        <w:t>я</w:t>
      </w:r>
      <w:r w:rsidR="006B3D1F" w:rsidRPr="006B3D1F">
        <w:rPr>
          <w:b/>
        </w:rPr>
        <w:t xml:space="preserve"> начала и окончания приема заявок на участие в аукционе</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3A5FDE" w:rsidRPr="003A5FDE" w:rsidRDefault="003A5FDE" w:rsidP="003A5FDE">
      <w:pPr>
        <w:autoSpaceDE w:val="0"/>
        <w:autoSpaceDN w:val="0"/>
        <w:adjustRightInd w:val="0"/>
        <w:ind w:firstLine="539"/>
        <w:jc w:val="both"/>
      </w:pPr>
      <w:r w:rsidRPr="003A5FDE">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 xml:space="preserve">Прием заявок на участие в </w:t>
      </w:r>
      <w:r w:rsidR="00C639FC">
        <w:t>аукционе</w:t>
      </w:r>
      <w:r w:rsidRPr="009C7CC4">
        <w:t xml:space="preserve"> осуществляется по адресу: г. Красноярск, ул. Карла Маркса, 95</w:t>
      </w:r>
      <w:r w:rsidR="007A3E61">
        <w:t>,</w:t>
      </w:r>
      <w:r w:rsidRPr="009C7CC4">
        <w:t xml:space="preserve"> </w:t>
      </w:r>
      <w:proofErr w:type="spellStart"/>
      <w:r w:rsidRPr="009C7CC4">
        <w:t>каб</w:t>
      </w:r>
      <w:proofErr w:type="spellEnd"/>
      <w:r w:rsidRPr="009C7CC4">
        <w:t xml:space="preserve">. </w:t>
      </w:r>
      <w:r w:rsidR="00B142DE">
        <w:t>613а</w:t>
      </w:r>
      <w:r w:rsidR="00767A46">
        <w:t>, телефон</w:t>
      </w:r>
      <w:r w:rsidR="007A3E61">
        <w:t xml:space="preserve"> 8(391)</w:t>
      </w:r>
      <w:r w:rsidR="00767A46">
        <w:t xml:space="preserve"> </w:t>
      </w:r>
      <w:r w:rsidR="003A5FDE" w:rsidRPr="003A5FDE">
        <w:t xml:space="preserve">227-05-48 </w:t>
      </w:r>
      <w:r w:rsidRPr="009C7CC4">
        <w:t>в рабочие дни с 9:00 до 18:00 часов перерыв на обед с 13:00 до 14:00.</w:t>
      </w:r>
    </w:p>
    <w:p w:rsidR="009C7CC4" w:rsidRPr="009C7CC4" w:rsidRDefault="009C7CC4" w:rsidP="009C7CC4">
      <w:pPr>
        <w:autoSpaceDE w:val="0"/>
        <w:autoSpaceDN w:val="0"/>
        <w:adjustRightInd w:val="0"/>
        <w:ind w:firstLine="539"/>
        <w:jc w:val="both"/>
      </w:pPr>
      <w:r w:rsidRPr="009C7CC4">
        <w:t>Начало приема заявок</w:t>
      </w:r>
      <w:r w:rsidRPr="007E2262">
        <w:t xml:space="preserve">: </w:t>
      </w:r>
      <w:r w:rsidR="003A5FDE">
        <w:t xml:space="preserve">с </w:t>
      </w:r>
      <w:r w:rsidRPr="007E2262">
        <w:t>«</w:t>
      </w:r>
      <w:r w:rsidR="003A5FDE">
        <w:t>04</w:t>
      </w:r>
      <w:r w:rsidRPr="007E2262">
        <w:t>»</w:t>
      </w:r>
      <w:r w:rsidR="00B142DE" w:rsidRPr="007E2262">
        <w:t xml:space="preserve"> </w:t>
      </w:r>
      <w:r w:rsidR="003A5FDE">
        <w:t>сентября</w:t>
      </w:r>
      <w:r w:rsidR="00B142DE" w:rsidRPr="007E2262">
        <w:t xml:space="preserve"> </w:t>
      </w:r>
      <w:r w:rsidRPr="007E2262">
        <w:t>201</w:t>
      </w:r>
      <w:r w:rsidR="003A5FDE">
        <w:t>4</w:t>
      </w:r>
      <w:r w:rsidRPr="007E2262">
        <w:t xml:space="preserve"> года.</w:t>
      </w:r>
      <w:r w:rsidRPr="009C7CC4">
        <w:t xml:space="preserve"> </w:t>
      </w:r>
    </w:p>
    <w:p w:rsidR="009C7CC4" w:rsidRPr="007C4E11" w:rsidRDefault="009C7CC4" w:rsidP="007C4E11">
      <w:pPr>
        <w:autoSpaceDE w:val="0"/>
        <w:autoSpaceDN w:val="0"/>
        <w:adjustRightInd w:val="0"/>
        <w:ind w:firstLine="540"/>
        <w:jc w:val="both"/>
        <w:rPr>
          <w:rFonts w:eastAsiaTheme="minorHAnsi"/>
          <w:lang w:eastAsia="en-US"/>
        </w:rPr>
      </w:pPr>
      <w:r w:rsidRPr="009C7CC4">
        <w:t>Окончание приема заявок</w:t>
      </w:r>
      <w:r w:rsidRPr="007E2262">
        <w:t xml:space="preserve">: </w:t>
      </w:r>
      <w:r w:rsidR="003A5FDE">
        <w:t xml:space="preserve">до 10:00 </w:t>
      </w:r>
      <w:r w:rsidRPr="007E2262">
        <w:t>«</w:t>
      </w:r>
      <w:r w:rsidR="00745F81">
        <w:t>01</w:t>
      </w:r>
      <w:r w:rsidRPr="007E2262">
        <w:t>»</w:t>
      </w:r>
      <w:r w:rsidR="00B142DE" w:rsidRPr="007E2262">
        <w:t xml:space="preserve"> </w:t>
      </w:r>
      <w:r w:rsidR="00745F81">
        <w:t>октября</w:t>
      </w:r>
      <w:r w:rsidR="00B142DE" w:rsidRPr="007E2262">
        <w:t xml:space="preserve"> </w:t>
      </w:r>
      <w:r w:rsidRPr="007E2262">
        <w:t>201</w:t>
      </w:r>
      <w:r w:rsidR="003A5FDE">
        <w:t>4</w:t>
      </w:r>
      <w:r w:rsidRPr="007E2262">
        <w:t xml:space="preserve"> года.</w:t>
      </w:r>
      <w:r w:rsidRPr="009C7CC4">
        <w:t xml:space="preserve"> </w:t>
      </w:r>
      <w:r w:rsidR="007C4E11">
        <w:rPr>
          <w:rFonts w:eastAsiaTheme="minorHAnsi"/>
          <w:lang w:eastAsia="en-US"/>
        </w:rPr>
        <w:t>Прием документов прекращается не ранее чем за пять дней до дня проведения аукциона.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 xml:space="preserve">Для участия в торгах </w:t>
      </w:r>
      <w:r w:rsidR="00411C33">
        <w:t>заяви</w:t>
      </w:r>
      <w:r w:rsidRPr="009C7CC4">
        <w:t>т</w:t>
      </w:r>
      <w:r w:rsidR="00411C33">
        <w:t>ель</w:t>
      </w:r>
      <w:r w:rsidRPr="009C7CC4">
        <w:t xml:space="preserve"> представляет организатору </w:t>
      </w:r>
      <w:r w:rsidR="00C639FC">
        <w:t>аукциона</w:t>
      </w:r>
      <w:r w:rsidRPr="009C7CC4">
        <w:t xml:space="preserve">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7725A3">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 xml:space="preserve">При подаче заявки физическое лицо предъявляет документ, удостоверяющий личность. В случае подачи заявки представителем </w:t>
      </w:r>
      <w:r w:rsidR="00411C33">
        <w:t>заявителя</w:t>
      </w:r>
      <w:r w:rsidRPr="00971B74">
        <w:t xml:space="preserve"> предъявляется доверенность.</w:t>
      </w:r>
    </w:p>
    <w:p w:rsidR="00971B74" w:rsidRPr="00971B74" w:rsidRDefault="00971B74" w:rsidP="00971B74">
      <w:pPr>
        <w:autoSpaceDE w:val="0"/>
        <w:autoSpaceDN w:val="0"/>
        <w:adjustRightInd w:val="0"/>
        <w:ind w:firstLine="539"/>
        <w:jc w:val="both"/>
      </w:pPr>
      <w:r w:rsidRPr="00971B74">
        <w:t xml:space="preserve">Для участия в </w:t>
      </w:r>
      <w:r w:rsidR="00C639FC">
        <w:t>аукционе</w:t>
      </w:r>
      <w:r w:rsidRPr="00971B74">
        <w:t xml:space="preserve"> физическое лицо предоставляет:</w:t>
      </w:r>
    </w:p>
    <w:p w:rsidR="00971B74" w:rsidRDefault="00971B74" w:rsidP="00971B74">
      <w:pPr>
        <w:autoSpaceDE w:val="0"/>
        <w:autoSpaceDN w:val="0"/>
        <w:adjustRightInd w:val="0"/>
        <w:ind w:firstLine="539"/>
        <w:jc w:val="both"/>
      </w:pPr>
      <w:r w:rsidRPr="00971B74">
        <w:t xml:space="preserve">- заявку об участии в </w:t>
      </w:r>
      <w:r w:rsidR="007C4E11">
        <w:t>аукционе с указанием реквизитов счета для возврата задатка</w:t>
      </w:r>
      <w:r w:rsidRPr="00971B74">
        <w:t>;</w:t>
      </w:r>
    </w:p>
    <w:p w:rsidR="007C4E11" w:rsidRPr="00971B74" w:rsidRDefault="007C4E11" w:rsidP="00971B74">
      <w:pPr>
        <w:autoSpaceDE w:val="0"/>
        <w:autoSpaceDN w:val="0"/>
        <w:adjustRightInd w:val="0"/>
        <w:ind w:firstLine="539"/>
        <w:jc w:val="both"/>
      </w:pPr>
      <w:r>
        <w:t>- копии документов, удостоверяющих личность;</w:t>
      </w:r>
    </w:p>
    <w:p w:rsidR="00971B74" w:rsidRPr="00971B74" w:rsidRDefault="00971B74" w:rsidP="00971B74">
      <w:pPr>
        <w:autoSpaceDE w:val="0"/>
        <w:autoSpaceDN w:val="0"/>
        <w:adjustRightInd w:val="0"/>
        <w:ind w:firstLine="539"/>
        <w:jc w:val="both"/>
      </w:pPr>
      <w:r w:rsidRPr="00971B74">
        <w:t xml:space="preserve">- </w:t>
      </w:r>
      <w:r w:rsidR="007C4E11">
        <w:t>документы, подтверждающие внесение задатка.</w:t>
      </w:r>
    </w:p>
    <w:p w:rsidR="00971B74" w:rsidRPr="00971B74" w:rsidRDefault="00971B74" w:rsidP="00971B74">
      <w:pPr>
        <w:autoSpaceDE w:val="0"/>
        <w:autoSpaceDN w:val="0"/>
        <w:adjustRightInd w:val="0"/>
        <w:ind w:firstLine="539"/>
        <w:jc w:val="both"/>
      </w:pPr>
      <w:r w:rsidRPr="00971B74">
        <w:t xml:space="preserve">Для участия в </w:t>
      </w:r>
      <w:r w:rsidR="00C639FC">
        <w:t>аукционе</w:t>
      </w:r>
      <w:r w:rsidRPr="00971B74">
        <w:t xml:space="preserve"> юридическое лицо предоставляет:</w:t>
      </w:r>
    </w:p>
    <w:p w:rsidR="00971B74" w:rsidRPr="00971B74" w:rsidRDefault="00971B74" w:rsidP="007C4E11">
      <w:pPr>
        <w:autoSpaceDE w:val="0"/>
        <w:autoSpaceDN w:val="0"/>
        <w:adjustRightInd w:val="0"/>
        <w:ind w:firstLine="539"/>
        <w:jc w:val="both"/>
      </w:pPr>
      <w:r w:rsidRPr="00971B74">
        <w:t xml:space="preserve">- </w:t>
      </w:r>
      <w:r w:rsidR="007C4E11" w:rsidRPr="007C4E11">
        <w:t>заявку об участии в аукционе с указанием реквизитов счета для возврата задатка;</w:t>
      </w:r>
    </w:p>
    <w:p w:rsidR="007C4E11" w:rsidRPr="00971B74" w:rsidRDefault="007C4E11" w:rsidP="007C4E11">
      <w:pPr>
        <w:autoSpaceDE w:val="0"/>
        <w:autoSpaceDN w:val="0"/>
        <w:adjustRightInd w:val="0"/>
        <w:ind w:firstLine="539"/>
        <w:jc w:val="both"/>
      </w:pPr>
      <w:r w:rsidRPr="00971B74">
        <w:t xml:space="preserve">- </w:t>
      </w:r>
      <w:r>
        <w:t>документы, подтверждающие внесение задатка.</w:t>
      </w:r>
    </w:p>
    <w:p w:rsidR="000A205D" w:rsidRDefault="009C7CC4" w:rsidP="000A205D">
      <w:pPr>
        <w:autoSpaceDE w:val="0"/>
        <w:autoSpaceDN w:val="0"/>
        <w:adjustRightInd w:val="0"/>
        <w:ind w:firstLine="539"/>
        <w:jc w:val="both"/>
      </w:pPr>
      <w:r w:rsidRPr="009C7CC4">
        <w:t xml:space="preserve">Заявка </w:t>
      </w:r>
      <w:r w:rsidR="003A5FDE" w:rsidRPr="003A5FDE">
        <w:t xml:space="preserve">с прилагаемыми документами, </w:t>
      </w:r>
      <w:r w:rsidR="007C4E11">
        <w:t>может</w:t>
      </w:r>
      <w:r w:rsidRPr="009C7CC4">
        <w:t xml:space="preserve"> быть прошита, пронумерована и содержать опись документов. </w:t>
      </w:r>
    </w:p>
    <w:p w:rsidR="007C4E11" w:rsidRPr="007C4E11" w:rsidRDefault="007C4E11" w:rsidP="007C4E11">
      <w:pPr>
        <w:autoSpaceDE w:val="0"/>
        <w:autoSpaceDN w:val="0"/>
        <w:adjustRightInd w:val="0"/>
        <w:ind w:firstLine="540"/>
        <w:jc w:val="both"/>
        <w:rPr>
          <w:rFonts w:eastAsiaTheme="minorHAnsi"/>
          <w:lang w:eastAsia="en-US"/>
        </w:rPr>
      </w:pPr>
      <w:r>
        <w:rPr>
          <w:rFonts w:eastAsiaTheme="minorHAnsi"/>
          <w:lang w:eastAsia="en-US"/>
        </w:rPr>
        <w:t>Заявка на участие в аукционе, поступившая по истечении срока ее приема, возвращается в день ее поступления заявителю</w:t>
      </w:r>
      <w:r w:rsidRPr="009C7CC4">
        <w:t xml:space="preserve"> или его уполномоченному представителю под расписку.</w:t>
      </w:r>
    </w:p>
    <w:p w:rsidR="00B35FE8" w:rsidRDefault="00B35FE8" w:rsidP="00B35FE8">
      <w:pPr>
        <w:autoSpaceDE w:val="0"/>
        <w:autoSpaceDN w:val="0"/>
        <w:adjustRightInd w:val="0"/>
        <w:ind w:firstLine="540"/>
        <w:jc w:val="both"/>
        <w:rPr>
          <w:rFonts w:eastAsiaTheme="minorHAnsi"/>
          <w:lang w:eastAsia="en-US"/>
        </w:rPr>
      </w:pPr>
      <w:r>
        <w:rPr>
          <w:rFonts w:eastAsiaTheme="minorHAnsi"/>
          <w:lang w:eastAsia="en-US"/>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Организатор аукциона обязан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C7CC4" w:rsidRPr="009C7CC4" w:rsidRDefault="009C7CC4" w:rsidP="007C4E11">
      <w:pPr>
        <w:autoSpaceDE w:val="0"/>
        <w:autoSpaceDN w:val="0"/>
        <w:adjustRightInd w:val="0"/>
        <w:jc w:val="both"/>
      </w:pPr>
    </w:p>
    <w:p w:rsidR="009C7CC4" w:rsidRPr="009C7CC4" w:rsidRDefault="00744A22" w:rsidP="009C7CC4">
      <w:pPr>
        <w:autoSpaceDE w:val="0"/>
        <w:autoSpaceDN w:val="0"/>
        <w:adjustRightInd w:val="0"/>
        <w:ind w:firstLine="539"/>
        <w:jc w:val="both"/>
        <w:rPr>
          <w:b/>
        </w:rPr>
      </w:pPr>
      <w:r>
        <w:rPr>
          <w:b/>
        </w:rPr>
        <w:t xml:space="preserve">8. </w:t>
      </w:r>
      <w:r w:rsidR="009C7CC4" w:rsidRPr="009C7CC4">
        <w:rPr>
          <w:b/>
        </w:rPr>
        <w:t xml:space="preserve">Место, дата, время и порядок определения участников </w:t>
      </w:r>
      <w:r w:rsidR="00C01A5E">
        <w:rPr>
          <w:b/>
        </w:rPr>
        <w:t>аукциона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 xml:space="preserve">Определение участников </w:t>
      </w:r>
      <w:r w:rsidR="000A0EF6">
        <w:t>аукциона</w:t>
      </w:r>
      <w:r w:rsidRPr="009C7CC4">
        <w:t xml:space="preserve"> состоится по адресу: 660049, г. Красноярск,</w:t>
      </w:r>
      <w:r w:rsidR="008D1911">
        <w:t xml:space="preserve"> ул. Карла Маркса, 95, </w:t>
      </w:r>
      <w:proofErr w:type="spellStart"/>
      <w:r w:rsidR="008D1911">
        <w:t>каб</w:t>
      </w:r>
      <w:proofErr w:type="spellEnd"/>
      <w:r w:rsidR="008D1911">
        <w:t xml:space="preserve">. 620, </w:t>
      </w:r>
      <w:r w:rsidR="007725A3">
        <w:t>«</w:t>
      </w:r>
      <w:r w:rsidR="009E75E4">
        <w:t>0</w:t>
      </w:r>
      <w:r w:rsidR="00745F81">
        <w:t>3</w:t>
      </w:r>
      <w:r w:rsidR="007725A3">
        <w:t>»</w:t>
      </w:r>
      <w:r w:rsidR="00B142DE" w:rsidRPr="007E2262">
        <w:t xml:space="preserve"> </w:t>
      </w:r>
      <w:r w:rsidR="009E75E4">
        <w:t>октября</w:t>
      </w:r>
      <w:r w:rsidR="00B142DE" w:rsidRPr="007E2262">
        <w:t xml:space="preserve"> </w:t>
      </w:r>
      <w:r w:rsidR="009E75E4">
        <w:t>2014</w:t>
      </w:r>
      <w:r w:rsidRPr="007E2262">
        <w:t xml:space="preserve"> года</w:t>
      </w:r>
      <w:r w:rsidRPr="009C7CC4">
        <w:t>.</w:t>
      </w:r>
    </w:p>
    <w:p w:rsidR="00B35FE8" w:rsidRDefault="00B35FE8" w:rsidP="009C7CC4">
      <w:pPr>
        <w:autoSpaceDE w:val="0"/>
        <w:autoSpaceDN w:val="0"/>
        <w:adjustRightInd w:val="0"/>
        <w:ind w:firstLine="539"/>
        <w:jc w:val="both"/>
      </w:pPr>
    </w:p>
    <w:p w:rsidR="00B35FE8" w:rsidRDefault="00B35FE8" w:rsidP="00B35FE8">
      <w:pPr>
        <w:autoSpaceDE w:val="0"/>
        <w:autoSpaceDN w:val="0"/>
        <w:adjustRightInd w:val="0"/>
        <w:ind w:firstLine="540"/>
        <w:jc w:val="both"/>
        <w:rPr>
          <w:rFonts w:eastAsiaTheme="minorHAnsi"/>
          <w:lang w:eastAsia="en-US"/>
        </w:rPr>
      </w:pPr>
      <w:r>
        <w:rPr>
          <w:rFonts w:eastAsiaTheme="minorHAnsi"/>
          <w:lang w:eastAsia="en-US"/>
        </w:rPr>
        <w:t xml:space="preserve">Организатор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p>
    <w:p w:rsidR="00147481" w:rsidRDefault="00147481" w:rsidP="00147481">
      <w:pPr>
        <w:autoSpaceDE w:val="0"/>
        <w:autoSpaceDN w:val="0"/>
        <w:adjustRightInd w:val="0"/>
        <w:ind w:firstLine="540"/>
        <w:jc w:val="both"/>
        <w:rPr>
          <w:rFonts w:eastAsiaTheme="minorHAnsi"/>
          <w:lang w:eastAsia="en-US"/>
        </w:rPr>
      </w:pPr>
      <w:proofErr w:type="gramStart"/>
      <w:r>
        <w:rPr>
          <w:rFonts w:eastAsiaTheme="minorHAnsi"/>
          <w:lang w:eastAsia="en-US"/>
        </w:rPr>
        <w:t xml:space="preserve">Организатор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8" w:history="1">
        <w:r w:rsidRPr="00147481">
          <w:rPr>
            <w:rFonts w:eastAsiaTheme="minorHAnsi"/>
            <w:lang w:eastAsia="en-US"/>
          </w:rPr>
          <w:t>органе</w:t>
        </w:r>
      </w:hyperlink>
      <w:r>
        <w:rPr>
          <w:rFonts w:eastAsiaTheme="minorHAnsi"/>
          <w:lang w:eastAsia="en-US"/>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w:t>
      </w:r>
      <w:proofErr w:type="gramEnd"/>
      <w:r>
        <w:rPr>
          <w:rFonts w:eastAsiaTheme="minorHAnsi"/>
          <w:lang w:eastAsia="en-US"/>
        </w:rPr>
        <w:t xml:space="preserve"> (фермерских) хозяйств.</w:t>
      </w:r>
    </w:p>
    <w:p w:rsidR="00B35FE8" w:rsidRDefault="00B35FE8" w:rsidP="00B35FE8">
      <w:pPr>
        <w:autoSpaceDE w:val="0"/>
        <w:autoSpaceDN w:val="0"/>
        <w:adjustRightInd w:val="0"/>
        <w:ind w:firstLine="540"/>
        <w:jc w:val="both"/>
      </w:pPr>
      <w:r w:rsidRPr="009C7CC4">
        <w:t xml:space="preserve">В день определения участников </w:t>
      </w:r>
      <w:r w:rsidR="00C639FC">
        <w:t>аукциона</w:t>
      </w:r>
      <w:r w:rsidRPr="009C7CC4">
        <w:t xml:space="preserve">, организатор </w:t>
      </w:r>
      <w:r w:rsidR="00C639FC">
        <w:t>аукциона</w:t>
      </w:r>
      <w:r w:rsidRPr="009C7CC4">
        <w:t xml:space="preserve"> (департамент муниципального заказа администрации города Красноярска) </w:t>
      </w:r>
      <w:r>
        <w:t xml:space="preserve">комиссионно </w:t>
      </w:r>
      <w:r w:rsidRPr="009C7CC4">
        <w:t xml:space="preserve">рассматривает заявки и документы </w:t>
      </w:r>
      <w:r w:rsidR="00411C33">
        <w:t>заявителей</w:t>
      </w:r>
      <w:r w:rsidRPr="009C7CC4">
        <w:t xml:space="preserve">, устанавливает факт поступления от </w:t>
      </w:r>
      <w:r w:rsidR="00411C33">
        <w:t>заявителей</w:t>
      </w:r>
      <w:r w:rsidRPr="009C7CC4">
        <w:t xml:space="preserve"> задатков на основании выписки (выписок) с соответствующего счета (счетов).</w:t>
      </w:r>
    </w:p>
    <w:p w:rsidR="00685B56" w:rsidRPr="00685B56" w:rsidRDefault="00685B56" w:rsidP="00685B56">
      <w:pPr>
        <w:autoSpaceDE w:val="0"/>
        <w:autoSpaceDN w:val="0"/>
        <w:adjustRightInd w:val="0"/>
        <w:ind w:firstLine="539"/>
        <w:jc w:val="both"/>
      </w:pPr>
      <w:r w:rsidRPr="009C7CC4">
        <w:t xml:space="preserve">Документом, подтверждающим поступление задатка на счет (счета) организатора </w:t>
      </w:r>
      <w:r w:rsidR="00C639FC">
        <w:t>аукциона</w:t>
      </w:r>
      <w:r w:rsidRPr="009C7CC4">
        <w:t xml:space="preserve"> (департамент муниципального заказа администрации города Красноярска), является выписка (выписки) со счета (счетов) организатора </w:t>
      </w:r>
      <w:r w:rsidR="00C639FC">
        <w:t>аукциона</w:t>
      </w:r>
      <w:r w:rsidRPr="009C7CC4">
        <w:t xml:space="preserve"> (департамент муниципального заказа администрации города Красноярска).</w:t>
      </w:r>
    </w:p>
    <w:p w:rsidR="00B35FE8" w:rsidRDefault="00B35FE8" w:rsidP="00B35FE8">
      <w:pPr>
        <w:autoSpaceDE w:val="0"/>
        <w:autoSpaceDN w:val="0"/>
        <w:adjustRightInd w:val="0"/>
        <w:ind w:firstLine="540"/>
        <w:jc w:val="both"/>
        <w:rPr>
          <w:rFonts w:eastAsiaTheme="minorHAnsi"/>
          <w:lang w:eastAsia="en-US"/>
        </w:rPr>
      </w:pPr>
      <w:r>
        <w:rPr>
          <w:rFonts w:eastAsiaTheme="minorHAnsi"/>
          <w:lang w:eastAsia="en-US"/>
        </w:rPr>
        <w:t xml:space="preserve">Протокол приема заявок подписывается организатором аукциона </w:t>
      </w:r>
      <w:r w:rsidR="00EA5D8D" w:rsidRPr="007C4E11">
        <w:rPr>
          <w:rFonts w:eastAsiaTheme="minorHAnsi"/>
          <w:lang w:eastAsia="en-US"/>
        </w:rPr>
        <w:t>(департамент муниципального заказа администрации города Красноярска)</w:t>
      </w:r>
      <w:r w:rsidR="00EA5D8D">
        <w:rPr>
          <w:rFonts w:eastAsiaTheme="minorHAnsi"/>
          <w:lang w:eastAsia="en-US"/>
        </w:rPr>
        <w:t xml:space="preserve"> </w:t>
      </w:r>
      <w:r>
        <w:rPr>
          <w:rFonts w:eastAsiaTheme="minorHAnsi"/>
          <w:lang w:eastAsia="en-US"/>
        </w:rPr>
        <w:t>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866813" w:rsidRDefault="00866813" w:rsidP="00866813">
      <w:pPr>
        <w:autoSpaceDE w:val="0"/>
        <w:autoSpaceDN w:val="0"/>
        <w:adjustRightInd w:val="0"/>
        <w:ind w:firstLine="540"/>
        <w:jc w:val="both"/>
        <w:rPr>
          <w:rFonts w:eastAsiaTheme="minorHAnsi"/>
          <w:lang w:eastAsia="en-US"/>
        </w:rPr>
      </w:pPr>
      <w:r>
        <w:rPr>
          <w:rFonts w:eastAsiaTheme="minorHAnsi"/>
          <w:lang w:eastAsia="en-US"/>
        </w:rPr>
        <w:t>Заявитель не допускается к участию в аукционе по следующим основаниям:</w:t>
      </w:r>
    </w:p>
    <w:p w:rsidR="00866813" w:rsidRDefault="00866813" w:rsidP="00866813">
      <w:pPr>
        <w:autoSpaceDE w:val="0"/>
        <w:autoSpaceDN w:val="0"/>
        <w:adjustRightInd w:val="0"/>
        <w:ind w:firstLine="540"/>
        <w:jc w:val="both"/>
        <w:rPr>
          <w:rFonts w:eastAsiaTheme="minorHAnsi"/>
          <w:lang w:eastAsia="en-US"/>
        </w:rPr>
      </w:pPr>
      <w:r>
        <w:rPr>
          <w:rFonts w:eastAsiaTheme="minorHAnsi"/>
          <w:lang w:eastAsia="en-US"/>
        </w:rPr>
        <w:t xml:space="preserve">1) непредставление определенных </w:t>
      </w:r>
      <w:hyperlink r:id="rId9" w:history="1">
        <w:r w:rsidRPr="00866813">
          <w:rPr>
            <w:rFonts w:eastAsiaTheme="minorHAnsi"/>
            <w:lang w:eastAsia="en-US"/>
          </w:rPr>
          <w:t>разделом</w:t>
        </w:r>
      </w:hyperlink>
      <w:r>
        <w:rPr>
          <w:rFonts w:eastAsiaTheme="minorHAnsi"/>
          <w:lang w:eastAsia="en-US"/>
        </w:rPr>
        <w:t xml:space="preserve"> 7 настоящей документации необходимых для участия в аукционе документов или представление недостоверных сведений;</w:t>
      </w:r>
    </w:p>
    <w:p w:rsidR="00866813" w:rsidRDefault="00866813" w:rsidP="00866813">
      <w:pPr>
        <w:autoSpaceDE w:val="0"/>
        <w:autoSpaceDN w:val="0"/>
        <w:adjustRightInd w:val="0"/>
        <w:ind w:firstLine="540"/>
        <w:jc w:val="both"/>
        <w:rPr>
          <w:rFonts w:eastAsiaTheme="minorHAnsi"/>
          <w:lang w:eastAsia="en-US"/>
        </w:rPr>
      </w:pPr>
      <w:r>
        <w:rPr>
          <w:rFonts w:eastAsiaTheme="minorHAnsi"/>
          <w:lang w:eastAsia="en-US"/>
        </w:rPr>
        <w:t xml:space="preserve">2) </w:t>
      </w:r>
      <w:proofErr w:type="spellStart"/>
      <w:r>
        <w:rPr>
          <w:rFonts w:eastAsiaTheme="minorHAnsi"/>
          <w:lang w:eastAsia="en-US"/>
        </w:rPr>
        <w:t>непоступление</w:t>
      </w:r>
      <w:proofErr w:type="spellEnd"/>
      <w:r>
        <w:rPr>
          <w:rFonts w:eastAsiaTheme="minorHAnsi"/>
          <w:lang w:eastAsia="en-US"/>
        </w:rPr>
        <w:t xml:space="preserve"> задатка на счет, указанный в извещении о проведен</w:t>
      </w:r>
      <w:proofErr w:type="gramStart"/>
      <w:r>
        <w:rPr>
          <w:rFonts w:eastAsiaTheme="minorHAnsi"/>
          <w:lang w:eastAsia="en-US"/>
        </w:rPr>
        <w:t>ии ау</w:t>
      </w:r>
      <w:proofErr w:type="gramEnd"/>
      <w:r>
        <w:rPr>
          <w:rFonts w:eastAsiaTheme="minorHAnsi"/>
          <w:lang w:eastAsia="en-US"/>
        </w:rPr>
        <w:t>кциона, до дня окончания приема документов для участия в аукционе;</w:t>
      </w:r>
    </w:p>
    <w:p w:rsidR="00866813" w:rsidRDefault="00866813" w:rsidP="00866813">
      <w:pPr>
        <w:autoSpaceDE w:val="0"/>
        <w:autoSpaceDN w:val="0"/>
        <w:adjustRightInd w:val="0"/>
        <w:ind w:firstLine="540"/>
        <w:jc w:val="both"/>
        <w:rPr>
          <w:rFonts w:eastAsiaTheme="minorHAnsi"/>
          <w:lang w:eastAsia="en-US"/>
        </w:rPr>
      </w:pPr>
      <w:r>
        <w:rPr>
          <w:rFonts w:eastAsiaTheme="minorHAnsi"/>
          <w:lang w:eastAsia="en-US"/>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35FE8" w:rsidRDefault="00B35FE8" w:rsidP="00B35FE8">
      <w:pPr>
        <w:autoSpaceDE w:val="0"/>
        <w:autoSpaceDN w:val="0"/>
        <w:adjustRightInd w:val="0"/>
        <w:ind w:firstLine="540"/>
        <w:jc w:val="both"/>
        <w:rPr>
          <w:rFonts w:eastAsiaTheme="minorHAnsi"/>
          <w:lang w:eastAsia="en-US"/>
        </w:rPr>
      </w:pPr>
      <w:r>
        <w:rPr>
          <w:rFonts w:eastAsiaTheme="minorHAnsi"/>
          <w:lang w:eastAsia="en-US"/>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9C7CC4" w:rsidRPr="00B42D9B" w:rsidRDefault="00B35FE8" w:rsidP="00B42D9B">
      <w:pPr>
        <w:autoSpaceDE w:val="0"/>
        <w:autoSpaceDN w:val="0"/>
        <w:adjustRightInd w:val="0"/>
        <w:ind w:firstLine="540"/>
        <w:jc w:val="both"/>
        <w:rPr>
          <w:rFonts w:eastAsiaTheme="minorHAnsi"/>
          <w:lang w:eastAsia="en-US"/>
        </w:rPr>
      </w:pPr>
      <w:r>
        <w:rPr>
          <w:rFonts w:eastAsiaTheme="minorHAnsi"/>
          <w:lang w:eastAsia="en-US"/>
        </w:rPr>
        <w:t xml:space="preserve">Организатор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 xml:space="preserve">9. </w:t>
      </w:r>
      <w:r w:rsidR="00B42D9B">
        <w:rPr>
          <w:b/>
        </w:rPr>
        <w:t>Место, дата, время и п</w:t>
      </w:r>
      <w:r w:rsidRPr="003D7287">
        <w:rPr>
          <w:b/>
        </w:rPr>
        <w:t xml:space="preserve">орядок проведения </w:t>
      </w:r>
      <w:r w:rsidR="00B42D9B">
        <w:rPr>
          <w:b/>
        </w:rPr>
        <w:t>аукциона</w:t>
      </w:r>
    </w:p>
    <w:p w:rsidR="00B42D9B" w:rsidRDefault="00B42D9B" w:rsidP="00B42D9B">
      <w:pPr>
        <w:autoSpaceDE w:val="0"/>
        <w:autoSpaceDN w:val="0"/>
        <w:adjustRightInd w:val="0"/>
        <w:ind w:firstLine="539"/>
        <w:jc w:val="both"/>
      </w:pPr>
    </w:p>
    <w:p w:rsidR="003D7287" w:rsidRDefault="00B42D9B" w:rsidP="00B42D9B">
      <w:pPr>
        <w:autoSpaceDE w:val="0"/>
        <w:autoSpaceDN w:val="0"/>
        <w:adjustRightInd w:val="0"/>
        <w:ind w:firstLine="539"/>
        <w:jc w:val="both"/>
      </w:pPr>
      <w:r w:rsidRPr="00680717">
        <w:lastRenderedPageBreak/>
        <w:t xml:space="preserve">Аукцион начинается </w:t>
      </w:r>
      <w:r w:rsidRPr="007E2262">
        <w:t>«</w:t>
      </w:r>
      <w:r w:rsidR="009E75E4">
        <w:t>07</w:t>
      </w:r>
      <w:r w:rsidRPr="007E2262">
        <w:t xml:space="preserve">» </w:t>
      </w:r>
      <w:r w:rsidR="009E75E4">
        <w:t>октября</w:t>
      </w:r>
      <w:r w:rsidRPr="007E2262">
        <w:t xml:space="preserve"> 201</w:t>
      </w:r>
      <w:r w:rsidR="009E75E4">
        <w:t>4</w:t>
      </w:r>
      <w:r w:rsidRPr="007E2262">
        <w:t xml:space="preserve"> </w:t>
      </w:r>
      <w:r w:rsidRPr="00B35FE8">
        <w:t>года с 14</w:t>
      </w:r>
      <w:r w:rsidR="009E75E4">
        <w:t>:15</w:t>
      </w:r>
      <w:r w:rsidRPr="00B35FE8">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42D9B" w:rsidRDefault="00B42D9B" w:rsidP="00B42D9B">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r>
      <w:r w:rsidR="00C01A5E">
        <w:t xml:space="preserve">Аукцион </w:t>
      </w:r>
      <w:r w:rsidRPr="00147481">
        <w:t>провод</w:t>
      </w:r>
      <w:r w:rsidR="00C01A5E">
        <w:t>и</w:t>
      </w:r>
      <w:r w:rsidRPr="00147481">
        <w:t xml:space="preserve">тся в порядке определенном </w:t>
      </w:r>
      <w:r w:rsidR="00290F2D" w:rsidRPr="00147481">
        <w:t>ста</w:t>
      </w:r>
      <w:r w:rsidR="00147481" w:rsidRPr="00147481">
        <w:t>тьей 38.1 Земельного кодекса РФ</w:t>
      </w:r>
      <w:r w:rsidR="00147481">
        <w:t xml:space="preserve"> и разделом </w:t>
      </w:r>
      <w:r w:rsidR="00147481">
        <w:rPr>
          <w:lang w:val="en-US"/>
        </w:rPr>
        <w:t>III</w:t>
      </w:r>
      <w:r w:rsidR="00147481">
        <w:t xml:space="preserve">  </w:t>
      </w:r>
      <w:r w:rsidR="00147481" w:rsidRPr="003D7287">
        <w:t>Постановлени</w:t>
      </w:r>
      <w:r w:rsidR="00147481">
        <w:t>я</w:t>
      </w:r>
      <w:r w:rsidR="00147481" w:rsidRPr="003D7287">
        <w:t xml:space="preserve"> Прави</w:t>
      </w:r>
      <w:r w:rsidR="00147481">
        <w:t xml:space="preserve">тельства РФ от 11.11.2002 N 808 </w:t>
      </w:r>
      <w:r w:rsidR="00147481"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147481">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xml:space="preserve">. Место и срок подведения итогов </w:t>
      </w:r>
      <w:r w:rsidR="00C01A5E">
        <w:rPr>
          <w:b/>
        </w:rPr>
        <w:t>аукциона</w:t>
      </w:r>
      <w:r w:rsidR="009C7CC4" w:rsidRPr="009C7CC4">
        <w:rPr>
          <w:b/>
        </w:rPr>
        <w:t xml:space="preserve">, порядок определения победителей </w:t>
      </w:r>
      <w:r w:rsidR="00C01A5E">
        <w:rPr>
          <w:b/>
        </w:rPr>
        <w:t>аукциона</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w:t>
      </w:r>
      <w:r w:rsidR="00C01A5E">
        <w:t>аукциона</w:t>
      </w:r>
      <w:r w:rsidRPr="009C7CC4">
        <w:t xml:space="preserve"> состоится </w:t>
      </w:r>
      <w:r w:rsidR="009E75E4" w:rsidRPr="009E75E4">
        <w:t xml:space="preserve">«07» октября 2014 </w:t>
      </w:r>
      <w:r w:rsidR="00680717" w:rsidRPr="007E2262">
        <w:t>года</w:t>
      </w:r>
      <w:r w:rsidR="00680717" w:rsidRPr="00680717">
        <w:t xml:space="preserve">, по адресу: 660049, </w:t>
      </w:r>
      <w:r w:rsidR="008D1911">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w:t>
      </w:r>
      <w:r w:rsidR="00C01A5E">
        <w:rPr>
          <w:b/>
        </w:rPr>
        <w:t>аукциона</w:t>
      </w:r>
    </w:p>
    <w:p w:rsidR="003546BA" w:rsidRDefault="003546BA" w:rsidP="009C7CC4">
      <w:pPr>
        <w:autoSpaceDE w:val="0"/>
        <w:autoSpaceDN w:val="0"/>
        <w:adjustRightInd w:val="0"/>
        <w:ind w:firstLine="539"/>
        <w:jc w:val="both"/>
        <w:rPr>
          <w:b/>
        </w:rPr>
      </w:pPr>
    </w:p>
    <w:p w:rsidR="00866813" w:rsidRP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 xml:space="preserve">Организатор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w:t>
      </w:r>
      <w:r w:rsidRPr="00866813">
        <w:rPr>
          <w:rFonts w:eastAsiaTheme="minorHAnsi"/>
          <w:bCs/>
          <w:lang w:eastAsia="en-US"/>
        </w:rPr>
        <w:t>ведет протокол аукциона, в котором фиксируется последнее предложение о размере арендной платы.</w:t>
      </w:r>
    </w:p>
    <w:p w:rsidR="00866813" w:rsidRP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 xml:space="preserve">Результаты аукционов оформляются протоколом, который подписывается организатором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w:t>
      </w:r>
      <w:r w:rsidRPr="00866813">
        <w:rPr>
          <w:rFonts w:eastAsiaTheme="minorHAnsi"/>
          <w:bCs/>
          <w:lang w:eastAsia="en-US"/>
        </w:rPr>
        <w:t>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66813" w:rsidRPr="00866813" w:rsidRDefault="00866813" w:rsidP="00866813">
      <w:pPr>
        <w:autoSpaceDE w:val="0"/>
        <w:autoSpaceDN w:val="0"/>
        <w:adjustRightInd w:val="0"/>
        <w:ind w:firstLine="540"/>
        <w:jc w:val="both"/>
        <w:rPr>
          <w:rFonts w:eastAsiaTheme="minorHAnsi"/>
          <w:bCs/>
          <w:lang w:eastAsia="en-US"/>
        </w:rPr>
      </w:pPr>
      <w:proofErr w:type="gramStart"/>
      <w:r w:rsidRPr="00866813">
        <w:rPr>
          <w:rFonts w:eastAsiaTheme="minorHAnsi"/>
          <w:bCs/>
          <w:lang w:eastAsia="en-US"/>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proofErr w:type="gramEnd"/>
      <w:r w:rsidRPr="00866813">
        <w:rPr>
          <w:rFonts w:eastAsiaTheme="minorHAnsi"/>
          <w:bCs/>
          <w:lang w:eastAsia="en-US"/>
        </w:rPr>
        <w:t xml:space="preserve"> (технологическое присоединение);</w:t>
      </w:r>
    </w:p>
    <w:p w:rsidR="00866813" w:rsidRP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2) победитель аукциона;</w:t>
      </w:r>
    </w:p>
    <w:p w:rsidR="00866813" w:rsidRP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3) размер арендной платы.</w:t>
      </w:r>
    </w:p>
    <w:p w:rsid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Организатор аукциона</w:t>
      </w:r>
      <w:r>
        <w:rPr>
          <w:rFonts w:eastAsiaTheme="minorHAnsi"/>
          <w:bCs/>
          <w:lang w:eastAsia="en-US"/>
        </w:rPr>
        <w:t xml:space="preserve"> </w:t>
      </w:r>
      <w:r w:rsidRPr="007C4E11">
        <w:rPr>
          <w:rFonts w:eastAsiaTheme="minorHAnsi"/>
          <w:lang w:eastAsia="en-US"/>
        </w:rPr>
        <w:t>(департамент муниципального заказа администрации города Красноярска)</w:t>
      </w:r>
      <w:r w:rsidRPr="00866813">
        <w:rPr>
          <w:rFonts w:eastAsiaTheme="minorHAnsi"/>
          <w:bCs/>
          <w:lang w:eastAsia="en-US"/>
        </w:rPr>
        <w:t xml:space="preserve">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685B56" w:rsidRPr="00685B56" w:rsidRDefault="00685B56" w:rsidP="00685B56">
      <w:pPr>
        <w:ind w:firstLine="709"/>
        <w:jc w:val="both"/>
      </w:pPr>
      <w:r w:rsidRPr="00C14087">
        <w:rPr>
          <w:color w:val="000000"/>
        </w:rPr>
        <w:t xml:space="preserve">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w:t>
      </w:r>
      <w:r w:rsidRPr="00CD30E6">
        <w:rPr>
          <w:color w:val="000000"/>
        </w:rPr>
        <w:t>3 дней</w:t>
      </w:r>
      <w:r w:rsidRPr="00C14087">
        <w:rPr>
          <w:color w:val="000000"/>
        </w:rPr>
        <w:t xml:space="preserve">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w:t>
      </w:r>
      <w:proofErr w:type="gramStart"/>
      <w:r w:rsidRPr="00231B30">
        <w:t>гражданским</w:t>
      </w:r>
      <w:proofErr w:type="gramEnd"/>
      <w:r w:rsidRPr="00231B30">
        <w:t xml:space="preserve"> Российской Федерации.</w:t>
      </w:r>
    </w:p>
    <w:p w:rsidR="005668BE" w:rsidRDefault="005668BE" w:rsidP="005668BE">
      <w:pPr>
        <w:autoSpaceDE w:val="0"/>
        <w:autoSpaceDN w:val="0"/>
        <w:adjustRightInd w:val="0"/>
        <w:ind w:firstLine="540"/>
        <w:jc w:val="both"/>
      </w:pPr>
      <w:r>
        <w:rPr>
          <w:rFonts w:eastAsiaTheme="minorHAnsi"/>
          <w:lang w:eastAsia="en-US"/>
        </w:rPr>
        <w:t xml:space="preserve">Информация о результатах аукциона опубликовывается </w:t>
      </w:r>
      <w:r w:rsidRPr="00CA6BA2">
        <w:t>департаментом муниципального заказа администрации города Красноярска</w:t>
      </w:r>
      <w:r>
        <w:rPr>
          <w:rFonts w:eastAsiaTheme="minorHAnsi"/>
          <w:lang w:eastAsia="en-US"/>
        </w:rPr>
        <w:t xml:space="preserve"> в течение трех дней со дня подписания протокола о результатах аукциона в периодических печатных изданиях, в которых сообщалось о проведен</w:t>
      </w:r>
      <w:proofErr w:type="gramStart"/>
      <w:r>
        <w:rPr>
          <w:rFonts w:eastAsiaTheme="minorHAnsi"/>
          <w:lang w:eastAsia="en-US"/>
        </w:rPr>
        <w:t>ии ау</w:t>
      </w:r>
      <w:proofErr w:type="gramEnd"/>
      <w:r>
        <w:rPr>
          <w:rFonts w:eastAsiaTheme="minorHAnsi"/>
          <w:lang w:eastAsia="en-US"/>
        </w:rPr>
        <w:t xml:space="preserve">кциона, и размещается на официальном сайте </w:t>
      </w:r>
      <w:r>
        <w:t>Российской Федерации, определенном Правительством Российской Федерации, и администрации города</w:t>
      </w:r>
      <w:r w:rsidRPr="00231B30">
        <w:t>.</w:t>
      </w:r>
    </w:p>
    <w:p w:rsidR="009C7CC4" w:rsidRDefault="009C7CC4" w:rsidP="005668BE">
      <w:pPr>
        <w:autoSpaceDE w:val="0"/>
        <w:autoSpaceDN w:val="0"/>
        <w:adjustRightInd w:val="0"/>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w:t>
      </w:r>
      <w:r w:rsidR="00C639FC">
        <w:rPr>
          <w:b/>
        </w:rPr>
        <w:t xml:space="preserve">аукциона </w:t>
      </w:r>
      <w:proofErr w:type="gramStart"/>
      <w:r w:rsidR="00C639FC">
        <w:rPr>
          <w:b/>
        </w:rPr>
        <w:t>несостоявшим</w:t>
      </w:r>
      <w:r w:rsidRPr="000608E4">
        <w:rPr>
          <w:b/>
        </w:rPr>
        <w:t>ся</w:t>
      </w:r>
      <w:proofErr w:type="gramEnd"/>
    </w:p>
    <w:p w:rsidR="000608E4" w:rsidRDefault="000608E4" w:rsidP="009C7CC4">
      <w:pPr>
        <w:autoSpaceDE w:val="0"/>
        <w:autoSpaceDN w:val="0"/>
        <w:adjustRightInd w:val="0"/>
        <w:ind w:firstLine="539"/>
        <w:jc w:val="both"/>
      </w:pP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t>Аукцион признается не состоявшимся в случае, если:</w:t>
      </w: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t>1) в аукционе участвовали менее двух участников;</w:t>
      </w: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аукцион признан не состоявшимся по причине, указанной в пункте 1,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а </w:t>
      </w:r>
      <w:r w:rsidRPr="009C7CC4">
        <w:t>администрация города Красноярска в лице департамента муниципального имущества и земельных отношений администрации города</w:t>
      </w:r>
      <w:r>
        <w:t xml:space="preserve"> </w:t>
      </w:r>
      <w:r w:rsidRPr="009C7CC4">
        <w:t>Красноярска</w:t>
      </w:r>
      <w:r>
        <w:rPr>
          <w:rFonts w:eastAsiaTheme="minorHAnsi"/>
          <w:lang w:eastAsia="en-US"/>
        </w:rPr>
        <w:t>, обязана заключить договор с единственным участником аукциона по начальной цене аукциона.</w:t>
      </w: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t>Организатор аукциона (департамент градостроительства администрации города Красноярска) в случаях, если аукцион был признан несостоявшимся либо если не был заключен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E8770D" w:rsidRDefault="00E8770D"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147481">
        <w:rPr>
          <w:b/>
        </w:rPr>
        <w:t>1</w:t>
      </w:r>
      <w:r w:rsidR="000608E4" w:rsidRPr="00147481">
        <w:rPr>
          <w:b/>
        </w:rPr>
        <w:t>3</w:t>
      </w:r>
      <w:r w:rsidRPr="00147481">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По результатам </w:t>
      </w:r>
      <w:r w:rsidR="00F673F3">
        <w:t>аукциона</w:t>
      </w:r>
      <w:r w:rsidRPr="009C7CC4">
        <w:t xml:space="preserve">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w:t>
      </w:r>
      <w:r w:rsidR="00DF4BEC">
        <w:t>ранее чем через 10</w:t>
      </w:r>
      <w:r w:rsidRPr="009C7CC4">
        <w:t xml:space="preserve"> дней со дня </w:t>
      </w:r>
      <w:r w:rsidR="00DF4BEC">
        <w:t>размещения информации о рез</w:t>
      </w:r>
      <w:r w:rsidR="00940D48">
        <w:t>ультатах аукциона на официальном</w:t>
      </w:r>
      <w:r w:rsidR="00DF4BEC">
        <w:t xml:space="preserve"> сайте Российской Федерации в сети «Интернет»</w:t>
      </w:r>
      <w:r w:rsidRPr="009C7CC4">
        <w:t>.</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E02085" w:rsidRPr="00E02085" w:rsidRDefault="00E02085" w:rsidP="00E02085">
      <w:pPr>
        <w:autoSpaceDE w:val="0"/>
        <w:autoSpaceDN w:val="0"/>
        <w:adjustRightInd w:val="0"/>
        <w:ind w:firstLine="539"/>
        <w:jc w:val="both"/>
      </w:pPr>
      <w:r w:rsidRPr="00E02085">
        <w:t xml:space="preserve">Осмотр земельного участка, расположенного по адресу: г. Красноярск,                              ул. Свердловская, 51А, ул. Свердловская, 51Б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w:t>
      </w:r>
      <w:r w:rsidR="004E311C">
        <w:t xml:space="preserve">                                </w:t>
      </w:r>
      <w:proofErr w:type="gramStart"/>
      <w:r w:rsidRPr="00E02085">
        <w:t>г</w:t>
      </w:r>
      <w:proofErr w:type="gramEnd"/>
      <w:r w:rsidRPr="00E02085">
        <w:t xml:space="preserve">. Красноярск, ул. Карла Маркса, 95, </w:t>
      </w:r>
      <w:proofErr w:type="spellStart"/>
      <w:r w:rsidRPr="00E02085">
        <w:t>каб</w:t>
      </w:r>
      <w:proofErr w:type="spellEnd"/>
      <w:r w:rsidRPr="00E02085">
        <w:t>. 618, телефон 8</w:t>
      </w:r>
      <w:r w:rsidR="004E311C">
        <w:t xml:space="preserve"> </w:t>
      </w:r>
      <w:r w:rsidRPr="00E02085">
        <w:t>(391)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FE6495" w:rsidRDefault="00FE6495" w:rsidP="008E12A9">
      <w:pPr>
        <w:tabs>
          <w:tab w:val="left" w:pos="12155"/>
        </w:tabs>
        <w:ind w:firstLine="709"/>
        <w:jc w:val="both"/>
      </w:pPr>
    </w:p>
    <w:p w:rsidR="00E02085" w:rsidRPr="00E02085" w:rsidRDefault="00E02085" w:rsidP="00E02085">
      <w:r w:rsidRPr="00E02085">
        <w:t xml:space="preserve">Заместитель Главы города – </w:t>
      </w:r>
    </w:p>
    <w:p w:rsidR="00E02085" w:rsidRPr="00E02085" w:rsidRDefault="00E02085" w:rsidP="00E02085">
      <w:r w:rsidRPr="00E02085">
        <w:t xml:space="preserve">руководитель департамента </w:t>
      </w:r>
    </w:p>
    <w:p w:rsidR="008E12A9" w:rsidRDefault="00E02085" w:rsidP="00E02085">
      <w:r w:rsidRPr="00E02085">
        <w:t xml:space="preserve">градостроительства                                                                  </w:t>
      </w:r>
      <w:r w:rsidR="00F54810">
        <w:t xml:space="preserve">       </w:t>
      </w:r>
      <w:r w:rsidRPr="00E02085">
        <w:t xml:space="preserve">                                 М.Ф. Зуевский </w:t>
      </w:r>
      <w:r w:rsidR="008E12A9">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8E12A9" w:rsidRPr="008E12A9" w:rsidRDefault="008E12A9" w:rsidP="008E12A9">
      <w:pPr>
        <w:jc w:val="center"/>
        <w:rPr>
          <w:b/>
        </w:rPr>
      </w:pPr>
      <w:r w:rsidRPr="008E12A9">
        <w:rPr>
          <w:b/>
        </w:rPr>
        <w:t>Форма заявки:</w:t>
      </w:r>
    </w:p>
    <w:p w:rsidR="008E12A9" w:rsidRDefault="008E12A9" w:rsidP="008E12A9">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02085" w:rsidRPr="007170CD" w:rsidTr="000D393C">
        <w:tc>
          <w:tcPr>
            <w:tcW w:w="10456" w:type="dxa"/>
            <w:tcBorders>
              <w:top w:val="single" w:sz="4" w:space="0" w:color="auto"/>
              <w:left w:val="single" w:sz="4" w:space="0" w:color="auto"/>
              <w:bottom w:val="single" w:sz="4" w:space="0" w:color="auto"/>
              <w:right w:val="single" w:sz="4" w:space="0" w:color="auto"/>
            </w:tcBorders>
          </w:tcPr>
          <w:p w:rsidR="00E02085" w:rsidRPr="00547D5D" w:rsidRDefault="00E02085" w:rsidP="000D393C">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E02085" w:rsidRPr="00547D5D" w:rsidRDefault="00E02085" w:rsidP="000D393C">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E02085" w:rsidRPr="00547D5D" w:rsidRDefault="00E02085" w:rsidP="000D393C">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E02085" w:rsidRPr="00547D5D" w:rsidRDefault="00E02085" w:rsidP="000D393C">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E02085" w:rsidRPr="00547D5D" w:rsidRDefault="00E02085" w:rsidP="000D393C">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0D393C">
            <w:pPr>
              <w:jc w:val="center"/>
              <w:rPr>
                <w:i/>
              </w:rPr>
            </w:pPr>
            <w:r w:rsidRPr="00547D5D">
              <w:rPr>
                <w:i/>
              </w:rPr>
              <w:t>(Наименование юридического лица или ФИО физического лица)</w:t>
            </w: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0D393C">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0D393C">
            <w:pPr>
              <w:jc w:val="center"/>
              <w:rPr>
                <w:i/>
              </w:rPr>
            </w:pPr>
            <w:r w:rsidRPr="00547D5D">
              <w:rPr>
                <w:i/>
              </w:rPr>
              <w:t>(Адрес местонахождения и почтовый адрес)</w:t>
            </w: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0D393C">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E02085" w:rsidRPr="00547D5D" w:rsidRDefault="00E02085" w:rsidP="000D393C">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E02085" w:rsidRPr="00547D5D" w:rsidRDefault="00E02085" w:rsidP="000D393C">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0D393C">
            <w:pPr>
              <w:pStyle w:val="ConsPlusTitle"/>
              <w:widowControl/>
              <w:rPr>
                <w:rFonts w:ascii="Times New Roman" w:hAnsi="Times New Roman"/>
                <w:sz w:val="24"/>
                <w:szCs w:val="24"/>
              </w:rPr>
            </w:pP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E02085" w:rsidRPr="00547D5D" w:rsidRDefault="00E02085" w:rsidP="000D393C">
            <w:pPr>
              <w:pStyle w:val="ConsPlusTitle"/>
              <w:widowControl/>
              <w:rPr>
                <w:rFonts w:ascii="Times New Roman" w:hAnsi="Times New Roman"/>
                <w:sz w:val="24"/>
                <w:szCs w:val="24"/>
              </w:rPr>
            </w:pPr>
          </w:p>
          <w:p w:rsidR="00E02085" w:rsidRPr="00547D5D" w:rsidRDefault="00E02085" w:rsidP="000D393C">
            <w:pPr>
              <w:pStyle w:val="ConsPlusTitle"/>
              <w:widowControl/>
              <w:rPr>
                <w:rFonts w:ascii="Times New Roman" w:hAnsi="Times New Roman"/>
                <w:sz w:val="24"/>
                <w:szCs w:val="24"/>
              </w:rPr>
            </w:pP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E02085" w:rsidRPr="00547D5D" w:rsidRDefault="00E02085" w:rsidP="000D393C">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E02085" w:rsidRPr="00547D5D" w:rsidRDefault="00E02085" w:rsidP="000D393C">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E02085" w:rsidRPr="00547D5D" w:rsidRDefault="00E02085" w:rsidP="000D393C">
            <w:pPr>
              <w:pStyle w:val="ConsPlusTitle"/>
              <w:widowControl/>
              <w:rPr>
                <w:rFonts w:ascii="Times New Roman" w:hAnsi="Times New Roman"/>
                <w:b w:val="0"/>
                <w:i/>
                <w:sz w:val="24"/>
                <w:szCs w:val="24"/>
              </w:rPr>
            </w:pPr>
          </w:p>
          <w:p w:rsidR="00E02085" w:rsidRPr="00547D5D" w:rsidRDefault="00E02085" w:rsidP="000D393C">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E02085" w:rsidRPr="00547D5D" w:rsidRDefault="00E02085" w:rsidP="000D393C">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E02085" w:rsidRPr="00547D5D" w:rsidRDefault="00E02085" w:rsidP="000D393C">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r w:rsidR="00E02085">
        <w:rPr>
          <w:rFonts w:ascii="Times New Roman" w:hAnsi="Times New Roman"/>
          <w:sz w:val="24"/>
          <w:szCs w:val="24"/>
        </w:rPr>
        <w:t>:</w:t>
      </w:r>
    </w:p>
    <w:p w:rsidR="008E12A9" w:rsidRPr="008E12A9" w:rsidRDefault="008E12A9" w:rsidP="008E12A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E02085" w:rsidRPr="00E02085" w:rsidTr="000D393C">
        <w:tc>
          <w:tcPr>
            <w:tcW w:w="10137" w:type="dxa"/>
          </w:tcPr>
          <w:tbl>
            <w:tblPr>
              <w:tblW w:w="0" w:type="auto"/>
              <w:tblLook w:val="04A0"/>
            </w:tblPr>
            <w:tblGrid>
              <w:gridCol w:w="9758"/>
            </w:tblGrid>
            <w:tr w:rsidR="006619D1" w:rsidRPr="00522BF8" w:rsidTr="00AC7739">
              <w:tc>
                <w:tcPr>
                  <w:tcW w:w="9758" w:type="dxa"/>
                </w:tcPr>
                <w:p w:rsidR="006619D1" w:rsidRPr="006619D1" w:rsidRDefault="006619D1" w:rsidP="00AC7739">
                  <w:pPr>
                    <w:ind w:firstLine="540"/>
                    <w:jc w:val="center"/>
                    <w:rPr>
                      <w:caps/>
                    </w:rPr>
                  </w:pPr>
                  <w:r w:rsidRPr="006619D1">
                    <w:rPr>
                      <w:caps/>
                    </w:rPr>
                    <w:t>ПРОЕКТ ДоговорА аренды земельного участка</w:t>
                  </w:r>
                </w:p>
                <w:p w:rsidR="006619D1" w:rsidRPr="006619D1" w:rsidRDefault="006619D1" w:rsidP="00AC7739">
                  <w:pPr>
                    <w:ind w:firstLine="540"/>
                    <w:jc w:val="center"/>
                    <w:rPr>
                      <w:b/>
                    </w:rPr>
                  </w:pPr>
                  <w:r w:rsidRPr="006619D1">
                    <w:rPr>
                      <w:b/>
                    </w:rPr>
                    <w:t>№ __________</w:t>
                  </w:r>
                </w:p>
                <w:p w:rsidR="006619D1" w:rsidRPr="006619D1" w:rsidRDefault="006619D1" w:rsidP="00AC7739">
                  <w:pPr>
                    <w:ind w:firstLine="540"/>
                    <w:jc w:val="center"/>
                    <w:rPr>
                      <w:b/>
                    </w:rPr>
                  </w:pPr>
                </w:p>
                <w:p w:rsidR="006619D1" w:rsidRPr="006619D1" w:rsidRDefault="006619D1" w:rsidP="00AC7739">
                  <w:pPr>
                    <w:ind w:firstLine="540"/>
                    <w:jc w:val="center"/>
                    <w:rPr>
                      <w:b/>
                    </w:rPr>
                  </w:pPr>
                </w:p>
                <w:p w:rsidR="006619D1" w:rsidRPr="006619D1" w:rsidRDefault="006619D1" w:rsidP="00AC7739">
                  <w:pPr>
                    <w:ind w:firstLine="540"/>
                    <w:jc w:val="center"/>
                    <w:rPr>
                      <w:b/>
                    </w:rPr>
                  </w:pPr>
                </w:p>
                <w:p w:rsidR="006619D1" w:rsidRPr="006619D1" w:rsidRDefault="006619D1" w:rsidP="00AC7739">
                  <w:pPr>
                    <w:tabs>
                      <w:tab w:val="left" w:pos="7380"/>
                    </w:tabs>
                    <w:jc w:val="both"/>
                  </w:pPr>
                  <w:r w:rsidRPr="006619D1">
                    <w:t>“___”_______________20_г.</w:t>
                  </w:r>
                  <w:r w:rsidRPr="006619D1">
                    <w:tab/>
                  </w:r>
                  <w:r w:rsidRPr="006619D1">
                    <w:tab/>
                    <w:t xml:space="preserve">г. Красноярск </w:t>
                  </w:r>
                </w:p>
                <w:p w:rsidR="006619D1" w:rsidRPr="006619D1" w:rsidRDefault="006619D1" w:rsidP="00AC7739">
                  <w:pPr>
                    <w:tabs>
                      <w:tab w:val="left" w:pos="7380"/>
                    </w:tabs>
                    <w:jc w:val="both"/>
                  </w:pPr>
                </w:p>
                <w:p w:rsidR="006619D1" w:rsidRPr="006619D1" w:rsidRDefault="006619D1" w:rsidP="00AC7739">
                  <w:pPr>
                    <w:ind w:firstLine="539"/>
                    <w:jc w:val="both"/>
                  </w:pPr>
                  <w:proofErr w:type="gramStart"/>
                  <w:r w:rsidRPr="006619D1">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6619D1">
                    <w:t xml:space="preserve"> "Стороны", заключили настоящий договор (далее - Договор) о нижеследующем:</w:t>
                  </w:r>
                </w:p>
                <w:p w:rsidR="006619D1" w:rsidRPr="006619D1" w:rsidRDefault="006619D1" w:rsidP="00AC7739">
                  <w:pPr>
                    <w:ind w:firstLine="709"/>
                    <w:jc w:val="center"/>
                  </w:pPr>
                </w:p>
                <w:p w:rsidR="006619D1" w:rsidRPr="006619D1" w:rsidRDefault="006619D1" w:rsidP="006619D1">
                  <w:pPr>
                    <w:pStyle w:val="a6"/>
                    <w:numPr>
                      <w:ilvl w:val="0"/>
                      <w:numId w:val="5"/>
                    </w:numPr>
                    <w:jc w:val="center"/>
                    <w:rPr>
                      <w:caps/>
                    </w:rPr>
                  </w:pPr>
                  <w:r w:rsidRPr="006619D1">
                    <w:rPr>
                      <w:caps/>
                    </w:rPr>
                    <w:t>ПРЕДМЕТ ДОГОВОРА</w:t>
                  </w:r>
                </w:p>
                <w:p w:rsidR="006619D1" w:rsidRPr="006619D1" w:rsidRDefault="006619D1" w:rsidP="006619D1">
                  <w:pPr>
                    <w:pStyle w:val="a6"/>
                    <w:ind w:left="1069"/>
                  </w:pPr>
                </w:p>
                <w:p w:rsidR="006619D1" w:rsidRPr="006619D1" w:rsidRDefault="006619D1" w:rsidP="00AC7739">
                  <w:pPr>
                    <w:ind w:firstLine="539"/>
                    <w:jc w:val="both"/>
                  </w:pPr>
                  <w:r w:rsidRPr="006619D1">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6619D1">
                    <w:t>_____________с</w:t>
                  </w:r>
                  <w:proofErr w:type="spellEnd"/>
                  <w:r w:rsidRPr="006619D1">
                    <w:t xml:space="preserve"> кадастровым номером 24:50:________, находящийся по адресу: г. Красноярск, ______ район,  _______</w:t>
                  </w:r>
                  <w:proofErr w:type="gramStart"/>
                  <w:r w:rsidRPr="006619D1">
                    <w:t xml:space="preserve"> ,</w:t>
                  </w:r>
                  <w:proofErr w:type="gramEnd"/>
                  <w:r w:rsidRPr="006619D1">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6619D1" w:rsidRPr="006619D1" w:rsidRDefault="006619D1" w:rsidP="00AC7739">
                  <w:pPr>
                    <w:ind w:firstLine="539"/>
                    <w:jc w:val="both"/>
                  </w:pPr>
                  <w:r w:rsidRPr="006619D1">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6619D1" w:rsidRPr="006619D1" w:rsidRDefault="006619D1" w:rsidP="00AC7739">
                  <w:pPr>
                    <w:ind w:firstLine="709"/>
                    <w:jc w:val="center"/>
                  </w:pPr>
                </w:p>
                <w:p w:rsidR="006619D1" w:rsidRPr="006619D1" w:rsidRDefault="006619D1" w:rsidP="00AC7739">
                  <w:pPr>
                    <w:ind w:firstLine="709"/>
                    <w:jc w:val="center"/>
                  </w:pPr>
                  <w:r w:rsidRPr="006619D1">
                    <w:t>2. СРОК ДОГОВОРА</w:t>
                  </w:r>
                </w:p>
                <w:p w:rsidR="006619D1" w:rsidRPr="006619D1" w:rsidRDefault="006619D1" w:rsidP="00AC7739">
                  <w:pPr>
                    <w:ind w:firstLine="709"/>
                    <w:jc w:val="center"/>
                    <w:rPr>
                      <w:b/>
                    </w:rPr>
                  </w:pPr>
                </w:p>
                <w:p w:rsidR="006619D1" w:rsidRPr="006619D1" w:rsidRDefault="006619D1" w:rsidP="00AC7739">
                  <w:pPr>
                    <w:ind w:firstLine="539"/>
                    <w:jc w:val="both"/>
                  </w:pPr>
                  <w:r w:rsidRPr="006619D1">
                    <w:t xml:space="preserve">2.1. Срок аренды Участка устанавливается </w:t>
                  </w:r>
                  <w:proofErr w:type="gramStart"/>
                  <w:r w:rsidRPr="006619D1">
                    <w:t>с</w:t>
                  </w:r>
                  <w:proofErr w:type="gramEnd"/>
                  <w:r w:rsidRPr="006619D1">
                    <w:t xml:space="preserve"> ____ по _____. </w:t>
                  </w:r>
                </w:p>
                <w:p w:rsidR="006619D1" w:rsidRPr="006619D1" w:rsidRDefault="006619D1" w:rsidP="00AC7739">
                  <w:pPr>
                    <w:ind w:firstLine="539"/>
                    <w:jc w:val="both"/>
                  </w:pPr>
                  <w:r w:rsidRPr="006619D1">
                    <w:t xml:space="preserve">2.2. Договор, заключенный на срок более одного года, вступает в силу </w:t>
                  </w:r>
                  <w:proofErr w:type="gramStart"/>
                  <w:r w:rsidRPr="006619D1">
                    <w:t>с</w:t>
                  </w:r>
                  <w:proofErr w:type="gramEnd"/>
                  <w:r w:rsidRPr="006619D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619D1" w:rsidRPr="006619D1" w:rsidRDefault="006619D1" w:rsidP="00AC7739">
                  <w:pPr>
                    <w:ind w:firstLine="709"/>
                    <w:jc w:val="center"/>
                  </w:pPr>
                </w:p>
                <w:p w:rsidR="006619D1" w:rsidRPr="006619D1" w:rsidRDefault="006619D1" w:rsidP="00AC7739">
                  <w:pPr>
                    <w:ind w:firstLine="709"/>
                    <w:jc w:val="center"/>
                  </w:pPr>
                  <w:r w:rsidRPr="006619D1">
                    <w:t>3. РАЗМЕР И УСЛОВИЯ ВНЕСЕНИЯ АРЕНДНОЙ ПЛАТЫ</w:t>
                  </w:r>
                </w:p>
                <w:p w:rsidR="006619D1" w:rsidRPr="006619D1" w:rsidRDefault="006619D1" w:rsidP="00AC7739">
                  <w:pPr>
                    <w:ind w:firstLine="709"/>
                    <w:jc w:val="center"/>
                  </w:pPr>
                </w:p>
                <w:p w:rsidR="006619D1" w:rsidRPr="006619D1" w:rsidRDefault="006619D1" w:rsidP="00AC7739">
                  <w:pPr>
                    <w:ind w:firstLine="539"/>
                    <w:jc w:val="both"/>
                  </w:pPr>
                  <w:r w:rsidRPr="006619D1">
                    <w:t>3.1. Размер арендной платы за Участок составляет ______ руб. в месяц (квартал).</w:t>
                  </w:r>
                </w:p>
                <w:p w:rsidR="006619D1" w:rsidRPr="006619D1" w:rsidRDefault="006619D1" w:rsidP="00AC7739">
                  <w:pPr>
                    <w:ind w:firstLine="539"/>
                    <w:jc w:val="both"/>
                  </w:pPr>
                  <w:r w:rsidRPr="006619D1">
                    <w:t xml:space="preserve">3.2. Первый платеж по настоящему Договору начисляется </w:t>
                  </w:r>
                  <w:proofErr w:type="gramStart"/>
                  <w:r w:rsidRPr="006619D1">
                    <w:t>с</w:t>
                  </w:r>
                  <w:proofErr w:type="gramEnd"/>
                  <w:r w:rsidRPr="006619D1">
                    <w:t xml:space="preserve"> ____ по ____. </w:t>
                  </w:r>
                </w:p>
                <w:p w:rsidR="006619D1" w:rsidRPr="006619D1" w:rsidRDefault="006619D1" w:rsidP="00AC7739">
                  <w:pPr>
                    <w:ind w:firstLine="539"/>
                    <w:jc w:val="both"/>
                  </w:pPr>
                  <w:r w:rsidRPr="006619D1">
                    <w:t xml:space="preserve">3.3. Арендная плата за первый подлежащий оплате период в сумме ____ руб. вносится в течение 30 дней со дня подписания Договора. </w:t>
                  </w:r>
                </w:p>
                <w:p w:rsidR="006619D1" w:rsidRPr="006619D1" w:rsidRDefault="006619D1" w:rsidP="00AC7739">
                  <w:pPr>
                    <w:ind w:firstLine="539"/>
                    <w:jc w:val="both"/>
                  </w:pPr>
                  <w:r w:rsidRPr="006619D1">
                    <w:t xml:space="preserve">3.4. Расчет арендной платы приведен в приложении 2 к Договору, которое является неотъемлемой частью Договора. </w:t>
                  </w:r>
                </w:p>
                <w:p w:rsidR="006619D1" w:rsidRPr="00522BF8" w:rsidRDefault="006619D1" w:rsidP="00AC7739">
                  <w:pPr>
                    <w:ind w:firstLine="539"/>
                    <w:jc w:val="both"/>
                    <w:rPr>
                      <w:sz w:val="28"/>
                      <w:szCs w:val="28"/>
                    </w:rPr>
                  </w:pPr>
                  <w:r w:rsidRPr="006619D1">
                    <w:t>3.5. Внесенный Арендатором задаток засчитывается в счет арендной</w:t>
                  </w:r>
                  <w:r w:rsidRPr="00522BF8">
                    <w:rPr>
                      <w:sz w:val="28"/>
                      <w:szCs w:val="28"/>
                    </w:rPr>
                    <w:t xml:space="preserve"> платы.</w:t>
                  </w:r>
                </w:p>
                <w:p w:rsidR="006619D1" w:rsidRPr="001A7CCC" w:rsidRDefault="006619D1" w:rsidP="00AC7739">
                  <w:pPr>
                    <w:ind w:firstLine="539"/>
                    <w:jc w:val="both"/>
                  </w:pPr>
                  <w:r w:rsidRPr="001A7CCC">
                    <w:t xml:space="preserve">3.6. </w:t>
                  </w:r>
                  <w:proofErr w:type="gramStart"/>
                  <w:r w:rsidRPr="001A7CCC">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w:t>
                  </w:r>
                  <w:r w:rsidRPr="001A7CCC">
                    <w:lastRenderedPageBreak/>
                    <w:t xml:space="preserve">муниципального имущества и земельных отношений администрации г. Красноярска, код ОКТМО 04701000). </w:t>
                  </w:r>
                  <w:proofErr w:type="gramEnd"/>
                </w:p>
                <w:p w:rsidR="006619D1" w:rsidRPr="006619D1" w:rsidRDefault="006619D1" w:rsidP="00AC7739">
                  <w:pPr>
                    <w:ind w:firstLine="539"/>
                    <w:jc w:val="both"/>
                  </w:pPr>
                  <w:r w:rsidRPr="006619D1">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6619D1" w:rsidRPr="006619D1" w:rsidRDefault="006619D1" w:rsidP="00AC7739">
                  <w:pPr>
                    <w:ind w:firstLine="539"/>
                    <w:jc w:val="both"/>
                  </w:pPr>
                  <w:r w:rsidRPr="006619D1">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6619D1" w:rsidRPr="006619D1" w:rsidRDefault="006619D1" w:rsidP="00AC7739">
                  <w:pPr>
                    <w:ind w:firstLine="539"/>
                    <w:jc w:val="both"/>
                  </w:pPr>
                  <w:r w:rsidRPr="006619D1">
                    <w:t xml:space="preserve">3.8. Неиспользование Участка Арендатором не освобождает его от обязанности по внесению арендной платы. </w:t>
                  </w:r>
                </w:p>
                <w:p w:rsidR="006619D1" w:rsidRPr="006619D1" w:rsidRDefault="006619D1" w:rsidP="00AC7739">
                  <w:pPr>
                    <w:ind w:firstLine="540"/>
                    <w:jc w:val="center"/>
                  </w:pPr>
                </w:p>
                <w:p w:rsidR="006619D1" w:rsidRPr="006619D1" w:rsidRDefault="006619D1" w:rsidP="00AC7739">
                  <w:pPr>
                    <w:ind w:firstLine="540"/>
                    <w:jc w:val="center"/>
                  </w:pPr>
                  <w:r w:rsidRPr="006619D1">
                    <w:t>4. ПРАВА И ОБЯЗАННОСТИ СТОРОН</w:t>
                  </w:r>
                </w:p>
                <w:p w:rsidR="006619D1" w:rsidRPr="006619D1" w:rsidRDefault="006619D1" w:rsidP="00AC7739">
                  <w:pPr>
                    <w:ind w:firstLine="540"/>
                    <w:jc w:val="center"/>
                    <w:rPr>
                      <w:b/>
                    </w:rPr>
                  </w:pPr>
                </w:p>
                <w:p w:rsidR="006619D1" w:rsidRPr="006619D1" w:rsidRDefault="006619D1" w:rsidP="00AC7739">
                  <w:pPr>
                    <w:ind w:firstLine="539"/>
                    <w:jc w:val="both"/>
                  </w:pPr>
                  <w:r w:rsidRPr="006619D1">
                    <w:t xml:space="preserve">4.1. Арендодатель имеет право: </w:t>
                  </w:r>
                </w:p>
                <w:p w:rsidR="006619D1" w:rsidRPr="006619D1" w:rsidRDefault="006619D1" w:rsidP="00AC7739">
                  <w:pPr>
                    <w:ind w:firstLine="539"/>
                    <w:jc w:val="both"/>
                  </w:pPr>
                  <w:r w:rsidRPr="006619D1">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6619D1" w:rsidRPr="006619D1" w:rsidRDefault="006619D1" w:rsidP="00AC7739">
                  <w:pPr>
                    <w:ind w:firstLine="539"/>
                    <w:jc w:val="both"/>
                  </w:pPr>
                  <w:r w:rsidRPr="006619D1">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6619D1" w:rsidRPr="006619D1" w:rsidRDefault="006619D1" w:rsidP="00AC7739">
                  <w:pPr>
                    <w:ind w:firstLine="539"/>
                    <w:jc w:val="both"/>
                  </w:pPr>
                  <w:r w:rsidRPr="006619D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619D1" w:rsidRPr="006619D1" w:rsidRDefault="006619D1" w:rsidP="00AC7739">
                  <w:pPr>
                    <w:ind w:firstLine="539"/>
                    <w:jc w:val="both"/>
                  </w:pPr>
                  <w:r w:rsidRPr="006619D1">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6619D1">
                    <w:t>с даты направления</w:t>
                  </w:r>
                  <w:proofErr w:type="gramEnd"/>
                  <w:r w:rsidRPr="006619D1">
                    <w:t xml:space="preserve"> Арендатору соответствующего уведомления.</w:t>
                  </w:r>
                </w:p>
                <w:p w:rsidR="006619D1" w:rsidRPr="006619D1" w:rsidRDefault="006619D1" w:rsidP="00AC7739">
                  <w:pPr>
                    <w:ind w:firstLine="539"/>
                    <w:jc w:val="both"/>
                  </w:pPr>
                  <w:r w:rsidRPr="006619D1">
                    <w:t>4.1.5. Требовать досрочного расторжения договора в случае нарушения Арендатором обязанностей, предусмотренных пунктами 4.4.14, 4.4.15.</w:t>
                  </w:r>
                </w:p>
                <w:p w:rsidR="006619D1" w:rsidRPr="006619D1" w:rsidRDefault="006619D1" w:rsidP="00AC7739">
                  <w:pPr>
                    <w:ind w:firstLine="539"/>
                    <w:jc w:val="both"/>
                  </w:pPr>
                  <w:r w:rsidRPr="006619D1">
                    <w:t xml:space="preserve">4.2. Арендодатель обязан: </w:t>
                  </w:r>
                </w:p>
                <w:p w:rsidR="006619D1" w:rsidRPr="006619D1" w:rsidRDefault="006619D1" w:rsidP="00AC7739">
                  <w:pPr>
                    <w:ind w:firstLine="539"/>
                    <w:jc w:val="both"/>
                  </w:pPr>
                  <w:r w:rsidRPr="006619D1">
                    <w:t xml:space="preserve">4.2.1. Выполнять в полном объеме все условия Договора. </w:t>
                  </w:r>
                </w:p>
                <w:p w:rsidR="006619D1" w:rsidRPr="006619D1" w:rsidRDefault="006619D1" w:rsidP="00AC7739">
                  <w:pPr>
                    <w:ind w:firstLine="539"/>
                    <w:jc w:val="both"/>
                  </w:pPr>
                  <w:r w:rsidRPr="006619D1">
                    <w:t xml:space="preserve">4.3. Арендатор имеет право: </w:t>
                  </w:r>
                </w:p>
                <w:p w:rsidR="006619D1" w:rsidRPr="006619D1" w:rsidRDefault="006619D1" w:rsidP="00AC7739">
                  <w:pPr>
                    <w:ind w:firstLine="539"/>
                    <w:jc w:val="both"/>
                  </w:pPr>
                  <w:r w:rsidRPr="006619D1">
                    <w:t xml:space="preserve">4.3.1. </w:t>
                  </w:r>
                  <w:proofErr w:type="gramStart"/>
                  <w:r w:rsidRPr="006619D1">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6619D1" w:rsidRPr="006619D1" w:rsidRDefault="006619D1" w:rsidP="00AC7739">
                  <w:pPr>
                    <w:ind w:firstLine="539"/>
                    <w:jc w:val="both"/>
                  </w:pPr>
                  <w:r w:rsidRPr="006619D1">
                    <w:t xml:space="preserve">4.3.2. </w:t>
                  </w:r>
                  <w:proofErr w:type="gramStart"/>
                  <w:r w:rsidRPr="006619D1">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6619D1">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6619D1" w:rsidRPr="006619D1" w:rsidRDefault="006619D1" w:rsidP="00AC7739">
                  <w:pPr>
                    <w:ind w:firstLine="539"/>
                    <w:jc w:val="both"/>
                  </w:pPr>
                  <w:r w:rsidRPr="006619D1">
                    <w:t>4.3.3. Заключать путем подписания уполномоченным лицом и скреплением печатью дополнительные соглашения к настоящему договору.</w:t>
                  </w:r>
                </w:p>
                <w:p w:rsidR="006619D1" w:rsidRPr="006619D1" w:rsidRDefault="006619D1" w:rsidP="00AC7739">
                  <w:pPr>
                    <w:ind w:firstLine="539"/>
                    <w:jc w:val="both"/>
                  </w:pPr>
                  <w:r w:rsidRPr="006619D1">
                    <w:t xml:space="preserve">4.4. Арендатор обязан: </w:t>
                  </w:r>
                </w:p>
                <w:p w:rsidR="006619D1" w:rsidRPr="006619D1" w:rsidRDefault="006619D1" w:rsidP="00AC7739">
                  <w:pPr>
                    <w:ind w:firstLine="539"/>
                    <w:jc w:val="both"/>
                  </w:pPr>
                  <w:r w:rsidRPr="006619D1">
                    <w:t xml:space="preserve">4.4.1. Выполнять в полном объеме все условия Договора. </w:t>
                  </w:r>
                </w:p>
                <w:p w:rsidR="006619D1" w:rsidRPr="001A7CCC" w:rsidRDefault="006619D1" w:rsidP="00AC7739">
                  <w:pPr>
                    <w:ind w:firstLine="539"/>
                    <w:jc w:val="both"/>
                  </w:pPr>
                  <w:r w:rsidRPr="006619D1">
                    <w:t>4.4.2. Использовать Участок в соответствии с целевым назначением и</w:t>
                  </w:r>
                  <w:r w:rsidRPr="00522BF8">
                    <w:rPr>
                      <w:sz w:val="28"/>
                      <w:szCs w:val="28"/>
                    </w:rPr>
                    <w:t xml:space="preserve"> </w:t>
                  </w:r>
                  <w:r w:rsidRPr="001A7CCC">
                    <w:t xml:space="preserve">разрешенным использованием. </w:t>
                  </w:r>
                </w:p>
                <w:p w:rsidR="006619D1" w:rsidRPr="001A7CCC" w:rsidRDefault="006619D1" w:rsidP="00AC7739">
                  <w:pPr>
                    <w:ind w:firstLine="539"/>
                    <w:jc w:val="both"/>
                  </w:pPr>
                  <w:r w:rsidRPr="001A7CCC">
                    <w:t>4.4.3. Оплачивать арендную плату в размере и порядке, установленном настоящим Договором.</w:t>
                  </w:r>
                </w:p>
                <w:p w:rsidR="006619D1" w:rsidRPr="006619D1" w:rsidRDefault="006619D1" w:rsidP="00AC7739">
                  <w:pPr>
                    <w:ind w:firstLine="539"/>
                    <w:jc w:val="both"/>
                  </w:pPr>
                  <w:r w:rsidRPr="006619D1">
                    <w:t>4.4.4. Ежеквартально проводить сверку арендных платежей посредством подписания соответствующего акта.</w:t>
                  </w:r>
                </w:p>
                <w:p w:rsidR="006619D1" w:rsidRPr="006619D1" w:rsidRDefault="006619D1" w:rsidP="00AC7739">
                  <w:pPr>
                    <w:ind w:firstLine="539"/>
                    <w:jc w:val="both"/>
                  </w:pPr>
                  <w:r w:rsidRPr="006619D1">
                    <w:lastRenderedPageBreak/>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6619D1" w:rsidRPr="006619D1" w:rsidRDefault="006619D1" w:rsidP="00AC7739">
                  <w:pPr>
                    <w:ind w:firstLine="539"/>
                    <w:jc w:val="both"/>
                  </w:pPr>
                  <w:r w:rsidRPr="006619D1">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6619D1" w:rsidRPr="006619D1" w:rsidRDefault="006619D1" w:rsidP="00AC7739">
                  <w:pPr>
                    <w:ind w:firstLine="539"/>
                    <w:jc w:val="both"/>
                  </w:pPr>
                  <w:r w:rsidRPr="006619D1">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6619D1" w:rsidRPr="006619D1" w:rsidRDefault="006619D1" w:rsidP="00AC7739">
                  <w:pPr>
                    <w:ind w:firstLine="539"/>
                    <w:jc w:val="both"/>
                  </w:pPr>
                  <w:r w:rsidRPr="006619D1">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6619D1" w:rsidRPr="006619D1" w:rsidRDefault="006619D1" w:rsidP="00AC7739">
                  <w:pPr>
                    <w:ind w:firstLine="539"/>
                    <w:jc w:val="both"/>
                  </w:pPr>
                  <w:r w:rsidRPr="006619D1">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6619D1" w:rsidRPr="006619D1" w:rsidRDefault="006619D1" w:rsidP="00AC7739">
                  <w:pPr>
                    <w:ind w:firstLine="539"/>
                    <w:jc w:val="both"/>
                  </w:pPr>
                  <w:r w:rsidRPr="006619D1">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6619D1" w:rsidRPr="006619D1" w:rsidRDefault="006619D1" w:rsidP="00AC7739">
                  <w:pPr>
                    <w:ind w:firstLine="539"/>
                    <w:jc w:val="both"/>
                  </w:pPr>
                  <w:r w:rsidRPr="006619D1">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6619D1" w:rsidRPr="006619D1" w:rsidRDefault="006619D1" w:rsidP="00AC7739">
                  <w:pPr>
                    <w:ind w:firstLine="539"/>
                    <w:jc w:val="both"/>
                  </w:pPr>
                  <w:r w:rsidRPr="006619D1">
                    <w:t xml:space="preserve">4.4.12. Письменно в 10-дневный срок уведомить Арендодателя об изменении своих реквизитов. </w:t>
                  </w:r>
                </w:p>
                <w:p w:rsidR="006619D1" w:rsidRPr="006619D1" w:rsidRDefault="006619D1" w:rsidP="00AC7739">
                  <w:pPr>
                    <w:ind w:firstLine="539"/>
                    <w:jc w:val="both"/>
                  </w:pPr>
                  <w:r w:rsidRPr="006619D1">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6619D1" w:rsidRPr="006619D1" w:rsidRDefault="006619D1" w:rsidP="00AC7739">
                  <w:pPr>
                    <w:ind w:firstLine="539"/>
                    <w:jc w:val="both"/>
                  </w:pPr>
                  <w:r w:rsidRPr="006619D1">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6619D1" w:rsidRPr="006619D1" w:rsidRDefault="006619D1" w:rsidP="00AC7739">
                  <w:pPr>
                    <w:ind w:firstLine="539"/>
                    <w:jc w:val="both"/>
                  </w:pPr>
                  <w:r w:rsidRPr="006619D1">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6619D1" w:rsidRPr="006619D1" w:rsidRDefault="006619D1" w:rsidP="00AC7739">
                  <w:pPr>
                    <w:ind w:firstLine="539"/>
                    <w:jc w:val="both"/>
                  </w:pPr>
                </w:p>
                <w:p w:rsidR="006619D1" w:rsidRPr="006619D1" w:rsidRDefault="006619D1" w:rsidP="00AC7739">
                  <w:pPr>
                    <w:ind w:firstLine="540"/>
                    <w:jc w:val="center"/>
                  </w:pPr>
                  <w:r w:rsidRPr="006619D1">
                    <w:t>5. ОТВЕТСТВЕННОСТЬ СТОРОН</w:t>
                  </w:r>
                </w:p>
                <w:p w:rsidR="006619D1" w:rsidRPr="006619D1" w:rsidRDefault="006619D1" w:rsidP="00AC7739">
                  <w:pPr>
                    <w:ind w:firstLine="540"/>
                    <w:jc w:val="center"/>
                    <w:rPr>
                      <w:b/>
                    </w:rPr>
                  </w:pPr>
                </w:p>
                <w:p w:rsidR="006619D1" w:rsidRPr="006619D1" w:rsidRDefault="006619D1" w:rsidP="00AC7739">
                  <w:pPr>
                    <w:ind w:firstLine="539"/>
                    <w:jc w:val="both"/>
                  </w:pPr>
                  <w:r w:rsidRPr="006619D1">
                    <w:t xml:space="preserve">5.1. За нарушение условий Договора Стороны несут ответственность, предусмотренную законодательством Российской Федерации. </w:t>
                  </w:r>
                </w:p>
                <w:p w:rsidR="006619D1" w:rsidRPr="006619D1" w:rsidRDefault="006619D1" w:rsidP="00AC7739">
                  <w:pPr>
                    <w:ind w:firstLine="539"/>
                    <w:jc w:val="both"/>
                  </w:pPr>
                  <w:r w:rsidRPr="006619D1">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6619D1" w:rsidRPr="006619D1" w:rsidRDefault="006619D1" w:rsidP="00AC7739">
                  <w:pPr>
                    <w:ind w:firstLine="539"/>
                    <w:jc w:val="both"/>
                  </w:pPr>
                  <w:r w:rsidRPr="006619D1">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6619D1" w:rsidRPr="006619D1" w:rsidRDefault="006619D1" w:rsidP="00AC7739">
                  <w:pPr>
                    <w:ind w:firstLine="540"/>
                    <w:jc w:val="center"/>
                  </w:pPr>
                </w:p>
                <w:p w:rsidR="006619D1" w:rsidRPr="006619D1" w:rsidRDefault="006619D1" w:rsidP="00AC7739">
                  <w:pPr>
                    <w:ind w:firstLine="540"/>
                    <w:jc w:val="center"/>
                  </w:pPr>
                  <w:r w:rsidRPr="006619D1">
                    <w:t>6. ИЗМЕНЕНИЕ, РАСТОРЖЕНИЕ И ПРЕКРАЩЕНИЕ ДОГОВОРА</w:t>
                  </w:r>
                </w:p>
                <w:p w:rsidR="006619D1" w:rsidRPr="006619D1" w:rsidRDefault="006619D1" w:rsidP="00AC7739">
                  <w:pPr>
                    <w:ind w:firstLine="540"/>
                    <w:jc w:val="center"/>
                  </w:pPr>
                </w:p>
                <w:p w:rsidR="006619D1" w:rsidRPr="006619D1" w:rsidRDefault="006619D1" w:rsidP="00AC7739">
                  <w:pPr>
                    <w:ind w:firstLine="539"/>
                    <w:jc w:val="both"/>
                  </w:pPr>
                  <w:r w:rsidRPr="006619D1">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6619D1" w:rsidRPr="006619D1" w:rsidRDefault="006619D1" w:rsidP="00AC7739">
                  <w:pPr>
                    <w:ind w:firstLine="539"/>
                    <w:jc w:val="both"/>
                  </w:pPr>
                  <w:r w:rsidRPr="006619D1">
                    <w:t>6.2. По окончании срока действия Договора, Договор считается</w:t>
                  </w:r>
                  <w:r w:rsidRPr="00522BF8">
                    <w:rPr>
                      <w:sz w:val="28"/>
                      <w:szCs w:val="28"/>
                    </w:rPr>
                    <w:t xml:space="preserve"> </w:t>
                  </w:r>
                  <w:r w:rsidRPr="006619D1">
                    <w:t>соответственно расторгнутым и прекратившим свое действие без соответствующих</w:t>
                  </w:r>
                  <w:r w:rsidRPr="00522BF8">
                    <w:rPr>
                      <w:sz w:val="28"/>
                      <w:szCs w:val="28"/>
                    </w:rPr>
                    <w:t xml:space="preserve"> </w:t>
                  </w:r>
                  <w:r w:rsidRPr="006619D1">
                    <w:t>соглашений и</w:t>
                  </w:r>
                  <w:r w:rsidRPr="00522BF8">
                    <w:rPr>
                      <w:sz w:val="28"/>
                      <w:szCs w:val="28"/>
                    </w:rPr>
                    <w:t xml:space="preserve"> </w:t>
                  </w:r>
                  <w:r w:rsidRPr="006619D1">
                    <w:t xml:space="preserve">дополнительного уведомления Арендатора. </w:t>
                  </w:r>
                </w:p>
                <w:p w:rsidR="006619D1" w:rsidRPr="006619D1" w:rsidRDefault="006619D1" w:rsidP="00AC7739">
                  <w:pPr>
                    <w:ind w:firstLine="539"/>
                    <w:jc w:val="both"/>
                  </w:pPr>
                  <w:r w:rsidRPr="006619D1">
                    <w:t xml:space="preserve">6.3. В случае изменения порядка  определения размера арендной платы за землю, </w:t>
                  </w:r>
                  <w:r w:rsidRPr="006619D1">
                    <w:lastRenderedPageBreak/>
                    <w:t>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6619D1" w:rsidRPr="006619D1" w:rsidRDefault="006619D1" w:rsidP="00AC7739">
                  <w:pPr>
                    <w:ind w:firstLine="539"/>
                    <w:jc w:val="both"/>
                  </w:pPr>
                  <w:r w:rsidRPr="006619D1">
                    <w:t xml:space="preserve">Договор подлежит досрочному расторжению </w:t>
                  </w:r>
                  <w:proofErr w:type="gramStart"/>
                  <w:r w:rsidRPr="006619D1">
                    <w:t>по требованию Арендодателя при несогласии Арендатора с новой арендной платой в соответствии с уведомлением</w:t>
                  </w:r>
                  <w:proofErr w:type="gramEnd"/>
                  <w:r w:rsidRPr="006619D1">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6619D1" w:rsidRPr="006619D1" w:rsidRDefault="006619D1" w:rsidP="00AC7739">
                  <w:pPr>
                    <w:ind w:firstLine="540"/>
                    <w:jc w:val="center"/>
                  </w:pPr>
                </w:p>
                <w:p w:rsidR="006619D1" w:rsidRPr="006619D1" w:rsidRDefault="006619D1" w:rsidP="00AC7739">
                  <w:pPr>
                    <w:ind w:firstLine="540"/>
                    <w:jc w:val="center"/>
                  </w:pPr>
                  <w:r w:rsidRPr="006619D1">
                    <w:t>7. РАССМОТРЕНИЕ И УРЕГУЛИРОВАНИЕ СПОРОВ</w:t>
                  </w:r>
                </w:p>
                <w:p w:rsidR="006619D1" w:rsidRPr="006619D1" w:rsidRDefault="006619D1" w:rsidP="00AC7739">
                  <w:pPr>
                    <w:ind w:firstLine="539"/>
                    <w:jc w:val="both"/>
                  </w:pPr>
                </w:p>
                <w:p w:rsidR="006619D1" w:rsidRPr="006619D1" w:rsidRDefault="006619D1" w:rsidP="00AC7739">
                  <w:pPr>
                    <w:ind w:firstLine="539"/>
                    <w:jc w:val="both"/>
                  </w:pPr>
                  <w:r w:rsidRPr="006619D1">
                    <w:t xml:space="preserve">7.1. Все споры между Сторонами, возникающие по Договору, разрешаются в соответствии с законодательством Российской Федерации. </w:t>
                  </w:r>
                </w:p>
                <w:p w:rsidR="006619D1" w:rsidRPr="006619D1" w:rsidRDefault="006619D1" w:rsidP="00AC7739">
                  <w:pPr>
                    <w:ind w:firstLine="540"/>
                    <w:jc w:val="center"/>
                  </w:pPr>
                </w:p>
                <w:p w:rsidR="006619D1" w:rsidRPr="006619D1" w:rsidRDefault="006619D1" w:rsidP="00AC7739">
                  <w:pPr>
                    <w:ind w:firstLine="540"/>
                    <w:jc w:val="center"/>
                  </w:pPr>
                  <w:r w:rsidRPr="006619D1">
                    <w:t>8. ОСОБЫЕ УСЛОВИЯ</w:t>
                  </w:r>
                </w:p>
                <w:p w:rsidR="006619D1" w:rsidRPr="006619D1" w:rsidRDefault="006619D1" w:rsidP="00AC7739">
                  <w:pPr>
                    <w:ind w:firstLine="540"/>
                    <w:jc w:val="center"/>
                    <w:rPr>
                      <w:b/>
                    </w:rPr>
                  </w:pPr>
                </w:p>
                <w:p w:rsidR="006619D1" w:rsidRPr="006619D1" w:rsidRDefault="006619D1" w:rsidP="00AC7739">
                  <w:pPr>
                    <w:ind w:firstLine="539"/>
                    <w:jc w:val="both"/>
                  </w:pPr>
                  <w:r w:rsidRPr="006619D1">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6619D1" w:rsidRPr="006619D1" w:rsidRDefault="006619D1" w:rsidP="00AC7739">
                  <w:pPr>
                    <w:ind w:firstLine="539"/>
                    <w:jc w:val="both"/>
                  </w:pPr>
                  <w:r w:rsidRPr="006619D1">
                    <w:t>8.2. Срок действия договора субаренды не может превышать срок действия Договора.</w:t>
                  </w:r>
                </w:p>
                <w:p w:rsidR="006619D1" w:rsidRPr="006619D1" w:rsidRDefault="006619D1" w:rsidP="00AC7739">
                  <w:pPr>
                    <w:ind w:firstLine="539"/>
                    <w:jc w:val="both"/>
                  </w:pPr>
                  <w:r w:rsidRPr="006619D1">
                    <w:t>8.3. При досрочном расторжении Договора, договор субаренды земельного участка прекращает свое действие.</w:t>
                  </w:r>
                </w:p>
                <w:p w:rsidR="006619D1" w:rsidRPr="006619D1" w:rsidRDefault="006619D1" w:rsidP="00AC7739">
                  <w:pPr>
                    <w:ind w:firstLine="539"/>
                    <w:jc w:val="both"/>
                  </w:pPr>
                  <w:r w:rsidRPr="006619D1">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6619D1" w:rsidRPr="006619D1" w:rsidRDefault="006619D1" w:rsidP="00AC7739">
                  <w:pPr>
                    <w:ind w:firstLine="540"/>
                    <w:jc w:val="center"/>
                  </w:pPr>
                </w:p>
                <w:p w:rsidR="006619D1" w:rsidRPr="006619D1" w:rsidRDefault="006619D1" w:rsidP="00AC7739">
                  <w:pPr>
                    <w:ind w:firstLine="540"/>
                    <w:jc w:val="center"/>
                  </w:pPr>
                  <w:r w:rsidRPr="006619D1">
                    <w:t>9. ЮРИДИЧЕСКИЕ И БАНКОВСКИЕ РЕКВИЗИТЫ СТОРОН</w:t>
                  </w:r>
                </w:p>
                <w:p w:rsidR="006619D1" w:rsidRPr="006619D1" w:rsidRDefault="006619D1" w:rsidP="00AC7739">
                  <w:pPr>
                    <w:ind w:firstLine="540"/>
                    <w:jc w:val="center"/>
                    <w:rPr>
                      <w:b/>
                    </w:rPr>
                  </w:pPr>
                </w:p>
                <w:p w:rsidR="006619D1" w:rsidRPr="006619D1" w:rsidRDefault="006619D1" w:rsidP="00AC7739">
                  <w:pPr>
                    <w:jc w:val="both"/>
                  </w:pPr>
                  <w:r w:rsidRPr="006619D1">
                    <w:t>Арендодатель:</w:t>
                  </w:r>
                </w:p>
                <w:p w:rsidR="006619D1" w:rsidRPr="006619D1" w:rsidRDefault="006619D1" w:rsidP="00AC7739">
                  <w:pPr>
                    <w:jc w:val="both"/>
                  </w:pPr>
                  <w:r w:rsidRPr="006619D1">
                    <w:t>Департамент муниципального имущества и земельных отношений администрации города Красноярска</w:t>
                  </w:r>
                </w:p>
                <w:p w:rsidR="006619D1" w:rsidRPr="006619D1" w:rsidRDefault="006619D1" w:rsidP="00AC7739">
                  <w:pPr>
                    <w:jc w:val="both"/>
                  </w:pPr>
                  <w:r w:rsidRPr="006619D1">
                    <w:t>Лицевой счет 00501150010000005012А05000003 в УФК по Красноярскому краю</w:t>
                  </w:r>
                </w:p>
                <w:p w:rsidR="006619D1" w:rsidRPr="006619D1" w:rsidRDefault="006619D1" w:rsidP="00AC7739">
                  <w:pPr>
                    <w:jc w:val="both"/>
                  </w:pPr>
                  <w:r w:rsidRPr="006619D1">
                    <w:t>Расчетный счет 40204810800000001047 в ГРКЦ ГУ Банка России по Красноярскому краю, г</w:t>
                  </w:r>
                  <w:proofErr w:type="gramStart"/>
                  <w:r w:rsidRPr="006619D1">
                    <w:t>.К</w:t>
                  </w:r>
                  <w:proofErr w:type="gramEnd"/>
                  <w:r w:rsidRPr="006619D1">
                    <w:t>расноярск</w:t>
                  </w:r>
                </w:p>
                <w:p w:rsidR="006619D1" w:rsidRPr="006619D1" w:rsidRDefault="006619D1" w:rsidP="00AC7739">
                  <w:pPr>
                    <w:jc w:val="both"/>
                  </w:pPr>
                  <w:r w:rsidRPr="006619D1">
                    <w:t>БИК 040407001, ИНН 2466010657, КПП 246601001, ОКПО 10172707, ОКВЭД 75.11.31, ОКТМО 04701000, ОКОГУ 32100, ОКФС 14, ОКОПФ 81, ОГРН 1032402940800</w:t>
                  </w:r>
                </w:p>
                <w:p w:rsidR="006619D1" w:rsidRPr="006D09F7" w:rsidRDefault="006619D1" w:rsidP="00AC7739">
                  <w:pPr>
                    <w:jc w:val="both"/>
                  </w:pPr>
                  <w:r w:rsidRPr="006D09F7">
                    <w:t xml:space="preserve">Юридический адрес: </w:t>
                  </w:r>
                  <w:smartTag w:uri="urn:schemas-microsoft-com:office:smarttags" w:element="metricconverter">
                    <w:smartTagPr>
                      <w:attr w:name="ProductID" w:val="660049, г"/>
                    </w:smartTagPr>
                    <w:r w:rsidRPr="006D09F7">
                      <w:t>660049, г</w:t>
                    </w:r>
                  </w:smartTag>
                  <w:r w:rsidRPr="006D09F7">
                    <w:t xml:space="preserve">. Красноярск, ул. Карла Маркса, 75, тел. 226-17-46. </w:t>
                  </w:r>
                </w:p>
                <w:p w:rsidR="006619D1" w:rsidRPr="00522BF8" w:rsidRDefault="006619D1" w:rsidP="00AC7739">
                  <w:pPr>
                    <w:jc w:val="center"/>
                    <w:rPr>
                      <w:sz w:val="28"/>
                      <w:szCs w:val="28"/>
                    </w:rPr>
                  </w:pPr>
                </w:p>
              </w:tc>
            </w:tr>
          </w:tbl>
          <w:p w:rsidR="00E02085" w:rsidRPr="00E02085" w:rsidRDefault="00E02085" w:rsidP="00E02085">
            <w:pPr>
              <w:jc w:val="both"/>
            </w:pPr>
            <w:r w:rsidRPr="00E02085">
              <w:lastRenderedPageBreak/>
              <w:t>Арендатор:_____________________________________________</w:t>
            </w:r>
            <w:r w:rsidR="006619D1">
              <w:t>___________________________</w:t>
            </w:r>
          </w:p>
          <w:p w:rsidR="006619D1" w:rsidRDefault="006619D1" w:rsidP="00E02085">
            <w:pPr>
              <w:ind w:firstLine="540"/>
              <w:jc w:val="center"/>
            </w:pPr>
          </w:p>
          <w:p w:rsidR="00E02085" w:rsidRDefault="00E02085" w:rsidP="00E02085">
            <w:pPr>
              <w:ind w:firstLine="540"/>
              <w:jc w:val="center"/>
            </w:pPr>
            <w:r w:rsidRPr="00E02085">
              <w:t>10. ПОДПИСИ СТОРОН</w:t>
            </w:r>
          </w:p>
          <w:p w:rsidR="006619D1" w:rsidRPr="00E02085" w:rsidRDefault="006619D1" w:rsidP="00E02085">
            <w:pPr>
              <w:ind w:firstLine="540"/>
              <w:jc w:val="center"/>
            </w:pPr>
          </w:p>
          <w:tbl>
            <w:tblPr>
              <w:tblW w:w="0" w:type="auto"/>
              <w:tblInd w:w="63" w:type="dxa"/>
              <w:tblLook w:val="01E0"/>
            </w:tblPr>
            <w:tblGrid>
              <w:gridCol w:w="4722"/>
              <w:gridCol w:w="4786"/>
            </w:tblGrid>
            <w:tr w:rsidR="00E02085" w:rsidRPr="00E02085" w:rsidTr="000D393C">
              <w:trPr>
                <w:trHeight w:val="1212"/>
              </w:trPr>
              <w:tc>
                <w:tcPr>
                  <w:tcW w:w="4722" w:type="dxa"/>
                </w:tcPr>
                <w:p w:rsidR="00E02085" w:rsidRPr="00E02085" w:rsidRDefault="006619D1" w:rsidP="00E02085">
                  <w:r>
                    <w:t xml:space="preserve">    </w:t>
                  </w:r>
                  <w:r w:rsidR="00E02085" w:rsidRPr="00E02085">
                    <w:t>Арендодатель:</w:t>
                  </w:r>
                </w:p>
                <w:p w:rsidR="00E02085" w:rsidRPr="00E02085" w:rsidRDefault="00E02085" w:rsidP="00E02085"/>
                <w:p w:rsidR="00E02085" w:rsidRPr="00E02085" w:rsidRDefault="00E02085" w:rsidP="00E02085">
                  <w:r w:rsidRPr="00E02085">
                    <w:t>Приложение:</w:t>
                  </w:r>
                </w:p>
                <w:p w:rsidR="00E02085" w:rsidRPr="00E02085" w:rsidRDefault="00E02085" w:rsidP="00E02085">
                  <w:pPr>
                    <w:numPr>
                      <w:ilvl w:val="0"/>
                      <w:numId w:val="1"/>
                    </w:numPr>
                  </w:pPr>
                  <w:r w:rsidRPr="00E02085">
                    <w:t>Кадастровый паспорт Участка.</w:t>
                  </w:r>
                </w:p>
                <w:p w:rsidR="00E02085" w:rsidRPr="00E02085" w:rsidRDefault="00E02085" w:rsidP="00E02085">
                  <w:pPr>
                    <w:numPr>
                      <w:ilvl w:val="0"/>
                      <w:numId w:val="1"/>
                    </w:numPr>
                  </w:pPr>
                  <w:r w:rsidRPr="00E02085">
                    <w:t>Расчет арендной платы.</w:t>
                  </w:r>
                </w:p>
                <w:p w:rsidR="00E02085" w:rsidRPr="00E02085" w:rsidRDefault="00E02085" w:rsidP="00E02085">
                  <w:pPr>
                    <w:numPr>
                      <w:ilvl w:val="0"/>
                      <w:numId w:val="1"/>
                    </w:numPr>
                  </w:pPr>
                  <w:r w:rsidRPr="00E02085">
                    <w:t>Акт приема – передачи Участка.</w:t>
                  </w:r>
                </w:p>
              </w:tc>
              <w:tc>
                <w:tcPr>
                  <w:tcW w:w="4786" w:type="dxa"/>
                </w:tcPr>
                <w:p w:rsidR="00E02085" w:rsidRPr="00E02085" w:rsidRDefault="006619D1" w:rsidP="00E02085">
                  <w:r>
                    <w:t xml:space="preserve">                          </w:t>
                  </w:r>
                  <w:r w:rsidR="00E02085" w:rsidRPr="00E02085">
                    <w:t>Арендатор:</w:t>
                  </w:r>
                </w:p>
                <w:p w:rsidR="00E02085" w:rsidRPr="00E02085" w:rsidRDefault="00E02085" w:rsidP="00E02085"/>
              </w:tc>
            </w:tr>
          </w:tbl>
          <w:p w:rsidR="00E02085" w:rsidRPr="00E02085" w:rsidRDefault="00E02085" w:rsidP="00E02085">
            <w:pPr>
              <w:jc w:val="center"/>
            </w:pPr>
          </w:p>
        </w:tc>
      </w:tr>
    </w:tbl>
    <w:p w:rsidR="00495F47" w:rsidRDefault="00495F47">
      <w:pPr>
        <w:spacing w:after="200" w:line="276" w:lineRule="auto"/>
        <w:sectPr w:rsidR="00495F47" w:rsidSect="00495F47">
          <w:pgSz w:w="11906" w:h="16838"/>
          <w:pgMar w:top="454" w:right="851" w:bottom="737" w:left="1134" w:header="720" w:footer="720" w:gutter="0"/>
          <w:cols w:space="708"/>
          <w:docGrid w:linePitch="360"/>
        </w:sectPr>
      </w:pPr>
    </w:p>
    <w:p w:rsidR="00495F47" w:rsidRPr="00EF4A4B" w:rsidRDefault="00495F47" w:rsidP="00495F47">
      <w:pPr>
        <w:ind w:left="9923"/>
        <w:rPr>
          <w:u w:val="single"/>
        </w:rPr>
      </w:pPr>
      <w:r w:rsidRPr="00EF4A4B">
        <w:lastRenderedPageBreak/>
        <w:t>ПРИЛОЖЕНИЕ 1</w:t>
      </w:r>
      <w:r w:rsidRPr="00EF4A4B">
        <w:br/>
        <w:t>к договору аренды земельного участка</w:t>
      </w:r>
      <w:r w:rsidRPr="00EF4A4B">
        <w:br/>
        <w:t>от _______________ N _______</w:t>
      </w:r>
      <w:r w:rsidR="00230660">
        <w:t xml:space="preserve"> </w:t>
      </w:r>
    </w:p>
    <w:p w:rsidR="00477E6F" w:rsidRDefault="00495F47" w:rsidP="00230660">
      <w:pPr>
        <w:spacing w:after="200" w:line="276" w:lineRule="auto"/>
        <w:jc w:val="center"/>
      </w:pPr>
      <w:r w:rsidRPr="00EF4A4B">
        <w:t>Кадастровы</w:t>
      </w:r>
      <w:r w:rsidR="00230660">
        <w:t>й</w:t>
      </w:r>
      <w:r w:rsidRPr="00EF4A4B">
        <w:t xml:space="preserve"> паспорт Участк</w:t>
      </w:r>
      <w:r w:rsidR="00230660">
        <w:t>а</w:t>
      </w:r>
    </w:p>
    <w:p w:rsidR="009D0BF7" w:rsidRDefault="00E02085" w:rsidP="00230660">
      <w:pPr>
        <w:spacing w:after="200" w:line="276" w:lineRule="auto"/>
        <w:jc w:val="center"/>
      </w:pPr>
      <w:r>
        <w:rPr>
          <w:noProof/>
        </w:rPr>
        <w:drawing>
          <wp:inline distT="0" distB="0" distL="0" distR="0">
            <wp:extent cx="6299835" cy="4456374"/>
            <wp:effectExtent l="19050" t="0" r="5715" b="0"/>
            <wp:docPr id="1" name="Рисунок 1" descr="T:\Сканирование\BMP\Image20140801153252-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BMP\Image20140801153252-001.bmp"/>
                    <pic:cNvPicPr>
                      <a:picLocks noChangeAspect="1" noChangeArrowheads="1"/>
                    </pic:cNvPicPr>
                  </pic:nvPicPr>
                  <pic:blipFill>
                    <a:blip r:embed="rId10"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9D0BF7" w:rsidRDefault="009D0BF7" w:rsidP="00230660">
      <w:pPr>
        <w:spacing w:after="200" w:line="276" w:lineRule="auto"/>
        <w:jc w:val="center"/>
      </w:pPr>
    </w:p>
    <w:p w:rsidR="00495F47" w:rsidRDefault="003A0B57">
      <w:pPr>
        <w:rPr>
          <w:noProof/>
        </w:rPr>
      </w:pPr>
      <w:r w:rsidRPr="003A0B57">
        <w:rPr>
          <w:noProof/>
        </w:rPr>
        <w:t xml:space="preserve"> </w:t>
      </w:r>
    </w:p>
    <w:p w:rsidR="002F61AA" w:rsidRDefault="00E02085" w:rsidP="00E02085">
      <w:pPr>
        <w:spacing w:after="200" w:line="276" w:lineRule="auto"/>
        <w:ind w:left="2410"/>
      </w:pPr>
      <w:r>
        <w:rPr>
          <w:noProof/>
        </w:rPr>
        <w:lastRenderedPageBreak/>
        <w:drawing>
          <wp:inline distT="0" distB="0" distL="0" distR="0">
            <wp:extent cx="6299835" cy="4456374"/>
            <wp:effectExtent l="19050" t="0" r="5715" b="0"/>
            <wp:docPr id="2" name="Рисунок 4" descr="T:\Сканирование\BMP\Image2014080115325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Сканирование\BMP\Image20140801153253-002.bmp"/>
                    <pic:cNvPicPr>
                      <a:picLocks noChangeAspect="1" noChangeArrowheads="1"/>
                    </pic:cNvPicPr>
                  </pic:nvPicPr>
                  <pic:blipFill>
                    <a:blip r:embed="rId11"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E02085" w:rsidRDefault="00E02085" w:rsidP="00E02085">
      <w:pPr>
        <w:spacing w:after="200" w:line="276" w:lineRule="auto"/>
        <w:ind w:left="2410"/>
      </w:pPr>
    </w:p>
    <w:p w:rsidR="00E02085" w:rsidRDefault="00E02085" w:rsidP="00E02085">
      <w:pPr>
        <w:spacing w:after="200" w:line="276" w:lineRule="auto"/>
        <w:ind w:left="2410"/>
        <w:sectPr w:rsidR="00E02085" w:rsidSect="001D0C97">
          <w:pgSz w:w="16838" w:h="11906" w:orient="landscape"/>
          <w:pgMar w:top="1134" w:right="454" w:bottom="851" w:left="737" w:header="720" w:footer="720" w:gutter="0"/>
          <w:cols w:space="708"/>
          <w:docGrid w:linePitch="360"/>
        </w:sectPr>
      </w:pPr>
      <w:r>
        <w:rPr>
          <w:noProof/>
        </w:rPr>
        <w:lastRenderedPageBreak/>
        <w:drawing>
          <wp:inline distT="0" distB="0" distL="0" distR="0">
            <wp:extent cx="6299835" cy="4456374"/>
            <wp:effectExtent l="19050" t="0" r="5715" b="0"/>
            <wp:docPr id="3" name="Рисунок 5" descr="T:\Сканирование\BMP\Image20140801153255-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Сканирование\BMP\Image20140801153255-003.bmp"/>
                    <pic:cNvPicPr>
                      <a:picLocks noChangeAspect="1" noChangeArrowheads="1"/>
                    </pic:cNvPicPr>
                  </pic:nvPicPr>
                  <pic:blipFill>
                    <a:blip r:embed="rId12"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477E6F" w:rsidRDefault="00477E6F"/>
    <w:p w:rsidR="00477E6F" w:rsidRDefault="00477E6F"/>
    <w:p w:rsidR="00477E6F" w:rsidRDefault="00477E6F"/>
    <w:p w:rsidR="00E02085" w:rsidRPr="00E02085" w:rsidRDefault="00E02085" w:rsidP="00E02085">
      <w:pPr>
        <w:ind w:left="4680"/>
        <w:rPr>
          <w:u w:val="single"/>
        </w:rPr>
      </w:pPr>
      <w:r w:rsidRPr="00E02085">
        <w:t>ПРИЛОЖЕНИЕ 2</w:t>
      </w:r>
      <w:r w:rsidRPr="00E02085">
        <w:br/>
        <w:t>к договору аренды земельного участка</w:t>
      </w:r>
      <w:r w:rsidRPr="00E02085">
        <w:br/>
        <w:t>от _______________ N _______</w:t>
      </w:r>
    </w:p>
    <w:p w:rsidR="00E02085" w:rsidRPr="00E02085" w:rsidRDefault="00E02085" w:rsidP="00E02085">
      <w:pPr>
        <w:jc w:val="center"/>
        <w:rPr>
          <w:bCs/>
        </w:rPr>
      </w:pPr>
    </w:p>
    <w:p w:rsidR="00E02085" w:rsidRPr="009F3D1C" w:rsidRDefault="00E02085" w:rsidP="00E02085">
      <w:pPr>
        <w:jc w:val="center"/>
        <w:rPr>
          <w:bCs/>
        </w:rPr>
      </w:pPr>
      <w:r w:rsidRPr="00E02085">
        <w:rPr>
          <w:bCs/>
        </w:rPr>
        <w:t>РАСЧЕТ</w:t>
      </w:r>
      <w:r w:rsidRPr="00E02085">
        <w:rPr>
          <w:bCs/>
        </w:rPr>
        <w:br/>
        <w:t>арендной платы за земельный участок с кадастровым номером</w:t>
      </w:r>
      <w:r w:rsidR="009F3D1C">
        <w:rPr>
          <w:bCs/>
        </w:rPr>
        <w:t xml:space="preserve"> </w:t>
      </w:r>
      <w:r w:rsidR="00345136" w:rsidRPr="006619D1">
        <w:t>24:50:________</w:t>
      </w:r>
    </w:p>
    <w:p w:rsidR="00E02085" w:rsidRPr="00E02085" w:rsidRDefault="00E02085" w:rsidP="00E02085">
      <w:pPr>
        <w:ind w:left="2340"/>
        <w:rPr>
          <w:bCs/>
        </w:rPr>
      </w:pPr>
    </w:p>
    <w:tbl>
      <w:tblPr>
        <w:tblW w:w="9652" w:type="dxa"/>
        <w:tblInd w:w="95" w:type="dxa"/>
        <w:tblLook w:val="04A0"/>
      </w:tblPr>
      <w:tblGrid>
        <w:gridCol w:w="1802"/>
        <w:gridCol w:w="2039"/>
        <w:gridCol w:w="2551"/>
        <w:gridCol w:w="3260"/>
      </w:tblGrid>
      <w:tr w:rsidR="00E02085" w:rsidRPr="00E02085" w:rsidTr="000D393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02085" w:rsidRPr="00792868" w:rsidRDefault="00E02085" w:rsidP="00E02085">
            <w:pPr>
              <w:spacing w:line="276" w:lineRule="auto"/>
              <w:jc w:val="center"/>
              <w:rPr>
                <w:color w:val="000000"/>
              </w:rPr>
            </w:pPr>
            <w:r w:rsidRPr="00792868">
              <w:rPr>
                <w:color w:val="000000"/>
              </w:rPr>
              <w:t>Период</w:t>
            </w:r>
          </w:p>
        </w:tc>
        <w:tc>
          <w:tcPr>
            <w:tcW w:w="2039" w:type="dxa"/>
            <w:tcBorders>
              <w:top w:val="single" w:sz="4" w:space="0" w:color="auto"/>
              <w:left w:val="nil"/>
              <w:bottom w:val="single" w:sz="4" w:space="0" w:color="auto"/>
              <w:right w:val="single" w:sz="4" w:space="0" w:color="auto"/>
            </w:tcBorders>
            <w:vAlign w:val="center"/>
            <w:hideMark/>
          </w:tcPr>
          <w:p w:rsidR="00E02085" w:rsidRPr="00792868" w:rsidRDefault="00E02085" w:rsidP="00E02085">
            <w:pPr>
              <w:spacing w:line="276" w:lineRule="auto"/>
              <w:jc w:val="center"/>
              <w:rPr>
                <w:color w:val="000000"/>
              </w:rPr>
            </w:pPr>
            <w:r w:rsidRPr="00792868">
              <w:rPr>
                <w:color w:val="000000"/>
              </w:rPr>
              <w:t>Площадь</w:t>
            </w:r>
            <w:r w:rsidR="00E2147D">
              <w:rPr>
                <w:color w:val="000000"/>
              </w:rPr>
              <w:t>,</w:t>
            </w:r>
            <w:r w:rsidRPr="00792868">
              <w:rPr>
                <w:color w:val="000000"/>
              </w:rPr>
              <w:t xml:space="preserve"> кв.м.</w:t>
            </w:r>
          </w:p>
        </w:tc>
        <w:tc>
          <w:tcPr>
            <w:tcW w:w="2551" w:type="dxa"/>
            <w:tcBorders>
              <w:top w:val="single" w:sz="4" w:space="0" w:color="auto"/>
              <w:left w:val="nil"/>
              <w:bottom w:val="single" w:sz="4" w:space="0" w:color="auto"/>
              <w:right w:val="single" w:sz="4" w:space="0" w:color="auto"/>
            </w:tcBorders>
            <w:vAlign w:val="center"/>
            <w:hideMark/>
          </w:tcPr>
          <w:p w:rsidR="00E02085" w:rsidRPr="00792868" w:rsidRDefault="00E02085" w:rsidP="00E02085">
            <w:pPr>
              <w:spacing w:line="276" w:lineRule="auto"/>
              <w:jc w:val="center"/>
              <w:rPr>
                <w:color w:val="000000"/>
              </w:rPr>
            </w:pPr>
            <w:r w:rsidRPr="00792868">
              <w:rPr>
                <w:color w:val="000000"/>
              </w:rPr>
              <w:t>Годовой размер арендной платы, руб</w:t>
            </w:r>
            <w:r w:rsidR="00E2147D">
              <w:rPr>
                <w:color w:val="000000"/>
              </w:rPr>
              <w:t>.</w:t>
            </w:r>
          </w:p>
        </w:tc>
        <w:tc>
          <w:tcPr>
            <w:tcW w:w="3260" w:type="dxa"/>
            <w:tcBorders>
              <w:top w:val="single" w:sz="4" w:space="0" w:color="auto"/>
              <w:left w:val="nil"/>
              <w:bottom w:val="single" w:sz="4" w:space="0" w:color="auto"/>
              <w:right w:val="single" w:sz="4" w:space="0" w:color="auto"/>
            </w:tcBorders>
            <w:vAlign w:val="center"/>
            <w:hideMark/>
          </w:tcPr>
          <w:p w:rsidR="00E02085" w:rsidRPr="00792868" w:rsidRDefault="00E02085" w:rsidP="00E02085">
            <w:pPr>
              <w:spacing w:line="276" w:lineRule="auto"/>
              <w:jc w:val="center"/>
              <w:rPr>
                <w:color w:val="000000"/>
              </w:rPr>
            </w:pPr>
            <w:r w:rsidRPr="00792868">
              <w:rPr>
                <w:color w:val="000000"/>
              </w:rPr>
              <w:t>Оплата в месяц</w:t>
            </w:r>
            <w:r w:rsidR="00AE6B2B" w:rsidRPr="00792868">
              <w:rPr>
                <w:color w:val="000000"/>
              </w:rPr>
              <w:t xml:space="preserve"> (квартал)</w:t>
            </w:r>
            <w:r w:rsidRPr="00792868">
              <w:rPr>
                <w:color w:val="000000"/>
              </w:rPr>
              <w:t xml:space="preserve">, </w:t>
            </w:r>
          </w:p>
          <w:p w:rsidR="00E02085" w:rsidRPr="00792868" w:rsidRDefault="00E02085" w:rsidP="00E02085">
            <w:pPr>
              <w:spacing w:line="276" w:lineRule="auto"/>
              <w:jc w:val="center"/>
              <w:rPr>
                <w:color w:val="000000"/>
              </w:rPr>
            </w:pPr>
            <w:r w:rsidRPr="00792868">
              <w:rPr>
                <w:color w:val="000000"/>
              </w:rPr>
              <w:t>руб.</w:t>
            </w:r>
          </w:p>
        </w:tc>
      </w:tr>
      <w:tr w:rsidR="00E02085" w:rsidRPr="00E02085" w:rsidTr="000D393C">
        <w:trPr>
          <w:trHeight w:val="300"/>
        </w:trPr>
        <w:tc>
          <w:tcPr>
            <w:tcW w:w="1802" w:type="dxa"/>
            <w:tcBorders>
              <w:top w:val="nil"/>
              <w:left w:val="single" w:sz="4" w:space="0" w:color="auto"/>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r>
      <w:tr w:rsidR="00E02085" w:rsidRPr="00E02085" w:rsidTr="000D393C">
        <w:trPr>
          <w:trHeight w:val="300"/>
        </w:trPr>
        <w:tc>
          <w:tcPr>
            <w:tcW w:w="1802" w:type="dxa"/>
            <w:tcBorders>
              <w:top w:val="nil"/>
              <w:left w:val="single" w:sz="4" w:space="0" w:color="auto"/>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r>
      <w:tr w:rsidR="00E02085" w:rsidRPr="00E02085" w:rsidTr="000D393C">
        <w:trPr>
          <w:trHeight w:val="300"/>
        </w:trPr>
        <w:tc>
          <w:tcPr>
            <w:tcW w:w="1802" w:type="dxa"/>
            <w:tcBorders>
              <w:top w:val="nil"/>
              <w:left w:val="single" w:sz="4" w:space="0" w:color="auto"/>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r>
    </w:tbl>
    <w:p w:rsidR="00E02085" w:rsidRPr="00E02085" w:rsidRDefault="00E02085" w:rsidP="00E02085">
      <w:pPr>
        <w:ind w:firstLine="300"/>
        <w:jc w:val="both"/>
        <w:rPr>
          <w:rFonts w:ascii="Arial" w:hAnsi="Arial" w:cs="Arial"/>
        </w:rPr>
      </w:pPr>
    </w:p>
    <w:p w:rsidR="00E02085" w:rsidRPr="00E02085" w:rsidRDefault="00E02085" w:rsidP="00E02085">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E02085" w:rsidRPr="00E02085" w:rsidRDefault="00E02085" w:rsidP="00E02085">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E02085" w:rsidRPr="00E02085" w:rsidRDefault="00E02085" w:rsidP="00E02085">
      <w:pPr>
        <w:ind w:firstLine="300"/>
        <w:jc w:val="both"/>
      </w:pPr>
      <w:r w:rsidRPr="00E02085">
        <w:t xml:space="preserve">Настоящее приложение является неотъемлемой частью договора. </w:t>
      </w:r>
    </w:p>
    <w:p w:rsidR="00E02085" w:rsidRPr="00E02085" w:rsidRDefault="00E02085" w:rsidP="00E02085">
      <w:pPr>
        <w:jc w:val="center"/>
      </w:pPr>
    </w:p>
    <w:p w:rsidR="00E02085" w:rsidRPr="00E02085" w:rsidRDefault="00E02085" w:rsidP="00E02085">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E02085" w:rsidRPr="00E02085" w:rsidTr="000D393C">
        <w:trPr>
          <w:tblCellSpacing w:w="15" w:type="dxa"/>
        </w:trPr>
        <w:tc>
          <w:tcPr>
            <w:tcW w:w="4099" w:type="dxa"/>
            <w:tcMar>
              <w:top w:w="15" w:type="dxa"/>
              <w:left w:w="15" w:type="dxa"/>
              <w:bottom w:w="15" w:type="dxa"/>
              <w:right w:w="15" w:type="dxa"/>
            </w:tcMar>
            <w:hideMark/>
          </w:tcPr>
          <w:p w:rsidR="00E02085" w:rsidRPr="00E02085" w:rsidRDefault="00E02085" w:rsidP="00E02085">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E02085" w:rsidRPr="00E02085" w:rsidRDefault="00E02085" w:rsidP="00E02085">
            <w:pPr>
              <w:spacing w:line="276" w:lineRule="auto"/>
              <w:rPr>
                <w:bCs/>
              </w:rPr>
            </w:pPr>
          </w:p>
        </w:tc>
        <w:tc>
          <w:tcPr>
            <w:tcW w:w="4173" w:type="dxa"/>
            <w:tcMar>
              <w:top w:w="15" w:type="dxa"/>
              <w:left w:w="15" w:type="dxa"/>
              <w:bottom w:w="15" w:type="dxa"/>
              <w:right w:w="15" w:type="dxa"/>
            </w:tcMar>
            <w:hideMark/>
          </w:tcPr>
          <w:p w:rsidR="00E02085" w:rsidRPr="00E02085" w:rsidRDefault="00E02085" w:rsidP="00E02085">
            <w:pPr>
              <w:spacing w:line="276" w:lineRule="auto"/>
            </w:pPr>
            <w:r w:rsidRPr="00E02085">
              <w:rPr>
                <w:bCs/>
              </w:rPr>
              <w:t>Арендатор:</w:t>
            </w:r>
            <w:r w:rsidRPr="00E02085">
              <w:br/>
            </w:r>
          </w:p>
        </w:tc>
      </w:tr>
      <w:tr w:rsidR="00E02085" w:rsidRPr="00E02085" w:rsidTr="000D393C">
        <w:trPr>
          <w:tblCellSpacing w:w="15" w:type="dxa"/>
        </w:trPr>
        <w:tc>
          <w:tcPr>
            <w:tcW w:w="4099" w:type="dxa"/>
            <w:tcMar>
              <w:top w:w="15" w:type="dxa"/>
              <w:left w:w="15" w:type="dxa"/>
              <w:bottom w:w="15" w:type="dxa"/>
              <w:right w:w="15" w:type="dxa"/>
            </w:tcMar>
            <w:vAlign w:val="bottom"/>
            <w:hideMark/>
          </w:tcPr>
          <w:p w:rsidR="00E02085" w:rsidRPr="00E02085" w:rsidRDefault="00E02085" w:rsidP="00E02085">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E02085" w:rsidRPr="00E02085" w:rsidRDefault="00E02085" w:rsidP="00E02085">
            <w:pPr>
              <w:spacing w:after="240" w:line="276" w:lineRule="auto"/>
            </w:pPr>
          </w:p>
        </w:tc>
        <w:tc>
          <w:tcPr>
            <w:tcW w:w="4173" w:type="dxa"/>
            <w:tcMar>
              <w:top w:w="15" w:type="dxa"/>
              <w:left w:w="15" w:type="dxa"/>
              <w:bottom w:w="15" w:type="dxa"/>
              <w:right w:w="15" w:type="dxa"/>
            </w:tcMar>
            <w:vAlign w:val="bottom"/>
            <w:hideMark/>
          </w:tcPr>
          <w:p w:rsidR="00E02085" w:rsidRPr="00E02085" w:rsidRDefault="00E02085" w:rsidP="00E02085">
            <w:pPr>
              <w:spacing w:after="240" w:line="276" w:lineRule="auto"/>
            </w:pPr>
            <w:r w:rsidRPr="00E02085">
              <w:t>______________ "____"__________________</w:t>
            </w:r>
            <w:r w:rsidRPr="00E02085">
              <w:rPr>
                <w:noProof/>
              </w:rPr>
              <w:t>2014</w:t>
            </w:r>
            <w:r w:rsidRPr="00E02085">
              <w:t xml:space="preserve"> г.</w:t>
            </w:r>
          </w:p>
          <w:p w:rsidR="00E02085" w:rsidRPr="00E02085" w:rsidRDefault="00E02085" w:rsidP="00E02085">
            <w:pPr>
              <w:spacing w:after="240" w:line="276" w:lineRule="auto"/>
            </w:pPr>
            <w:r w:rsidRPr="00E02085">
              <w:t>М.П.</w:t>
            </w:r>
          </w:p>
        </w:tc>
      </w:tr>
    </w:tbl>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ind w:left="4820"/>
        <w:rPr>
          <w:rFonts w:eastAsia="Calibri"/>
          <w:lang w:eastAsia="en-US"/>
        </w:rPr>
      </w:pPr>
      <w:r w:rsidRPr="00E02085">
        <w:rPr>
          <w:rFonts w:eastAsia="Calibri"/>
          <w:lang w:eastAsia="en-US"/>
        </w:rPr>
        <w:lastRenderedPageBreak/>
        <w:t>ПРИЛОЖЕНИЕ 3</w:t>
      </w:r>
    </w:p>
    <w:p w:rsidR="00E02085" w:rsidRPr="00E02085" w:rsidRDefault="00E02085" w:rsidP="00E02085">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E02085" w:rsidRPr="00E02085" w:rsidRDefault="00E02085" w:rsidP="00E02085">
      <w:pPr>
        <w:tabs>
          <w:tab w:val="left" w:pos="567"/>
        </w:tabs>
        <w:spacing w:line="276" w:lineRule="auto"/>
        <w:ind w:left="4820"/>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jc w:val="center"/>
      </w:pPr>
      <w:r w:rsidRPr="00E02085">
        <w:rPr>
          <w:bCs/>
        </w:rPr>
        <w:t>АКТ</w:t>
      </w:r>
      <w:r w:rsidRPr="00E02085">
        <w:rPr>
          <w:bCs/>
        </w:rPr>
        <w:br/>
        <w:t>приема-передачи земельного участка</w:t>
      </w:r>
    </w:p>
    <w:p w:rsidR="00E02085" w:rsidRPr="00E02085" w:rsidRDefault="00E02085" w:rsidP="00E02085">
      <w:pPr>
        <w:spacing w:after="240"/>
      </w:pPr>
      <w:r w:rsidRPr="00E02085">
        <w:br/>
      </w:r>
    </w:p>
    <w:tbl>
      <w:tblPr>
        <w:tblW w:w="5000" w:type="pct"/>
        <w:tblCellSpacing w:w="15" w:type="dxa"/>
        <w:tblLook w:val="0000"/>
      </w:tblPr>
      <w:tblGrid>
        <w:gridCol w:w="2704"/>
        <w:gridCol w:w="7307"/>
      </w:tblGrid>
      <w:tr w:rsidR="00E02085" w:rsidRPr="00E02085" w:rsidTr="000D393C">
        <w:trPr>
          <w:tblCellSpacing w:w="15" w:type="dxa"/>
        </w:trPr>
        <w:tc>
          <w:tcPr>
            <w:tcW w:w="1329" w:type="pct"/>
            <w:tcMar>
              <w:top w:w="15" w:type="dxa"/>
              <w:left w:w="15" w:type="dxa"/>
              <w:bottom w:w="15" w:type="dxa"/>
              <w:right w:w="15" w:type="dxa"/>
            </w:tcMar>
            <w:vAlign w:val="center"/>
          </w:tcPr>
          <w:p w:rsidR="00E02085" w:rsidRPr="00E02085" w:rsidRDefault="00E02085" w:rsidP="00E02085">
            <w:r w:rsidRPr="00E02085">
              <w:t xml:space="preserve">г. Красноярск </w:t>
            </w:r>
          </w:p>
        </w:tc>
        <w:tc>
          <w:tcPr>
            <w:tcW w:w="3629" w:type="pct"/>
            <w:tcMar>
              <w:top w:w="15" w:type="dxa"/>
              <w:left w:w="15" w:type="dxa"/>
              <w:bottom w:w="15" w:type="dxa"/>
              <w:right w:w="15" w:type="dxa"/>
            </w:tcMar>
            <w:vAlign w:val="center"/>
          </w:tcPr>
          <w:p w:rsidR="00E02085" w:rsidRPr="00E02085" w:rsidRDefault="00E02085" w:rsidP="00E02085">
            <w:pPr>
              <w:jc w:val="right"/>
              <w:rPr>
                <w:rFonts w:ascii="Arial" w:hAnsi="Arial" w:cs="Arial"/>
              </w:rPr>
            </w:pPr>
          </w:p>
        </w:tc>
      </w:tr>
    </w:tbl>
    <w:p w:rsidR="00E02085" w:rsidRPr="00E02085" w:rsidRDefault="00E02085" w:rsidP="00E02085">
      <w:pPr>
        <w:spacing w:after="240"/>
        <w:rPr>
          <w:rFonts w:ascii="Arial" w:hAnsi="Arial" w:cs="Arial"/>
        </w:rPr>
      </w:pPr>
      <w:r w:rsidRPr="00E02085">
        <w:rPr>
          <w:rFonts w:ascii="Arial" w:hAnsi="Arial" w:cs="Arial"/>
        </w:rPr>
        <w:br/>
      </w:r>
    </w:p>
    <w:p w:rsidR="00E02085" w:rsidRPr="00E02085" w:rsidRDefault="00E02085" w:rsidP="00E02085">
      <w:pPr>
        <w:ind w:firstLine="300"/>
        <w:jc w:val="both"/>
      </w:pPr>
      <w:proofErr w:type="gramStart"/>
      <w:r w:rsidRPr="00E02085">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с категорией земель - земли населенных пунктов, с кадастровым номером</w:t>
      </w:r>
      <w:r w:rsidR="00345136" w:rsidRPr="00345136">
        <w:t xml:space="preserve"> </w:t>
      </w:r>
      <w:r w:rsidR="00345136" w:rsidRPr="006619D1">
        <w:t>24:50:________</w:t>
      </w:r>
      <w:r w:rsidRPr="00E02085">
        <w:t xml:space="preserve">,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E02085" w:rsidRPr="00E02085" w:rsidRDefault="00E02085" w:rsidP="00E02085"/>
    <w:p w:rsidR="00E02085" w:rsidRPr="00E02085" w:rsidRDefault="00E02085" w:rsidP="00E02085"/>
    <w:p w:rsidR="00E02085" w:rsidRPr="00E02085" w:rsidRDefault="00E02085" w:rsidP="00E02085">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E02085" w:rsidRPr="00E02085" w:rsidRDefault="00E02085" w:rsidP="00E02085">
      <w:pPr>
        <w:jc w:val="both"/>
      </w:pPr>
    </w:p>
    <w:p w:rsidR="00E02085" w:rsidRPr="00E02085" w:rsidRDefault="00E02085" w:rsidP="00E02085">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E02085" w:rsidRPr="00E02085" w:rsidRDefault="00E02085" w:rsidP="00E02085">
      <w:pPr>
        <w:spacing w:after="240"/>
        <w:jc w:val="both"/>
      </w:pPr>
      <w:r w:rsidRPr="00E02085">
        <w:br/>
      </w:r>
    </w:p>
    <w:tbl>
      <w:tblPr>
        <w:tblW w:w="5000" w:type="pct"/>
        <w:tblCellSpacing w:w="15" w:type="dxa"/>
        <w:tblLook w:val="0000"/>
      </w:tblPr>
      <w:tblGrid>
        <w:gridCol w:w="5005"/>
        <w:gridCol w:w="5006"/>
      </w:tblGrid>
      <w:tr w:rsidR="00E02085" w:rsidRPr="00E02085" w:rsidTr="000D393C">
        <w:trPr>
          <w:tblCellSpacing w:w="15" w:type="dxa"/>
        </w:trPr>
        <w:tc>
          <w:tcPr>
            <w:tcW w:w="2500" w:type="pct"/>
            <w:tcMar>
              <w:top w:w="15" w:type="dxa"/>
              <w:left w:w="15" w:type="dxa"/>
              <w:bottom w:w="15" w:type="dxa"/>
              <w:right w:w="15" w:type="dxa"/>
            </w:tcMar>
          </w:tcPr>
          <w:p w:rsidR="00E02085" w:rsidRPr="00E02085" w:rsidRDefault="00E02085" w:rsidP="00E02085">
            <w:pPr>
              <w:spacing w:after="240"/>
              <w:rPr>
                <w:bCs/>
              </w:rPr>
            </w:pPr>
            <w:r w:rsidRPr="00E02085">
              <w:t>Передающая сторона:</w:t>
            </w:r>
            <w:r w:rsidRPr="00E02085">
              <w:rPr>
                <w:bCs/>
              </w:rPr>
              <w:br/>
            </w:r>
          </w:p>
        </w:tc>
        <w:tc>
          <w:tcPr>
            <w:tcW w:w="2500" w:type="pct"/>
            <w:tcMar>
              <w:top w:w="15" w:type="dxa"/>
              <w:left w:w="15" w:type="dxa"/>
              <w:bottom w:w="15" w:type="dxa"/>
              <w:right w:w="15" w:type="dxa"/>
            </w:tcMar>
            <w:vAlign w:val="bottom"/>
          </w:tcPr>
          <w:p w:rsidR="00E02085" w:rsidRPr="00E02085" w:rsidRDefault="00E02085" w:rsidP="00E02085">
            <w:r w:rsidRPr="00E02085">
              <w:br/>
              <w:t xml:space="preserve">__________________ </w:t>
            </w:r>
            <w:r w:rsidRPr="00E02085">
              <w:br/>
              <w:t xml:space="preserve">М.П. </w:t>
            </w:r>
          </w:p>
        </w:tc>
      </w:tr>
      <w:tr w:rsidR="00E02085" w:rsidRPr="00E02085" w:rsidTr="000D393C">
        <w:trPr>
          <w:tblCellSpacing w:w="15" w:type="dxa"/>
        </w:trPr>
        <w:tc>
          <w:tcPr>
            <w:tcW w:w="0" w:type="auto"/>
            <w:tcMar>
              <w:top w:w="15" w:type="dxa"/>
              <w:left w:w="15" w:type="dxa"/>
              <w:bottom w:w="15" w:type="dxa"/>
              <w:right w:w="15" w:type="dxa"/>
            </w:tcMar>
            <w:vAlign w:val="center"/>
          </w:tcPr>
          <w:p w:rsidR="00E02085" w:rsidRPr="00E02085" w:rsidRDefault="00E02085" w:rsidP="00E02085">
            <w:pPr>
              <w:spacing w:after="240"/>
            </w:pPr>
          </w:p>
        </w:tc>
        <w:tc>
          <w:tcPr>
            <w:tcW w:w="0" w:type="auto"/>
            <w:tcMar>
              <w:top w:w="15" w:type="dxa"/>
              <w:left w:w="15" w:type="dxa"/>
              <w:bottom w:w="15" w:type="dxa"/>
              <w:right w:w="15" w:type="dxa"/>
            </w:tcMar>
            <w:vAlign w:val="center"/>
          </w:tcPr>
          <w:p w:rsidR="00E02085" w:rsidRPr="00E02085" w:rsidRDefault="00E02085" w:rsidP="00E02085"/>
        </w:tc>
      </w:tr>
      <w:tr w:rsidR="00E02085" w:rsidRPr="00E02085" w:rsidTr="000D393C">
        <w:trPr>
          <w:tblCellSpacing w:w="15" w:type="dxa"/>
        </w:trPr>
        <w:tc>
          <w:tcPr>
            <w:tcW w:w="2500" w:type="pct"/>
            <w:tcMar>
              <w:top w:w="15" w:type="dxa"/>
              <w:left w:w="15" w:type="dxa"/>
              <w:bottom w:w="15" w:type="dxa"/>
              <w:right w:w="15" w:type="dxa"/>
            </w:tcMar>
          </w:tcPr>
          <w:p w:rsidR="00E02085" w:rsidRPr="00E02085" w:rsidRDefault="00E02085" w:rsidP="00E02085">
            <w:pPr>
              <w:spacing w:after="240"/>
              <w:rPr>
                <w:bCs/>
              </w:rPr>
            </w:pPr>
            <w:r w:rsidRPr="00E02085">
              <w:t>Принимающая сторона:</w:t>
            </w:r>
            <w:r w:rsidRPr="00E02085">
              <w:rPr>
                <w:bCs/>
              </w:rPr>
              <w:br/>
            </w:r>
          </w:p>
        </w:tc>
        <w:tc>
          <w:tcPr>
            <w:tcW w:w="2500" w:type="pct"/>
            <w:tcMar>
              <w:top w:w="15" w:type="dxa"/>
              <w:left w:w="15" w:type="dxa"/>
              <w:bottom w:w="15" w:type="dxa"/>
              <w:right w:w="15" w:type="dxa"/>
            </w:tcMar>
            <w:vAlign w:val="bottom"/>
          </w:tcPr>
          <w:p w:rsidR="00E02085" w:rsidRPr="00E02085" w:rsidRDefault="00E02085" w:rsidP="00E02085">
            <w:pPr>
              <w:rPr>
                <w:lang w:val="en-US"/>
              </w:rPr>
            </w:pPr>
            <w:r w:rsidRPr="00E02085">
              <w:t>______________</w:t>
            </w:r>
            <w:r w:rsidRPr="00E02085">
              <w:rPr>
                <w:lang w:val="en-US"/>
              </w:rPr>
              <w:t>____</w:t>
            </w:r>
          </w:p>
        </w:tc>
      </w:tr>
    </w:tbl>
    <w:p w:rsidR="00E02085" w:rsidRPr="00E02085" w:rsidRDefault="00E02085" w:rsidP="00E02085">
      <w:pPr>
        <w:jc w:val="center"/>
      </w:pPr>
    </w:p>
    <w:p w:rsidR="00E02085" w:rsidRPr="00E02085" w:rsidRDefault="00E02085" w:rsidP="00E02085">
      <w:pPr>
        <w:jc w:val="center"/>
      </w:pPr>
    </w:p>
    <w:p w:rsidR="00E02085" w:rsidRPr="00E02085" w:rsidRDefault="00E02085" w:rsidP="00E02085"/>
    <w:p w:rsidR="00477E6F" w:rsidRDefault="00477E6F">
      <w:bookmarkStart w:id="0" w:name="_GoBack"/>
      <w:bookmarkEnd w:id="0"/>
    </w:p>
    <w:p w:rsidR="00477E6F" w:rsidRDefault="00477E6F"/>
    <w:p w:rsidR="00477E6F" w:rsidRDefault="00477E6F"/>
    <w:p w:rsidR="00477E6F" w:rsidRDefault="00477E6F"/>
    <w:p w:rsidR="00477E6F" w:rsidRDefault="00477E6F"/>
    <w:p w:rsidR="00477E6F" w:rsidRDefault="00477E6F"/>
    <w:p w:rsidR="00477E6F" w:rsidRDefault="00477E6F"/>
    <w:p w:rsidR="00477E6F" w:rsidRDefault="00477E6F"/>
    <w:sectPr w:rsidR="00477E6F" w:rsidSect="002F61A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DD" w:rsidRDefault="00E82CDD" w:rsidP="009D0BF7">
      <w:r>
        <w:separator/>
      </w:r>
    </w:p>
  </w:endnote>
  <w:endnote w:type="continuationSeparator" w:id="0">
    <w:p w:rsidR="00E82CDD" w:rsidRDefault="00E82CDD" w:rsidP="009D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DD" w:rsidRDefault="00E82CDD" w:rsidP="009D0BF7">
      <w:r>
        <w:separator/>
      </w:r>
    </w:p>
  </w:footnote>
  <w:footnote w:type="continuationSeparator" w:id="0">
    <w:p w:rsidR="00E82CDD" w:rsidRDefault="00E82CDD" w:rsidP="009D0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95269A"/>
    <w:multiLevelType w:val="hybridMultilevel"/>
    <w:tmpl w:val="DC0AFBCC"/>
    <w:lvl w:ilvl="0" w:tplc="AD9A8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12F5"/>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43D"/>
    <w:rsid w:val="00035DC0"/>
    <w:rsid w:val="0003720E"/>
    <w:rsid w:val="00037781"/>
    <w:rsid w:val="00040299"/>
    <w:rsid w:val="00041039"/>
    <w:rsid w:val="0004133E"/>
    <w:rsid w:val="000420E8"/>
    <w:rsid w:val="00042485"/>
    <w:rsid w:val="00042FCE"/>
    <w:rsid w:val="000474D9"/>
    <w:rsid w:val="00047A60"/>
    <w:rsid w:val="00051E73"/>
    <w:rsid w:val="00052BA1"/>
    <w:rsid w:val="000537CD"/>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664"/>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BFC"/>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0EF6"/>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359"/>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481"/>
    <w:rsid w:val="0014752C"/>
    <w:rsid w:val="0014766D"/>
    <w:rsid w:val="00147E47"/>
    <w:rsid w:val="00150DB7"/>
    <w:rsid w:val="00152FE6"/>
    <w:rsid w:val="001536A2"/>
    <w:rsid w:val="00153EDA"/>
    <w:rsid w:val="001552A3"/>
    <w:rsid w:val="0015668D"/>
    <w:rsid w:val="00156AE7"/>
    <w:rsid w:val="00160319"/>
    <w:rsid w:val="00160619"/>
    <w:rsid w:val="00160E8B"/>
    <w:rsid w:val="00161B12"/>
    <w:rsid w:val="00161E68"/>
    <w:rsid w:val="00162C4D"/>
    <w:rsid w:val="00163D58"/>
    <w:rsid w:val="001651DB"/>
    <w:rsid w:val="00165204"/>
    <w:rsid w:val="0016526D"/>
    <w:rsid w:val="00165498"/>
    <w:rsid w:val="00165671"/>
    <w:rsid w:val="00165AA4"/>
    <w:rsid w:val="00165E9D"/>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A7CCC"/>
    <w:rsid w:val="001B189E"/>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0C97"/>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1B1D"/>
    <w:rsid w:val="002229B8"/>
    <w:rsid w:val="00223BED"/>
    <w:rsid w:val="00224015"/>
    <w:rsid w:val="00225B17"/>
    <w:rsid w:val="00226A91"/>
    <w:rsid w:val="00226DC0"/>
    <w:rsid w:val="0022798D"/>
    <w:rsid w:val="00227A6A"/>
    <w:rsid w:val="00227FF8"/>
    <w:rsid w:val="00230660"/>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BFD"/>
    <w:rsid w:val="00290F2D"/>
    <w:rsid w:val="00291A50"/>
    <w:rsid w:val="00292411"/>
    <w:rsid w:val="00292A79"/>
    <w:rsid w:val="00295828"/>
    <w:rsid w:val="00296590"/>
    <w:rsid w:val="00296A3A"/>
    <w:rsid w:val="002A150A"/>
    <w:rsid w:val="002A1FA4"/>
    <w:rsid w:val="002A2BA9"/>
    <w:rsid w:val="002A2DB3"/>
    <w:rsid w:val="002A2FDF"/>
    <w:rsid w:val="002A49DC"/>
    <w:rsid w:val="002A6598"/>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1AA"/>
    <w:rsid w:val="002F6B03"/>
    <w:rsid w:val="002F74A6"/>
    <w:rsid w:val="002F758F"/>
    <w:rsid w:val="002F767D"/>
    <w:rsid w:val="002F7C08"/>
    <w:rsid w:val="00301322"/>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5F19"/>
    <w:rsid w:val="00336492"/>
    <w:rsid w:val="003408CF"/>
    <w:rsid w:val="003417D4"/>
    <w:rsid w:val="003418A0"/>
    <w:rsid w:val="00341B14"/>
    <w:rsid w:val="003431BF"/>
    <w:rsid w:val="00344A14"/>
    <w:rsid w:val="00345136"/>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9E7"/>
    <w:rsid w:val="00376E4E"/>
    <w:rsid w:val="00377E8A"/>
    <w:rsid w:val="00380BA9"/>
    <w:rsid w:val="00383193"/>
    <w:rsid w:val="003845EC"/>
    <w:rsid w:val="00384C3E"/>
    <w:rsid w:val="003867E8"/>
    <w:rsid w:val="0038734F"/>
    <w:rsid w:val="00390389"/>
    <w:rsid w:val="00390BE4"/>
    <w:rsid w:val="00390CC2"/>
    <w:rsid w:val="003911B3"/>
    <w:rsid w:val="003926FA"/>
    <w:rsid w:val="00392A15"/>
    <w:rsid w:val="00394717"/>
    <w:rsid w:val="00394DFF"/>
    <w:rsid w:val="00395EB7"/>
    <w:rsid w:val="003965D6"/>
    <w:rsid w:val="003978A8"/>
    <w:rsid w:val="00397DD4"/>
    <w:rsid w:val="003A0B57"/>
    <w:rsid w:val="003A0E81"/>
    <w:rsid w:val="003A116F"/>
    <w:rsid w:val="003A2B2D"/>
    <w:rsid w:val="003A3A72"/>
    <w:rsid w:val="003A3BCD"/>
    <w:rsid w:val="003A5FDE"/>
    <w:rsid w:val="003A7BAB"/>
    <w:rsid w:val="003B03A2"/>
    <w:rsid w:val="003B2439"/>
    <w:rsid w:val="003B5B37"/>
    <w:rsid w:val="003B6776"/>
    <w:rsid w:val="003B6F91"/>
    <w:rsid w:val="003C0420"/>
    <w:rsid w:val="003C180B"/>
    <w:rsid w:val="003C2E0A"/>
    <w:rsid w:val="003C3371"/>
    <w:rsid w:val="003C4BAC"/>
    <w:rsid w:val="003C4D59"/>
    <w:rsid w:val="003C60DC"/>
    <w:rsid w:val="003C6F72"/>
    <w:rsid w:val="003D05D6"/>
    <w:rsid w:val="003D07B1"/>
    <w:rsid w:val="003D26F6"/>
    <w:rsid w:val="003D2E2B"/>
    <w:rsid w:val="003D4992"/>
    <w:rsid w:val="003D4E37"/>
    <w:rsid w:val="003D55DB"/>
    <w:rsid w:val="003D6F06"/>
    <w:rsid w:val="003D7287"/>
    <w:rsid w:val="003E05F7"/>
    <w:rsid w:val="003E082A"/>
    <w:rsid w:val="003E1154"/>
    <w:rsid w:val="003E17B5"/>
    <w:rsid w:val="003E3058"/>
    <w:rsid w:val="003E436B"/>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6A9"/>
    <w:rsid w:val="00411412"/>
    <w:rsid w:val="004114FE"/>
    <w:rsid w:val="00411C33"/>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3C35"/>
    <w:rsid w:val="00454C58"/>
    <w:rsid w:val="0045509E"/>
    <w:rsid w:val="004550E3"/>
    <w:rsid w:val="00456786"/>
    <w:rsid w:val="00456BA3"/>
    <w:rsid w:val="00456C59"/>
    <w:rsid w:val="00457720"/>
    <w:rsid w:val="00457A16"/>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77E6F"/>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5F47"/>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11C"/>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064B"/>
    <w:rsid w:val="00514111"/>
    <w:rsid w:val="0051440F"/>
    <w:rsid w:val="00514F97"/>
    <w:rsid w:val="00514FE7"/>
    <w:rsid w:val="005155DF"/>
    <w:rsid w:val="005176DB"/>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0BC"/>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8BE"/>
    <w:rsid w:val="005669AA"/>
    <w:rsid w:val="0056783A"/>
    <w:rsid w:val="00567868"/>
    <w:rsid w:val="0057101D"/>
    <w:rsid w:val="00571B96"/>
    <w:rsid w:val="00572A13"/>
    <w:rsid w:val="0057396E"/>
    <w:rsid w:val="0057401F"/>
    <w:rsid w:val="00574CDB"/>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513"/>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42E"/>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1D4"/>
    <w:rsid w:val="006360E7"/>
    <w:rsid w:val="00636B62"/>
    <w:rsid w:val="00637243"/>
    <w:rsid w:val="00640EF7"/>
    <w:rsid w:val="00641705"/>
    <w:rsid w:val="0064403B"/>
    <w:rsid w:val="0064549A"/>
    <w:rsid w:val="00645FFE"/>
    <w:rsid w:val="0064743A"/>
    <w:rsid w:val="00650649"/>
    <w:rsid w:val="006507D3"/>
    <w:rsid w:val="006510E0"/>
    <w:rsid w:val="00651217"/>
    <w:rsid w:val="00652044"/>
    <w:rsid w:val="00652D6F"/>
    <w:rsid w:val="00653454"/>
    <w:rsid w:val="00653728"/>
    <w:rsid w:val="00654B8A"/>
    <w:rsid w:val="00654FBE"/>
    <w:rsid w:val="006550DA"/>
    <w:rsid w:val="006554CF"/>
    <w:rsid w:val="006554FB"/>
    <w:rsid w:val="00656221"/>
    <w:rsid w:val="0065781E"/>
    <w:rsid w:val="00661987"/>
    <w:rsid w:val="006619D1"/>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5B56"/>
    <w:rsid w:val="00686285"/>
    <w:rsid w:val="00687D8E"/>
    <w:rsid w:val="0069365B"/>
    <w:rsid w:val="00693E8A"/>
    <w:rsid w:val="0069469C"/>
    <w:rsid w:val="00694BD8"/>
    <w:rsid w:val="00696D27"/>
    <w:rsid w:val="00697206"/>
    <w:rsid w:val="006A06EE"/>
    <w:rsid w:val="006A1589"/>
    <w:rsid w:val="006A1857"/>
    <w:rsid w:val="006A3949"/>
    <w:rsid w:val="006A55E0"/>
    <w:rsid w:val="006A5A67"/>
    <w:rsid w:val="006A6BCD"/>
    <w:rsid w:val="006B11BD"/>
    <w:rsid w:val="006B2C88"/>
    <w:rsid w:val="006B3D1F"/>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9F7"/>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45F81"/>
    <w:rsid w:val="00750B7D"/>
    <w:rsid w:val="007527F2"/>
    <w:rsid w:val="00753FAB"/>
    <w:rsid w:val="0075452F"/>
    <w:rsid w:val="00755E22"/>
    <w:rsid w:val="00756566"/>
    <w:rsid w:val="00756D45"/>
    <w:rsid w:val="007609AD"/>
    <w:rsid w:val="0076306C"/>
    <w:rsid w:val="00763EEF"/>
    <w:rsid w:val="00764483"/>
    <w:rsid w:val="00765E1F"/>
    <w:rsid w:val="007666FA"/>
    <w:rsid w:val="00767A46"/>
    <w:rsid w:val="00770AAE"/>
    <w:rsid w:val="0077106A"/>
    <w:rsid w:val="007710FB"/>
    <w:rsid w:val="00772320"/>
    <w:rsid w:val="0077247D"/>
    <w:rsid w:val="007725A3"/>
    <w:rsid w:val="007735D7"/>
    <w:rsid w:val="0077551D"/>
    <w:rsid w:val="00775965"/>
    <w:rsid w:val="00776B83"/>
    <w:rsid w:val="0078029A"/>
    <w:rsid w:val="00780E62"/>
    <w:rsid w:val="00781DCC"/>
    <w:rsid w:val="00782AA9"/>
    <w:rsid w:val="0078369D"/>
    <w:rsid w:val="007852CE"/>
    <w:rsid w:val="00787492"/>
    <w:rsid w:val="00787EFA"/>
    <w:rsid w:val="007907FB"/>
    <w:rsid w:val="0079127E"/>
    <w:rsid w:val="0079221B"/>
    <w:rsid w:val="007923FD"/>
    <w:rsid w:val="00792868"/>
    <w:rsid w:val="00792987"/>
    <w:rsid w:val="007933FF"/>
    <w:rsid w:val="00793B5B"/>
    <w:rsid w:val="00794C8A"/>
    <w:rsid w:val="00795E93"/>
    <w:rsid w:val="007964A2"/>
    <w:rsid w:val="00797A21"/>
    <w:rsid w:val="007A100E"/>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4C07"/>
    <w:rsid w:val="007C4E11"/>
    <w:rsid w:val="007C5172"/>
    <w:rsid w:val="007C5889"/>
    <w:rsid w:val="007C61B7"/>
    <w:rsid w:val="007C7C2F"/>
    <w:rsid w:val="007D072C"/>
    <w:rsid w:val="007D1B95"/>
    <w:rsid w:val="007D1D62"/>
    <w:rsid w:val="007D3ADC"/>
    <w:rsid w:val="007D5D12"/>
    <w:rsid w:val="007D6AAC"/>
    <w:rsid w:val="007D7856"/>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3B73"/>
    <w:rsid w:val="007F4257"/>
    <w:rsid w:val="007F44D4"/>
    <w:rsid w:val="007F51A0"/>
    <w:rsid w:val="007F574E"/>
    <w:rsid w:val="007F5B3F"/>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E8A"/>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6813"/>
    <w:rsid w:val="008673A8"/>
    <w:rsid w:val="008679E7"/>
    <w:rsid w:val="00872FF7"/>
    <w:rsid w:val="0087356B"/>
    <w:rsid w:val="0087549A"/>
    <w:rsid w:val="0087603B"/>
    <w:rsid w:val="00880422"/>
    <w:rsid w:val="00880B56"/>
    <w:rsid w:val="00880CBF"/>
    <w:rsid w:val="00882F82"/>
    <w:rsid w:val="00885CB3"/>
    <w:rsid w:val="00892F00"/>
    <w:rsid w:val="00893499"/>
    <w:rsid w:val="00893F37"/>
    <w:rsid w:val="00894591"/>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07B"/>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286"/>
    <w:rsid w:val="008D2FF2"/>
    <w:rsid w:val="008D41A6"/>
    <w:rsid w:val="008D4208"/>
    <w:rsid w:val="008D4B20"/>
    <w:rsid w:val="008D5970"/>
    <w:rsid w:val="008D7211"/>
    <w:rsid w:val="008D7B35"/>
    <w:rsid w:val="008D7ECE"/>
    <w:rsid w:val="008E0E58"/>
    <w:rsid w:val="008E12A9"/>
    <w:rsid w:val="008E18BD"/>
    <w:rsid w:val="008E1FFF"/>
    <w:rsid w:val="008E2337"/>
    <w:rsid w:val="008E29DD"/>
    <w:rsid w:val="008E2B6D"/>
    <w:rsid w:val="008E331F"/>
    <w:rsid w:val="008E395C"/>
    <w:rsid w:val="008E53CD"/>
    <w:rsid w:val="008E6E16"/>
    <w:rsid w:val="008E702F"/>
    <w:rsid w:val="008E73CE"/>
    <w:rsid w:val="008E7A47"/>
    <w:rsid w:val="008F0092"/>
    <w:rsid w:val="008F043D"/>
    <w:rsid w:val="008F08E6"/>
    <w:rsid w:val="008F114B"/>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03B5"/>
    <w:rsid w:val="00911675"/>
    <w:rsid w:val="00911BF7"/>
    <w:rsid w:val="009127C9"/>
    <w:rsid w:val="0091377E"/>
    <w:rsid w:val="00914B38"/>
    <w:rsid w:val="0091710E"/>
    <w:rsid w:val="00917577"/>
    <w:rsid w:val="0092373E"/>
    <w:rsid w:val="00924004"/>
    <w:rsid w:val="0092420F"/>
    <w:rsid w:val="0092466B"/>
    <w:rsid w:val="00925745"/>
    <w:rsid w:val="00927B8D"/>
    <w:rsid w:val="00927DC5"/>
    <w:rsid w:val="00931CF5"/>
    <w:rsid w:val="00932CC4"/>
    <w:rsid w:val="00934313"/>
    <w:rsid w:val="0093458B"/>
    <w:rsid w:val="00934849"/>
    <w:rsid w:val="009356A5"/>
    <w:rsid w:val="00936108"/>
    <w:rsid w:val="00940D48"/>
    <w:rsid w:val="009424F5"/>
    <w:rsid w:val="00942A9F"/>
    <w:rsid w:val="009439BC"/>
    <w:rsid w:val="00943FA6"/>
    <w:rsid w:val="009447E2"/>
    <w:rsid w:val="00950400"/>
    <w:rsid w:val="00952019"/>
    <w:rsid w:val="0095344D"/>
    <w:rsid w:val="0095384F"/>
    <w:rsid w:val="00953E4A"/>
    <w:rsid w:val="009541D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65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BF7"/>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E75E4"/>
    <w:rsid w:val="009F07A0"/>
    <w:rsid w:val="009F0D97"/>
    <w:rsid w:val="009F1CF4"/>
    <w:rsid w:val="009F2013"/>
    <w:rsid w:val="009F2B05"/>
    <w:rsid w:val="009F3D1C"/>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60D"/>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1CCC"/>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0E6F"/>
    <w:rsid w:val="00AB22F2"/>
    <w:rsid w:val="00AB37EB"/>
    <w:rsid w:val="00AB3D12"/>
    <w:rsid w:val="00AB3D5B"/>
    <w:rsid w:val="00AB3DC6"/>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6B2B"/>
    <w:rsid w:val="00AE760F"/>
    <w:rsid w:val="00AE7664"/>
    <w:rsid w:val="00AE7F66"/>
    <w:rsid w:val="00AF1F30"/>
    <w:rsid w:val="00AF2F36"/>
    <w:rsid w:val="00AF4024"/>
    <w:rsid w:val="00AF434D"/>
    <w:rsid w:val="00AF6EA5"/>
    <w:rsid w:val="00AF6F36"/>
    <w:rsid w:val="00AF7A24"/>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5E83"/>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5FE8"/>
    <w:rsid w:val="00B3644D"/>
    <w:rsid w:val="00B36B77"/>
    <w:rsid w:val="00B37740"/>
    <w:rsid w:val="00B377C4"/>
    <w:rsid w:val="00B3797F"/>
    <w:rsid w:val="00B37B92"/>
    <w:rsid w:val="00B40E35"/>
    <w:rsid w:val="00B41F3A"/>
    <w:rsid w:val="00B4223A"/>
    <w:rsid w:val="00B42B40"/>
    <w:rsid w:val="00B42D9B"/>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C25"/>
    <w:rsid w:val="00BC4338"/>
    <w:rsid w:val="00BC5061"/>
    <w:rsid w:val="00BC7CEA"/>
    <w:rsid w:val="00BD13C4"/>
    <w:rsid w:val="00BD214C"/>
    <w:rsid w:val="00BD2BE7"/>
    <w:rsid w:val="00BD3311"/>
    <w:rsid w:val="00BD3A7E"/>
    <w:rsid w:val="00BD3B2F"/>
    <w:rsid w:val="00BD4478"/>
    <w:rsid w:val="00BD61AF"/>
    <w:rsid w:val="00BD677F"/>
    <w:rsid w:val="00BD7158"/>
    <w:rsid w:val="00BD7AB6"/>
    <w:rsid w:val="00BD7B28"/>
    <w:rsid w:val="00BD7CFE"/>
    <w:rsid w:val="00BE021B"/>
    <w:rsid w:val="00BE1496"/>
    <w:rsid w:val="00BE1CA8"/>
    <w:rsid w:val="00BE1E0C"/>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1A5E"/>
    <w:rsid w:val="00C0226A"/>
    <w:rsid w:val="00C0277C"/>
    <w:rsid w:val="00C03616"/>
    <w:rsid w:val="00C0436B"/>
    <w:rsid w:val="00C0452E"/>
    <w:rsid w:val="00C05691"/>
    <w:rsid w:val="00C06D44"/>
    <w:rsid w:val="00C07FD8"/>
    <w:rsid w:val="00C11411"/>
    <w:rsid w:val="00C116BC"/>
    <w:rsid w:val="00C11ED2"/>
    <w:rsid w:val="00C12BCB"/>
    <w:rsid w:val="00C15696"/>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10BF"/>
    <w:rsid w:val="00C32BAF"/>
    <w:rsid w:val="00C32D7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39FC"/>
    <w:rsid w:val="00C64036"/>
    <w:rsid w:val="00C64254"/>
    <w:rsid w:val="00C64287"/>
    <w:rsid w:val="00C64705"/>
    <w:rsid w:val="00C64807"/>
    <w:rsid w:val="00C64BA3"/>
    <w:rsid w:val="00C6549D"/>
    <w:rsid w:val="00C65E50"/>
    <w:rsid w:val="00C70775"/>
    <w:rsid w:val="00C70B56"/>
    <w:rsid w:val="00C71979"/>
    <w:rsid w:val="00C71BE2"/>
    <w:rsid w:val="00C71F06"/>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3AB9"/>
    <w:rsid w:val="00CB543C"/>
    <w:rsid w:val="00CB5CF5"/>
    <w:rsid w:val="00CB7EE9"/>
    <w:rsid w:val="00CC0216"/>
    <w:rsid w:val="00CC406B"/>
    <w:rsid w:val="00CC68FA"/>
    <w:rsid w:val="00CC6BE2"/>
    <w:rsid w:val="00CD049C"/>
    <w:rsid w:val="00CD1AE8"/>
    <w:rsid w:val="00CD29F4"/>
    <w:rsid w:val="00CD2E24"/>
    <w:rsid w:val="00CD30E6"/>
    <w:rsid w:val="00CD4E85"/>
    <w:rsid w:val="00CD6AC1"/>
    <w:rsid w:val="00CD6B6A"/>
    <w:rsid w:val="00CD718D"/>
    <w:rsid w:val="00CD7FC1"/>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A88"/>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5AD8"/>
    <w:rsid w:val="00D46037"/>
    <w:rsid w:val="00D4603C"/>
    <w:rsid w:val="00D46068"/>
    <w:rsid w:val="00D5148B"/>
    <w:rsid w:val="00D515B7"/>
    <w:rsid w:val="00D51707"/>
    <w:rsid w:val="00D54F46"/>
    <w:rsid w:val="00D570CA"/>
    <w:rsid w:val="00D57EA0"/>
    <w:rsid w:val="00D61015"/>
    <w:rsid w:val="00D62767"/>
    <w:rsid w:val="00D63BF8"/>
    <w:rsid w:val="00D6420B"/>
    <w:rsid w:val="00D64450"/>
    <w:rsid w:val="00D6462B"/>
    <w:rsid w:val="00D65BE5"/>
    <w:rsid w:val="00D665AF"/>
    <w:rsid w:val="00D6685B"/>
    <w:rsid w:val="00D66EE2"/>
    <w:rsid w:val="00D671F4"/>
    <w:rsid w:val="00D679A8"/>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4578"/>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39B5"/>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BEC"/>
    <w:rsid w:val="00DF4D84"/>
    <w:rsid w:val="00DF5A3C"/>
    <w:rsid w:val="00DF6249"/>
    <w:rsid w:val="00DF68A2"/>
    <w:rsid w:val="00DF72E0"/>
    <w:rsid w:val="00DF7F97"/>
    <w:rsid w:val="00E02085"/>
    <w:rsid w:val="00E02423"/>
    <w:rsid w:val="00E029B2"/>
    <w:rsid w:val="00E0371B"/>
    <w:rsid w:val="00E0492B"/>
    <w:rsid w:val="00E05C80"/>
    <w:rsid w:val="00E10CE4"/>
    <w:rsid w:val="00E12EB4"/>
    <w:rsid w:val="00E1307F"/>
    <w:rsid w:val="00E1310B"/>
    <w:rsid w:val="00E146B9"/>
    <w:rsid w:val="00E161FD"/>
    <w:rsid w:val="00E16641"/>
    <w:rsid w:val="00E167F7"/>
    <w:rsid w:val="00E16CA3"/>
    <w:rsid w:val="00E17420"/>
    <w:rsid w:val="00E17AE7"/>
    <w:rsid w:val="00E207A3"/>
    <w:rsid w:val="00E21331"/>
    <w:rsid w:val="00E2147D"/>
    <w:rsid w:val="00E22761"/>
    <w:rsid w:val="00E24DAA"/>
    <w:rsid w:val="00E255B8"/>
    <w:rsid w:val="00E266D0"/>
    <w:rsid w:val="00E269C9"/>
    <w:rsid w:val="00E27C6E"/>
    <w:rsid w:val="00E27CAE"/>
    <w:rsid w:val="00E27E98"/>
    <w:rsid w:val="00E309D1"/>
    <w:rsid w:val="00E32AA6"/>
    <w:rsid w:val="00E32F60"/>
    <w:rsid w:val="00E333EE"/>
    <w:rsid w:val="00E33441"/>
    <w:rsid w:val="00E33832"/>
    <w:rsid w:val="00E33F4D"/>
    <w:rsid w:val="00E35A19"/>
    <w:rsid w:val="00E360E7"/>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CDD"/>
    <w:rsid w:val="00E82F97"/>
    <w:rsid w:val="00E83127"/>
    <w:rsid w:val="00E838FB"/>
    <w:rsid w:val="00E83F4E"/>
    <w:rsid w:val="00E842A4"/>
    <w:rsid w:val="00E848B4"/>
    <w:rsid w:val="00E84C0B"/>
    <w:rsid w:val="00E855AA"/>
    <w:rsid w:val="00E85AC0"/>
    <w:rsid w:val="00E8770D"/>
    <w:rsid w:val="00E91885"/>
    <w:rsid w:val="00E93B5A"/>
    <w:rsid w:val="00E9537C"/>
    <w:rsid w:val="00E96806"/>
    <w:rsid w:val="00EA09B4"/>
    <w:rsid w:val="00EA0ADA"/>
    <w:rsid w:val="00EA3D93"/>
    <w:rsid w:val="00EA57F7"/>
    <w:rsid w:val="00EA5D8D"/>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44EA"/>
    <w:rsid w:val="00EC5FDD"/>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33F"/>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81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673F3"/>
    <w:rsid w:val="00F71B0A"/>
    <w:rsid w:val="00F71E5F"/>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B71"/>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1533"/>
    <w:rsid w:val="00FE23EF"/>
    <w:rsid w:val="00FE27A5"/>
    <w:rsid w:val="00FE2D3A"/>
    <w:rsid w:val="00FE41CD"/>
    <w:rsid w:val="00FE445E"/>
    <w:rsid w:val="00FE5CE3"/>
    <w:rsid w:val="00FE6035"/>
    <w:rsid w:val="00FE649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customStyle="1" w:styleId="ConsNormal">
    <w:name w:val="ConsNormal"/>
    <w:rsid w:val="00D94578"/>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a">
    <w:name w:val="Body Text"/>
    <w:basedOn w:val="a"/>
    <w:link w:val="ab"/>
    <w:uiPriority w:val="99"/>
    <w:semiHidden/>
    <w:unhideWhenUsed/>
    <w:rsid w:val="00477E6F"/>
    <w:pPr>
      <w:spacing w:after="120"/>
    </w:pPr>
  </w:style>
  <w:style w:type="character" w:customStyle="1" w:styleId="ab">
    <w:name w:val="Основной текст Знак"/>
    <w:basedOn w:val="a0"/>
    <w:link w:val="aa"/>
    <w:uiPriority w:val="99"/>
    <w:semiHidden/>
    <w:rsid w:val="00477E6F"/>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9D0BF7"/>
    <w:pPr>
      <w:tabs>
        <w:tab w:val="center" w:pos="4677"/>
        <w:tab w:val="right" w:pos="9355"/>
      </w:tabs>
    </w:pPr>
  </w:style>
  <w:style w:type="character" w:customStyle="1" w:styleId="ad">
    <w:name w:val="Верхний колонтитул Знак"/>
    <w:basedOn w:val="a0"/>
    <w:link w:val="ac"/>
    <w:uiPriority w:val="99"/>
    <w:semiHidden/>
    <w:rsid w:val="009D0BF7"/>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D0BF7"/>
    <w:pPr>
      <w:tabs>
        <w:tab w:val="center" w:pos="4677"/>
        <w:tab w:val="right" w:pos="9355"/>
      </w:tabs>
    </w:pPr>
  </w:style>
  <w:style w:type="character" w:customStyle="1" w:styleId="af">
    <w:name w:val="Нижний колонтитул Знак"/>
    <w:basedOn w:val="a0"/>
    <w:link w:val="ae"/>
    <w:uiPriority w:val="99"/>
    <w:semiHidden/>
    <w:rsid w:val="009D0B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C4748FFAF9CFBAE5744499CAC2DC441853B34302FDA54D8E6E794A430F04ABD0E076E50CF87W9Y9J"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595FA5BB2380BBC41591732F1E4BFA191404D708E2420812E1E5DD69C98ABD4CDFCC52050E27589CzBy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DwoS1+kJr8ieuW++GKwPqwAkZeLxS/LWynndT48PcpE=</DigestValue>
    </Reference>
    <Reference URI="#idOfficeObject" Type="http://www.w3.org/2000/09/xmldsig#Object">
      <DigestMethod Algorithm="urn:ietf:params:xml:ns:cpxmlsec:algorithms:gostr3411"/>
      <DigestValue>KIeKgjWwWG/Eet47EfZd9UMyHJb9cRmeupQTW1GFlus=</DigestValue>
    </Reference>
  </SignedInfo>
  <SignatureValue>0mpnUMk0OgODhSeUUe0MPF6oY74RT0diN8H1ajkj4U4qDAE8ylRyFpZFdm0IjTKp
60ylNzsw7QvQP979E8tvQg==</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14"/>
          </Transform>
          <Transform Algorithm="http://www.w3.org/TR/2001/REC-xml-c14n-20010315"/>
        </Transforms>
        <DigestMethod Algorithm="http://www.w3.org/2000/09/xmldsig#sha1"/>
        <DigestValue>X0k/2GBNXUjlN4Fit46t6A9y8PA=</DigestValue>
      </Reference>
      <Reference URI="/word/document.xml?ContentType=application/vnd.openxmlformats-officedocument.wordprocessingml.document.main+xml">
        <DigestMethod Algorithm="http://www.w3.org/2000/09/xmldsig#sha1"/>
        <DigestValue>FCtXq1Cwc8Ue8YMkrRFvQiR8OH8=</DigestValue>
      </Reference>
      <Reference URI="/word/endnotes.xml?ContentType=application/vnd.openxmlformats-officedocument.wordprocessingml.endnotes+xml">
        <DigestMethod Algorithm="http://www.w3.org/2000/09/xmldsig#sha1"/>
        <DigestValue>Ta92Q8Q8ulHjEKCJ+xvPsmnEQV8=</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JbiWQpaFqm+f+u5RMSP4vHsNFn4=</DigestValue>
      </Reference>
      <Reference URI="/word/media/image1.png?ContentType=image/png">
        <DigestMethod Algorithm="http://www.w3.org/2000/09/xmldsig#sha1"/>
        <DigestValue>D3wxFhsFgpOAWKD4ae3JqWF31ZI=</DigestValue>
      </Reference>
      <Reference URI="/word/media/image2.png?ContentType=image/png">
        <DigestMethod Algorithm="http://www.w3.org/2000/09/xmldsig#sha1"/>
        <DigestValue>Zp+Cervv2X64rAd6rsurhIO880Y=</DigestValue>
      </Reference>
      <Reference URI="/word/media/image3.png?ContentType=image/png">
        <DigestMethod Algorithm="http://www.w3.org/2000/09/xmldsig#sha1"/>
        <DigestValue>7gbaykmKGqBRW7JeCHvbKBlW3R4=</DigestValue>
      </Reference>
      <Reference URI="/word/numbering.xml?ContentType=application/vnd.openxmlformats-officedocument.wordprocessingml.numbering+xml">
        <DigestMethod Algorithm="http://www.w3.org/2000/09/xmldsig#sha1"/>
        <DigestValue>MygONqeGGr9R0PRuI26ATc+LvZo=</DigestValue>
      </Reference>
      <Reference URI="/word/settings.xml?ContentType=application/vnd.openxmlformats-officedocument.wordprocessingml.settings+xml">
        <DigestMethod Algorithm="http://www.w3.org/2000/09/xmldsig#sha1"/>
        <DigestValue>KCHnOC5x6qfvBXT/qw1Hf+1neYA=</DigestValue>
      </Reference>
      <Reference URI="/word/styles.xml?ContentType=application/vnd.openxmlformats-officedocument.wordprocessingml.styles+xml">
        <DigestMethod Algorithm="http://www.w3.org/2000/09/xmldsig#sha1"/>
        <DigestValue>EDVWFELE3pBGSB/q++/fh7yV/f8=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2014-09-03T07:15:18Z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D7B701-4F88-4209-BC01-8CD039F7A923}"/>
</file>

<file path=customXml/itemProps2.xml><?xml version="1.0" encoding="utf-8"?>
<ds:datastoreItem xmlns:ds="http://schemas.openxmlformats.org/officeDocument/2006/customXml" ds:itemID="{440A3608-A148-41E5-A3D6-F8E9245CB98E}"/>
</file>

<file path=customXml/itemProps3.xml><?xml version="1.0" encoding="utf-8"?>
<ds:datastoreItem xmlns:ds="http://schemas.openxmlformats.org/officeDocument/2006/customXml" ds:itemID="{5D1054A1-7075-4DF0-AE96-574D859534FF}"/>
</file>

<file path=customXml/itemProps4.xml><?xml version="1.0" encoding="utf-8"?>
<ds:datastoreItem xmlns:ds="http://schemas.openxmlformats.org/officeDocument/2006/customXml" ds:itemID="{D8203B0B-4594-4104-92C1-1DF022A8E385}"/>
</file>

<file path=docProps/app.xml><?xml version="1.0" encoding="utf-8"?>
<Properties xmlns="http://schemas.openxmlformats.org/officeDocument/2006/extended-properties" xmlns:vt="http://schemas.openxmlformats.org/officeDocument/2006/docPropsVTypes">
  <Template>Normal</Template>
  <TotalTime>3</TotalTime>
  <Pages>17</Pages>
  <Words>5926</Words>
  <Characters>33780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3</cp:revision>
  <cp:lastPrinted>2014-09-01T04:43:00Z</cp:lastPrinted>
  <dcterms:created xsi:type="dcterms:W3CDTF">2014-09-03T07:11:00Z</dcterms:created>
  <dcterms:modified xsi:type="dcterms:W3CDTF">2014-09-03T07:15:00Z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