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DE" w:rsidRPr="0006574E" w:rsidRDefault="00FA20DE" w:rsidP="00FA20DE">
      <w:pPr>
        <w:pStyle w:val="3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06574E">
        <w:rPr>
          <w:rFonts w:ascii="Times New Roman" w:hAnsi="Times New Roman"/>
          <w:color w:val="auto"/>
          <w:sz w:val="28"/>
          <w:szCs w:val="28"/>
        </w:rPr>
        <w:t>ИЗВЕЩЕНИЕ</w:t>
      </w:r>
    </w:p>
    <w:p w:rsidR="00FA20DE" w:rsidRPr="0006574E" w:rsidRDefault="00FA20DE" w:rsidP="00FA20DE">
      <w:pPr>
        <w:jc w:val="center"/>
        <w:rPr>
          <w:b/>
          <w:sz w:val="28"/>
          <w:szCs w:val="28"/>
        </w:rPr>
      </w:pPr>
      <w:r w:rsidRPr="0006574E">
        <w:rPr>
          <w:b/>
          <w:sz w:val="28"/>
          <w:szCs w:val="28"/>
        </w:rPr>
        <w:t>о проведен</w:t>
      </w:r>
      <w:proofErr w:type="gramStart"/>
      <w:r w:rsidRPr="0006574E">
        <w:rPr>
          <w:b/>
          <w:sz w:val="28"/>
          <w:szCs w:val="28"/>
        </w:rPr>
        <w:t>ии ау</w:t>
      </w:r>
      <w:proofErr w:type="gramEnd"/>
      <w:r w:rsidRPr="0006574E">
        <w:rPr>
          <w:b/>
          <w:sz w:val="28"/>
          <w:szCs w:val="28"/>
        </w:rPr>
        <w:t>кцион</w:t>
      </w:r>
      <w:r w:rsidR="00265DDC">
        <w:rPr>
          <w:b/>
          <w:sz w:val="28"/>
          <w:szCs w:val="28"/>
        </w:rPr>
        <w:t>а</w:t>
      </w:r>
      <w:r w:rsidRPr="0006574E">
        <w:rPr>
          <w:b/>
          <w:sz w:val="28"/>
          <w:szCs w:val="28"/>
        </w:rPr>
        <w:t xml:space="preserve"> в электронной форме </w:t>
      </w:r>
    </w:p>
    <w:p w:rsidR="00FA20DE" w:rsidRPr="0006574E" w:rsidRDefault="00FA20DE" w:rsidP="00FA20DE">
      <w:pPr>
        <w:jc w:val="center"/>
        <w:rPr>
          <w:b/>
          <w:sz w:val="28"/>
          <w:szCs w:val="28"/>
        </w:rPr>
      </w:pPr>
      <w:r w:rsidRPr="0006574E">
        <w:rPr>
          <w:b/>
          <w:sz w:val="28"/>
          <w:szCs w:val="28"/>
        </w:rPr>
        <w:t xml:space="preserve">на право </w:t>
      </w:r>
      <w:r w:rsidR="001502B6">
        <w:rPr>
          <w:rFonts w:eastAsia="Calibri"/>
          <w:b/>
          <w:bCs/>
          <w:sz w:val="28"/>
          <w:szCs w:val="28"/>
        </w:rPr>
        <w:t xml:space="preserve">заключения </w:t>
      </w:r>
      <w:proofErr w:type="gramStart"/>
      <w:r w:rsidR="001502B6">
        <w:rPr>
          <w:rFonts w:eastAsia="Calibri"/>
          <w:b/>
          <w:bCs/>
          <w:sz w:val="28"/>
          <w:szCs w:val="28"/>
        </w:rPr>
        <w:t>договор</w:t>
      </w:r>
      <w:r w:rsidR="00265DDC">
        <w:rPr>
          <w:rFonts w:eastAsia="Calibri"/>
          <w:b/>
          <w:bCs/>
          <w:sz w:val="28"/>
          <w:szCs w:val="28"/>
        </w:rPr>
        <w:t>ов</w:t>
      </w:r>
      <w:proofErr w:type="gramEnd"/>
      <w:r w:rsidRPr="0006574E">
        <w:rPr>
          <w:rFonts w:eastAsia="Calibri"/>
          <w:b/>
          <w:bCs/>
          <w:sz w:val="28"/>
          <w:szCs w:val="28"/>
        </w:rPr>
        <w:t xml:space="preserve"> </w:t>
      </w:r>
      <w:r w:rsidRPr="0006574E">
        <w:rPr>
          <w:b/>
          <w:sz w:val="28"/>
          <w:szCs w:val="28"/>
        </w:rPr>
        <w:t>на размещение временных сооружений</w:t>
      </w:r>
      <w:r w:rsidR="001502B6">
        <w:rPr>
          <w:b/>
          <w:sz w:val="28"/>
          <w:szCs w:val="28"/>
        </w:rPr>
        <w:t xml:space="preserve"> на территории города Красноярска</w:t>
      </w:r>
    </w:p>
    <w:p w:rsidR="00FA20DE" w:rsidRPr="0006574E" w:rsidRDefault="00FA20DE" w:rsidP="00FA20DE">
      <w:pPr>
        <w:ind w:firstLine="567"/>
        <w:jc w:val="center"/>
        <w:rPr>
          <w:b/>
          <w:sz w:val="28"/>
          <w:szCs w:val="28"/>
        </w:rPr>
      </w:pPr>
    </w:p>
    <w:p w:rsidR="00820EE5" w:rsidRPr="00BF61AA" w:rsidRDefault="002E0E42" w:rsidP="00820E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</w:t>
      </w:r>
      <w:r w:rsidR="00820EE5" w:rsidRPr="00BF61AA">
        <w:rPr>
          <w:rFonts w:eastAsia="Calibri"/>
          <w:b/>
          <w:sz w:val="28"/>
          <w:szCs w:val="28"/>
          <w:lang w:eastAsia="en-US"/>
        </w:rPr>
        <w:t xml:space="preserve">. Организатор </w:t>
      </w:r>
      <w:r w:rsidR="00265DDC">
        <w:rPr>
          <w:rFonts w:eastAsia="Calibri"/>
          <w:b/>
          <w:sz w:val="28"/>
          <w:szCs w:val="28"/>
          <w:lang w:eastAsia="en-US"/>
        </w:rPr>
        <w:t>торгов</w:t>
      </w:r>
      <w:r w:rsidR="00820EE5" w:rsidRPr="00BF61AA">
        <w:rPr>
          <w:rFonts w:eastAsia="Calibri"/>
          <w:sz w:val="28"/>
          <w:szCs w:val="28"/>
          <w:lang w:eastAsia="en-US"/>
        </w:rPr>
        <w:t xml:space="preserve"> </w:t>
      </w:r>
      <w:r w:rsidR="00820EE5">
        <w:rPr>
          <w:rFonts w:eastAsia="Calibri"/>
          <w:sz w:val="28"/>
          <w:szCs w:val="28"/>
          <w:lang w:eastAsia="en-US"/>
        </w:rPr>
        <w:t>–</w:t>
      </w:r>
      <w:r w:rsidR="00820EE5" w:rsidRPr="00BF61AA">
        <w:rPr>
          <w:rFonts w:eastAsia="Calibri"/>
          <w:sz w:val="28"/>
          <w:szCs w:val="28"/>
          <w:lang w:eastAsia="en-US"/>
        </w:rPr>
        <w:t xml:space="preserve"> </w:t>
      </w:r>
      <w:r w:rsidR="00820EE5">
        <w:rPr>
          <w:rFonts w:eastAsia="Calibri"/>
          <w:sz w:val="28"/>
          <w:szCs w:val="28"/>
          <w:lang w:eastAsia="en-US"/>
        </w:rPr>
        <w:t>департамент градостроительства</w:t>
      </w:r>
      <w:r w:rsidR="00820EE5" w:rsidRPr="00BF61AA">
        <w:rPr>
          <w:rFonts w:eastAsia="Calibri"/>
          <w:sz w:val="28"/>
          <w:szCs w:val="28"/>
          <w:lang w:eastAsia="en-US"/>
        </w:rPr>
        <w:t xml:space="preserve"> администрации города Красноярска, 660049, г. Красноярск, ул. Карла Маркса, 95. </w:t>
      </w:r>
    </w:p>
    <w:p w:rsidR="00820EE5" w:rsidRPr="004A598C" w:rsidRDefault="00820EE5" w:rsidP="00820E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61AA">
        <w:rPr>
          <w:rFonts w:eastAsia="Calibri"/>
          <w:sz w:val="28"/>
          <w:szCs w:val="28"/>
          <w:lang w:eastAsia="en-US"/>
        </w:rPr>
        <w:t xml:space="preserve">Телефон: </w:t>
      </w:r>
      <w:r w:rsidR="00CC5241">
        <w:rPr>
          <w:rFonts w:eastAsia="Calibri"/>
          <w:sz w:val="28"/>
          <w:szCs w:val="28"/>
          <w:lang w:eastAsia="en-US"/>
        </w:rPr>
        <w:t xml:space="preserve">+7 </w:t>
      </w:r>
      <w:r w:rsidRPr="00BF61AA">
        <w:rPr>
          <w:rFonts w:eastAsia="Calibri"/>
          <w:sz w:val="28"/>
          <w:szCs w:val="28"/>
          <w:lang w:eastAsia="en-US"/>
        </w:rPr>
        <w:t>(391) 226-19-</w:t>
      </w:r>
      <w:r w:rsidR="004A598C">
        <w:rPr>
          <w:rFonts w:eastAsia="Calibri"/>
          <w:sz w:val="28"/>
          <w:szCs w:val="28"/>
          <w:lang w:eastAsia="en-US"/>
        </w:rPr>
        <w:t xml:space="preserve">15, </w:t>
      </w:r>
      <w:r w:rsidR="00CC5241">
        <w:rPr>
          <w:rFonts w:eastAsia="Calibri"/>
          <w:sz w:val="28"/>
          <w:szCs w:val="28"/>
          <w:lang w:eastAsia="en-US"/>
        </w:rPr>
        <w:t xml:space="preserve">+7 </w:t>
      </w:r>
      <w:r w:rsidR="00CC5241" w:rsidRPr="00BF61AA">
        <w:rPr>
          <w:rFonts w:eastAsia="Calibri"/>
          <w:sz w:val="28"/>
          <w:szCs w:val="28"/>
          <w:lang w:eastAsia="en-US"/>
        </w:rPr>
        <w:t xml:space="preserve">(391) </w:t>
      </w:r>
      <w:r w:rsidR="004A598C">
        <w:rPr>
          <w:rFonts w:eastAsia="Calibri"/>
          <w:sz w:val="28"/>
          <w:szCs w:val="28"/>
          <w:lang w:eastAsia="en-US"/>
        </w:rPr>
        <w:t>226-19-98.</w:t>
      </w:r>
    </w:p>
    <w:p w:rsidR="00820EE5" w:rsidRDefault="00820EE5" w:rsidP="00820E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Электронный адрес: </w:t>
      </w:r>
      <w:hyperlink r:id="rId8" w:history="1">
        <w:r w:rsidR="004A598C" w:rsidRPr="00E308EF">
          <w:rPr>
            <w:rStyle w:val="a5"/>
            <w:rFonts w:eastAsia="Calibri"/>
            <w:sz w:val="28"/>
            <w:szCs w:val="28"/>
            <w:lang w:val="en-US" w:eastAsia="en-US"/>
          </w:rPr>
          <w:t>grad</w:t>
        </w:r>
        <w:r w:rsidR="004A598C" w:rsidRPr="00E308EF">
          <w:rPr>
            <w:rStyle w:val="a5"/>
            <w:rFonts w:eastAsia="Calibri"/>
            <w:sz w:val="28"/>
            <w:szCs w:val="28"/>
            <w:lang w:eastAsia="en-US"/>
          </w:rPr>
          <w:t>@</w:t>
        </w:r>
        <w:proofErr w:type="spellStart"/>
        <w:r w:rsidR="004A598C" w:rsidRPr="00E308EF">
          <w:rPr>
            <w:rStyle w:val="a5"/>
            <w:rFonts w:eastAsia="Calibri"/>
            <w:sz w:val="28"/>
            <w:szCs w:val="28"/>
            <w:lang w:val="en-US" w:eastAsia="en-US"/>
          </w:rPr>
          <w:t>admkrsk</w:t>
        </w:r>
        <w:proofErr w:type="spellEnd"/>
        <w:r w:rsidR="004A598C" w:rsidRPr="00E308EF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4A598C" w:rsidRPr="00E308EF">
          <w:rPr>
            <w:rStyle w:val="a5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A113EC">
        <w:rPr>
          <w:rFonts w:eastAsia="Calibri"/>
          <w:sz w:val="28"/>
          <w:szCs w:val="28"/>
          <w:lang w:eastAsia="en-US"/>
        </w:rPr>
        <w:t>.</w:t>
      </w:r>
    </w:p>
    <w:p w:rsidR="00FA20DE" w:rsidRPr="00EB7A18" w:rsidRDefault="002E0E42" w:rsidP="00FA20DE">
      <w:pPr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A20DE" w:rsidRPr="0006574E">
        <w:rPr>
          <w:b/>
          <w:bCs/>
          <w:sz w:val="28"/>
          <w:szCs w:val="28"/>
        </w:rPr>
        <w:t xml:space="preserve">. Решение о </w:t>
      </w:r>
      <w:r w:rsidR="00FA20DE" w:rsidRPr="00EB7A18">
        <w:rPr>
          <w:b/>
          <w:bCs/>
          <w:sz w:val="28"/>
          <w:szCs w:val="28"/>
        </w:rPr>
        <w:t>проведении торгов:</w:t>
      </w:r>
      <w:r w:rsidR="00FA20DE" w:rsidRPr="00EB7A18">
        <w:rPr>
          <w:bCs/>
          <w:sz w:val="28"/>
          <w:szCs w:val="28"/>
        </w:rPr>
        <w:t xml:space="preserve"> </w:t>
      </w:r>
      <w:bookmarkStart w:id="0" w:name="_GoBack"/>
      <w:r w:rsidR="004A089D" w:rsidRPr="004A089D">
        <w:rPr>
          <w:sz w:val="28"/>
          <w:szCs w:val="28"/>
        </w:rPr>
        <w:t xml:space="preserve">Распоряжение администрации города Красноярска </w:t>
      </w:r>
      <w:r w:rsidR="004A089D" w:rsidRPr="006336FD">
        <w:rPr>
          <w:sz w:val="28"/>
          <w:szCs w:val="28"/>
        </w:rPr>
        <w:t xml:space="preserve">от </w:t>
      </w:r>
      <w:r w:rsidR="006336FD" w:rsidRPr="006336FD">
        <w:rPr>
          <w:sz w:val="28"/>
          <w:szCs w:val="28"/>
        </w:rPr>
        <w:t>03.06.</w:t>
      </w:r>
      <w:r w:rsidR="004A089D" w:rsidRPr="006336FD">
        <w:rPr>
          <w:sz w:val="28"/>
          <w:szCs w:val="28"/>
        </w:rPr>
        <w:t xml:space="preserve">2026 № </w:t>
      </w:r>
      <w:r w:rsidR="006336FD" w:rsidRPr="006336FD">
        <w:rPr>
          <w:sz w:val="28"/>
          <w:szCs w:val="28"/>
        </w:rPr>
        <w:t>55</w:t>
      </w:r>
      <w:r w:rsidR="004A089D" w:rsidRPr="006336FD">
        <w:rPr>
          <w:sz w:val="28"/>
          <w:szCs w:val="28"/>
        </w:rPr>
        <w:t>-арх</w:t>
      </w:r>
      <w:r w:rsidR="004A089D" w:rsidRPr="003A0091">
        <w:rPr>
          <w:color w:val="FF0000"/>
          <w:sz w:val="28"/>
          <w:szCs w:val="28"/>
        </w:rPr>
        <w:t xml:space="preserve"> </w:t>
      </w:r>
      <w:r w:rsidR="004A089D" w:rsidRPr="004A089D">
        <w:rPr>
          <w:sz w:val="28"/>
          <w:szCs w:val="28"/>
        </w:rPr>
        <w:t>«О проведении торгов в целях заключения договоров на размещение временных сооружений»</w:t>
      </w:r>
      <w:r w:rsidR="00EB7A18" w:rsidRPr="00EB7A18">
        <w:rPr>
          <w:sz w:val="28"/>
          <w:szCs w:val="28"/>
        </w:rPr>
        <w:t>.</w:t>
      </w:r>
      <w:bookmarkEnd w:id="0"/>
    </w:p>
    <w:p w:rsidR="00867302" w:rsidRPr="00867302" w:rsidRDefault="00867302" w:rsidP="00867302">
      <w:pPr>
        <w:ind w:firstLine="540"/>
        <w:jc w:val="both"/>
        <w:rPr>
          <w:b/>
          <w:sz w:val="28"/>
          <w:szCs w:val="28"/>
        </w:rPr>
      </w:pPr>
      <w:r w:rsidRPr="00867302">
        <w:rPr>
          <w:b/>
          <w:sz w:val="28"/>
          <w:szCs w:val="28"/>
        </w:rPr>
        <w:t xml:space="preserve">3. Форма, место, дата и время проведения аукциона 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Открытый аукцион на право заключения договора </w:t>
      </w:r>
      <w:r w:rsidR="00AF6D96">
        <w:rPr>
          <w:sz w:val="28"/>
          <w:szCs w:val="28"/>
        </w:rPr>
        <w:t>на размещение временного сооружения</w:t>
      </w:r>
      <w:r w:rsidRPr="00867302">
        <w:rPr>
          <w:sz w:val="28"/>
          <w:szCs w:val="28"/>
        </w:rPr>
        <w:t xml:space="preserve"> в электронной форме. </w:t>
      </w:r>
    </w:p>
    <w:p w:rsidR="00867302" w:rsidRPr="00BF61AA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Оператор электронной площадки: </w:t>
      </w:r>
      <w:r w:rsidRPr="00BF61AA">
        <w:rPr>
          <w:sz w:val="28"/>
          <w:szCs w:val="28"/>
        </w:rPr>
        <w:t>АО «Сбербанк – АСТ», 119435,</w:t>
      </w:r>
      <w:r w:rsidRPr="00BF61AA">
        <w:rPr>
          <w:sz w:val="28"/>
          <w:szCs w:val="28"/>
        </w:rPr>
        <w:br/>
        <w:t xml:space="preserve">г. Москва, Большой Саввинский переулок, дом 12, стр. 9, </w:t>
      </w:r>
      <w:hyperlink r:id="rId9" w:history="1">
        <w:r w:rsidRPr="00867302">
          <w:rPr>
            <w:sz w:val="28"/>
            <w:szCs w:val="28"/>
          </w:rPr>
          <w:t>https://utp.sberbank-ast.ru/</w:t>
        </w:r>
      </w:hyperlink>
      <w:r w:rsidRPr="00BF61AA">
        <w:rPr>
          <w:sz w:val="28"/>
          <w:szCs w:val="28"/>
        </w:rPr>
        <w:t xml:space="preserve">. 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BF61AA">
        <w:rPr>
          <w:sz w:val="28"/>
          <w:szCs w:val="28"/>
        </w:rPr>
        <w:t xml:space="preserve">Номер контактного телефона: </w:t>
      </w:r>
      <w:r w:rsidR="00CC5241">
        <w:rPr>
          <w:sz w:val="28"/>
          <w:szCs w:val="28"/>
        </w:rPr>
        <w:t>+</w:t>
      </w:r>
      <w:r w:rsidRPr="00BF61AA">
        <w:rPr>
          <w:sz w:val="28"/>
          <w:szCs w:val="28"/>
        </w:rPr>
        <w:t xml:space="preserve">7 (495) 787-29-97, </w:t>
      </w:r>
      <w:r w:rsidR="00CC5241">
        <w:rPr>
          <w:sz w:val="28"/>
          <w:szCs w:val="28"/>
        </w:rPr>
        <w:t>+</w:t>
      </w:r>
      <w:r w:rsidRPr="00BF61AA">
        <w:rPr>
          <w:sz w:val="28"/>
          <w:szCs w:val="28"/>
        </w:rPr>
        <w:t>7 (495) 787-29-99</w:t>
      </w:r>
      <w:r w:rsidRPr="00867302">
        <w:rPr>
          <w:sz w:val="28"/>
          <w:szCs w:val="28"/>
        </w:rPr>
        <w:t>, e-</w:t>
      </w:r>
      <w:proofErr w:type="spellStart"/>
      <w:r w:rsidRPr="00867302">
        <w:rPr>
          <w:sz w:val="28"/>
          <w:szCs w:val="28"/>
        </w:rPr>
        <w:t>mail</w:t>
      </w:r>
      <w:proofErr w:type="spellEnd"/>
      <w:r w:rsidRPr="00867302">
        <w:rPr>
          <w:sz w:val="28"/>
          <w:szCs w:val="28"/>
        </w:rPr>
        <w:t xml:space="preserve">: </w:t>
      </w:r>
      <w:hyperlink r:id="rId10" w:history="1">
        <w:r w:rsidRPr="00867302">
          <w:rPr>
            <w:sz w:val="28"/>
            <w:szCs w:val="28"/>
          </w:rPr>
          <w:t>company@sberbank-ast.ru</w:t>
        </w:r>
      </w:hyperlink>
      <w:r w:rsidRPr="00BF61AA">
        <w:rPr>
          <w:sz w:val="28"/>
          <w:szCs w:val="28"/>
        </w:rPr>
        <w:t>.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Адрес электронной площадки: </w:t>
      </w:r>
      <w:hyperlink r:id="rId11" w:history="1">
        <w:r w:rsidRPr="00867302">
          <w:rPr>
            <w:sz w:val="28"/>
            <w:szCs w:val="28"/>
          </w:rPr>
          <w:t>https://utp.sberbank-ast.ru/</w:t>
        </w:r>
      </w:hyperlink>
      <w:r w:rsidRPr="00BF61AA">
        <w:rPr>
          <w:sz w:val="28"/>
          <w:szCs w:val="28"/>
        </w:rPr>
        <w:t>.</w:t>
      </w:r>
    </w:p>
    <w:p w:rsidR="00867302" w:rsidRPr="00867302" w:rsidRDefault="00867302" w:rsidP="00867302">
      <w:pPr>
        <w:ind w:firstLine="540"/>
        <w:jc w:val="both"/>
        <w:rPr>
          <w:sz w:val="28"/>
          <w:szCs w:val="28"/>
        </w:rPr>
      </w:pPr>
      <w:r w:rsidRPr="00867302">
        <w:rPr>
          <w:sz w:val="28"/>
          <w:szCs w:val="28"/>
        </w:rPr>
        <w:t xml:space="preserve">Аукцион начинается </w:t>
      </w:r>
      <w:r w:rsidR="003A5ACA" w:rsidRPr="006336FD">
        <w:rPr>
          <w:sz w:val="28"/>
          <w:szCs w:val="28"/>
        </w:rPr>
        <w:t>0</w:t>
      </w:r>
      <w:r w:rsidR="00AD6B8B" w:rsidRPr="006336FD">
        <w:rPr>
          <w:sz w:val="28"/>
          <w:szCs w:val="28"/>
        </w:rPr>
        <w:t>6.07</w:t>
      </w:r>
      <w:r w:rsidR="003A5ACA" w:rsidRPr="006336FD">
        <w:rPr>
          <w:sz w:val="28"/>
          <w:szCs w:val="28"/>
        </w:rPr>
        <w:t>.2026</w:t>
      </w:r>
      <w:r w:rsidRPr="006336FD">
        <w:rPr>
          <w:sz w:val="28"/>
          <w:szCs w:val="28"/>
        </w:rPr>
        <w:t xml:space="preserve"> года в </w:t>
      </w:r>
      <w:r w:rsidR="00A17490" w:rsidRPr="006336FD">
        <w:rPr>
          <w:sz w:val="28"/>
          <w:szCs w:val="28"/>
        </w:rPr>
        <w:t>06</w:t>
      </w:r>
      <w:r w:rsidR="003A5ACA" w:rsidRPr="006336FD">
        <w:rPr>
          <w:sz w:val="28"/>
          <w:szCs w:val="28"/>
        </w:rPr>
        <w:t>-00</w:t>
      </w:r>
      <w:r w:rsidRPr="003A0091">
        <w:rPr>
          <w:b/>
          <w:color w:val="FF0000"/>
          <w:sz w:val="28"/>
          <w:szCs w:val="28"/>
        </w:rPr>
        <w:t xml:space="preserve"> </w:t>
      </w:r>
      <w:r w:rsidRPr="00867302">
        <w:rPr>
          <w:sz w:val="28"/>
          <w:szCs w:val="28"/>
        </w:rPr>
        <w:t xml:space="preserve">часов, время </w:t>
      </w:r>
      <w:r w:rsidR="00265DDC">
        <w:rPr>
          <w:sz w:val="28"/>
          <w:szCs w:val="28"/>
        </w:rPr>
        <w:t>московское</w:t>
      </w:r>
      <w:r w:rsidRPr="00867302">
        <w:rPr>
          <w:sz w:val="28"/>
          <w:szCs w:val="28"/>
        </w:rPr>
        <w:t xml:space="preserve">. При исчислении сроков, указанных в настоящем извещении, принимается время сервера электронной торговой площадки – </w:t>
      </w:r>
      <w:r w:rsidR="004A598C" w:rsidRPr="00867302">
        <w:rPr>
          <w:sz w:val="28"/>
          <w:szCs w:val="28"/>
        </w:rPr>
        <w:t xml:space="preserve">время </w:t>
      </w:r>
      <w:r w:rsidR="00265DDC">
        <w:rPr>
          <w:sz w:val="28"/>
          <w:szCs w:val="28"/>
        </w:rPr>
        <w:t>московское</w:t>
      </w:r>
      <w:r w:rsidRPr="00867302">
        <w:rPr>
          <w:sz w:val="28"/>
          <w:szCs w:val="28"/>
        </w:rPr>
        <w:t>.</w:t>
      </w:r>
    </w:p>
    <w:p w:rsidR="00FA20DE" w:rsidRPr="00EB7A18" w:rsidRDefault="002E0E42" w:rsidP="00FA20DE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A20DE" w:rsidRPr="00EB7A18">
        <w:rPr>
          <w:b/>
          <w:bCs/>
          <w:sz w:val="28"/>
          <w:szCs w:val="28"/>
        </w:rPr>
        <w:t>. Предмет торгов:</w:t>
      </w:r>
      <w:r w:rsidR="00FA20DE" w:rsidRPr="00EB7A18">
        <w:rPr>
          <w:rFonts w:eastAsia="Calibri"/>
          <w:sz w:val="28"/>
          <w:szCs w:val="28"/>
        </w:rPr>
        <w:t xml:space="preserve"> </w:t>
      </w:r>
      <w:r w:rsidR="00FA20DE" w:rsidRPr="00EB7A18">
        <w:rPr>
          <w:sz w:val="28"/>
          <w:szCs w:val="28"/>
        </w:rPr>
        <w:t>право заключения договоров на размещение временных сооружений по адресам:</w:t>
      </w: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641"/>
        <w:gridCol w:w="1418"/>
        <w:gridCol w:w="1276"/>
        <w:gridCol w:w="1417"/>
        <w:gridCol w:w="1134"/>
        <w:gridCol w:w="1276"/>
        <w:gridCol w:w="1417"/>
      </w:tblGrid>
      <w:tr w:rsidR="000128C3" w:rsidRPr="00E84B8E" w:rsidTr="006336FD">
        <w:trPr>
          <w:trHeight w:val="28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0DE" w:rsidRPr="00EB7A18" w:rsidRDefault="00FA20DE" w:rsidP="002F6036">
            <w:pPr>
              <w:ind w:left="-142" w:right="-108"/>
              <w:jc w:val="center"/>
            </w:pPr>
            <w:r w:rsidRPr="00EB7A18">
              <w:t>№</w:t>
            </w:r>
          </w:p>
          <w:p w:rsidR="00FA20DE" w:rsidRPr="00EB7A18" w:rsidRDefault="00FA20DE" w:rsidP="002F6036">
            <w:pPr>
              <w:ind w:left="-142" w:right="-108"/>
              <w:jc w:val="center"/>
            </w:pPr>
            <w:proofErr w:type="gramStart"/>
            <w:r w:rsidRPr="00EB7A18">
              <w:t>п</w:t>
            </w:r>
            <w:proofErr w:type="gramEnd"/>
            <w:r w:rsidRPr="00EB7A18">
              <w:t>/п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AF6D96">
            <w:pPr>
              <w:jc w:val="center"/>
            </w:pPr>
            <w:r w:rsidRPr="00EB7A18">
              <w:t>Тип временного сооружения с указанием его площади и местоположения (адреса) в соответствии со Схемой размещения нестационарных торговых объектов на территории города Красноярск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Дата проведения аукциона</w:t>
            </w:r>
          </w:p>
          <w:p w:rsidR="00FA20DE" w:rsidRPr="00EB7A18" w:rsidRDefault="00FA20DE" w:rsidP="002F60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0DE" w:rsidRPr="00EB7A18" w:rsidRDefault="00FA20DE" w:rsidP="002F6036">
            <w:pPr>
              <w:jc w:val="center"/>
            </w:pPr>
            <w:r w:rsidRPr="00EB7A18">
              <w:t>Время проведения аукциона,</w:t>
            </w:r>
          </w:p>
          <w:p w:rsidR="00FA20DE" w:rsidRPr="00EB7A18" w:rsidRDefault="00265DDC" w:rsidP="002F6036">
            <w:pPr>
              <w:ind w:left="-108" w:right="-108"/>
              <w:jc w:val="center"/>
            </w:pPr>
            <w:r>
              <w:t>время московское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Начальная цена аукциона,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Шаг аукциона</w:t>
            </w:r>
            <w:r w:rsidR="00867302">
              <w:t xml:space="preserve"> (10%)</w:t>
            </w:r>
            <w:r w:rsidRPr="00EB7A18">
              <w:t>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B7A18" w:rsidRDefault="00FA20DE" w:rsidP="002F6036">
            <w:pPr>
              <w:ind w:left="-108" w:right="-108"/>
              <w:jc w:val="center"/>
            </w:pPr>
            <w:r w:rsidRPr="00EB7A18">
              <w:t>Размер задатка</w:t>
            </w:r>
            <w:r w:rsidR="00867302">
              <w:t xml:space="preserve"> (100%)</w:t>
            </w:r>
            <w:r w:rsidRPr="00EB7A18">
              <w:t>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DE" w:rsidRPr="00E84B8E" w:rsidRDefault="00FA20DE" w:rsidP="002F6036">
            <w:pPr>
              <w:ind w:left="-108" w:right="-108"/>
              <w:jc w:val="center"/>
            </w:pPr>
            <w:r w:rsidRPr="00EB7A18">
              <w:t>Срок действия договора на размещение временного сооружения</w:t>
            </w:r>
          </w:p>
        </w:tc>
      </w:tr>
      <w:tr w:rsidR="00AD6B8B" w:rsidRPr="00E84B8E" w:rsidTr="006336FD">
        <w:trPr>
          <w:trHeight w:val="15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B8B" w:rsidRPr="00E84B8E" w:rsidRDefault="00AD6B8B" w:rsidP="002F6036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6B8B" w:rsidRPr="00AD6B8B" w:rsidRDefault="00AD6B8B" w:rsidP="00AD6B8B">
            <w:pPr>
              <w:jc w:val="center"/>
            </w:pPr>
            <w:r w:rsidRPr="00AD6B8B">
              <w:t>Передвижная торговая точка площадью 10,00 кв. м по адресу: ул. Александра Матросова,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06.07.2026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8B" w:rsidRPr="001C2390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1C239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195,92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8B" w:rsidRPr="00E84B8E" w:rsidRDefault="00AD6B8B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E84B8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Pr="00E84B8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33</w:t>
            </w:r>
          </w:p>
        </w:tc>
      </w:tr>
      <w:tr w:rsidR="00AD6B8B" w:rsidRPr="00E84B8E" w:rsidTr="006336FD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Default="00AD6B8B" w:rsidP="002F6036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jc w:val="center"/>
            </w:pPr>
            <w:r w:rsidRPr="00AD6B8B">
              <w:t>Передвижная торговая точка площадью 12,00 кв. м по адресу: ул. Академика Вавилова,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06.07.2026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2 351,05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2 351,05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1C2390" w:rsidRDefault="00AD6B8B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AD6B8B" w:rsidRPr="00E84B8E" w:rsidTr="006336FD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Default="00AD6B8B" w:rsidP="002F6036">
            <w:pPr>
              <w:ind w:left="-142" w:right="-108"/>
              <w:jc w:val="center"/>
            </w:pPr>
            <w:r>
              <w:lastRenderedPageBreak/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jc w:val="center"/>
            </w:pPr>
            <w:r w:rsidRPr="00AD6B8B">
              <w:t>Передвижная торговая точка площадью 10,00 кв. м по адресу: ул. Менжинского, 10а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06.07.2026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195,92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1C2390" w:rsidRDefault="00AD6B8B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AD6B8B" w:rsidRPr="00E84B8E" w:rsidTr="006336FD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Default="00AD6B8B" w:rsidP="002F6036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jc w:val="center"/>
            </w:pPr>
            <w:r w:rsidRPr="00AD6B8B">
              <w:t>Передвижная торговая точка площадью 10,00 кв. м по адресу: ул. Красной Армии,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06.07.2026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195,92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1C2390" w:rsidRDefault="00AD6B8B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AD6B8B" w:rsidRPr="00E84B8E" w:rsidTr="006336FD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Default="00AD6B8B" w:rsidP="002F6036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jc w:val="center"/>
            </w:pPr>
            <w:r w:rsidRPr="00AD6B8B">
              <w:t>Передвижная торговая точка площадью 10,00 кв. м по адресу: ул. Железнодорожников,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06.07.2026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195,92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1 959,21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1C2390" w:rsidRDefault="00AD6B8B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  <w:tr w:rsidR="00AD6B8B" w:rsidRPr="00E84B8E" w:rsidTr="006336FD">
        <w:trPr>
          <w:trHeight w:val="141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Default="00AD6B8B" w:rsidP="002F6036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jc w:val="center"/>
            </w:pPr>
            <w:r w:rsidRPr="00AD6B8B">
              <w:t>Передвижная торговая точка площадью 12,00 кв. м по адресу: ул. Северное Шоссе, 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06.07.2026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2 351,05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AD6B8B" w:rsidRDefault="00AD6B8B" w:rsidP="00AD6B8B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AD6B8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2 351,05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8B" w:rsidRPr="001C2390" w:rsidRDefault="00AD6B8B" w:rsidP="001C2390">
            <w:pPr>
              <w:pStyle w:val="3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322D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до 01.01.2033</w:t>
            </w:r>
          </w:p>
        </w:tc>
      </w:tr>
    </w:tbl>
    <w:p w:rsidR="00265DDC" w:rsidRDefault="00265DDC" w:rsidP="00265DDC">
      <w:pPr>
        <w:ind w:firstLine="708"/>
        <w:jc w:val="both"/>
        <w:rPr>
          <w:rFonts w:eastAsia="Calibri"/>
          <w:bCs/>
          <w:sz w:val="28"/>
          <w:szCs w:val="28"/>
        </w:rPr>
      </w:pPr>
      <w:r w:rsidRPr="0005015C">
        <w:rPr>
          <w:rFonts w:eastAsia="Calibri"/>
          <w:bCs/>
          <w:sz w:val="28"/>
          <w:szCs w:val="28"/>
        </w:rPr>
        <w:t xml:space="preserve">Места размещения временных сооружений отражены на информационном портале "Интерактивная карта города Красноярска" (https://map3.admkrsk.ru/portal/imap) в разделе "НТО торги" и </w:t>
      </w:r>
      <w:r>
        <w:rPr>
          <w:rFonts w:eastAsia="Calibri"/>
          <w:bCs/>
          <w:sz w:val="28"/>
          <w:szCs w:val="28"/>
        </w:rPr>
        <w:t>в приложениях 1.1. – 1.</w:t>
      </w:r>
      <w:r w:rsidR="003A0091">
        <w:rPr>
          <w:rFonts w:eastAsia="Calibri"/>
          <w:bCs/>
          <w:sz w:val="28"/>
          <w:szCs w:val="28"/>
        </w:rPr>
        <w:t>6</w:t>
      </w:r>
      <w:r>
        <w:rPr>
          <w:rFonts w:eastAsia="Calibri"/>
          <w:bCs/>
          <w:sz w:val="28"/>
          <w:szCs w:val="28"/>
        </w:rPr>
        <w:t xml:space="preserve"> к </w:t>
      </w:r>
      <w:r w:rsidRPr="0005015C">
        <w:rPr>
          <w:rFonts w:eastAsia="Calibri"/>
          <w:bCs/>
          <w:sz w:val="28"/>
          <w:szCs w:val="28"/>
        </w:rPr>
        <w:t>документации об электронном аукционе. Осмотр места размещения осуществляется заявителем самостоятельно в любое время, присутствие Организатора аукциона не требуется.</w:t>
      </w:r>
    </w:p>
    <w:p w:rsidR="00820EE5" w:rsidRDefault="00820EE5" w:rsidP="00265DDC">
      <w:pPr>
        <w:widowControl w:val="0"/>
        <w:suppressLineNumbers/>
        <w:spacing w:before="120"/>
        <w:ind w:firstLine="709"/>
        <w:contextualSpacing/>
        <w:jc w:val="both"/>
        <w:rPr>
          <w:sz w:val="28"/>
          <w:szCs w:val="28"/>
        </w:rPr>
      </w:pPr>
      <w:r w:rsidRPr="0065763F">
        <w:rPr>
          <w:b/>
          <w:sz w:val="28"/>
          <w:szCs w:val="28"/>
        </w:rPr>
        <w:t>5. Порядок внесения задатка:</w:t>
      </w:r>
      <w:r w:rsidRPr="0065763F">
        <w:rPr>
          <w:sz w:val="28"/>
          <w:szCs w:val="28"/>
        </w:rPr>
        <w:t xml:space="preserve"> </w:t>
      </w:r>
    </w:p>
    <w:p w:rsidR="00056A8E" w:rsidRPr="00056A8E" w:rsidRDefault="00056A8E" w:rsidP="00056A8E">
      <w:pPr>
        <w:tabs>
          <w:tab w:val="left" w:pos="3105"/>
        </w:tabs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 xml:space="preserve">Для участия в торгах участник вносит задаток в порядке, предусмотренном Регламентом пользования электронной площадкой на банковские реквизиты оператора электронной площадки, расположенные в открытой части электронной площадки </w:t>
      </w:r>
      <w:hyperlink r:id="rId12" w:history="1">
        <w:r w:rsidRPr="00056A8E">
          <w:rPr>
            <w:snapToGrid w:val="0"/>
            <w:color w:val="0000FF"/>
            <w:sz w:val="28"/>
            <w:szCs w:val="28"/>
            <w:u w:val="single"/>
          </w:rPr>
          <w:t>https://utp.sberbank-ast.ru/AP/Notice/653/Requisites</w:t>
        </w:r>
      </w:hyperlink>
      <w:r w:rsidRPr="00056A8E">
        <w:rPr>
          <w:snapToGrid w:val="0"/>
          <w:sz w:val="28"/>
          <w:szCs w:val="28"/>
        </w:rPr>
        <w:t>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Внесенный победителем торгов или участником аукциона, сделавшим предпоследнее предложение о цене лота, задаток засчитывается в оплату приобретаемого права на заключение Договора.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Внесенный победителем торгов задаток перечисляется на счет Управления Федерального казначейства по Красноярскому краю в порядке, предусмотренном Регламентом пользования электронной площадкой.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Задатки, внесенные участниками торгов, которые не выиграли их,                                за исключением участника, сделавшего предпоследнее предложение о цене лота, возвращаются таким участникам в порядке, предусмотренном Регламентом пользования электронной площадкой.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t>Задаток, внесенный участником аукциона, сделавшим предпоследнее предложение о цене лота, возвращается такому участнику аукциона в порядке, предусмотренном Регламентом пользования электронной площадкой.</w:t>
      </w:r>
    </w:p>
    <w:p w:rsidR="00056A8E" w:rsidRPr="00056A8E" w:rsidRDefault="00056A8E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>В случае уклонения победителя торгов или участника торгов, сделавшего предпоследнее предложение о цене лота, от заключения договора в срок, указанный в разделе 4 настоящей документации об аукционе, задаток, внесенный ими,                      не возвращается.</w:t>
      </w:r>
    </w:p>
    <w:p w:rsidR="00056A8E" w:rsidRPr="00056A8E" w:rsidRDefault="00056A8E" w:rsidP="00056A8E">
      <w:pPr>
        <w:ind w:firstLine="709"/>
        <w:jc w:val="both"/>
        <w:rPr>
          <w:bCs/>
          <w:sz w:val="28"/>
          <w:szCs w:val="28"/>
        </w:rPr>
      </w:pPr>
      <w:r w:rsidRPr="00056A8E">
        <w:rPr>
          <w:bCs/>
          <w:sz w:val="28"/>
          <w:szCs w:val="28"/>
        </w:rPr>
        <w:lastRenderedPageBreak/>
        <w:t>В случае признания торгов несостоявшимися задаток, внесенный участниками торгов, возвращается в порядке, предусмотренном Регламентом пользования электронной площадкой, за исключением случая, если к участию в торгах допущен один участник.</w:t>
      </w:r>
    </w:p>
    <w:p w:rsidR="00056A8E" w:rsidRPr="00056A8E" w:rsidRDefault="00056A8E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>Задаток заявителя, не допущенного к участию в торгах, возвращается оператором в соответствии с Регламентом пользования электронной площадкой.</w:t>
      </w:r>
    </w:p>
    <w:p w:rsidR="00056A8E" w:rsidRDefault="00056A8E" w:rsidP="00056A8E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056A8E">
        <w:rPr>
          <w:snapToGrid w:val="0"/>
          <w:sz w:val="28"/>
          <w:szCs w:val="28"/>
        </w:rPr>
        <w:t>Возврат денежных средств участникам, отозвавшим заявку на участие                        в торгах, внесенных в качестве обеспечения заявки на участие в торгах, осуществляется оператором в соответствии с Регламентом пользования электронной площадкой.</w:t>
      </w:r>
    </w:p>
    <w:p w:rsidR="00CC5241" w:rsidRPr="00CC5241" w:rsidRDefault="00CC5241" w:rsidP="00CC5241">
      <w:pPr>
        <w:ind w:firstLine="540"/>
        <w:jc w:val="both"/>
        <w:rPr>
          <w:b/>
          <w:bCs/>
          <w:color w:val="000000"/>
          <w:sz w:val="28"/>
          <w:szCs w:val="28"/>
        </w:rPr>
      </w:pPr>
      <w:bookmarkStart w:id="1" w:name="_Toc217553204"/>
      <w:r>
        <w:rPr>
          <w:b/>
          <w:bCs/>
          <w:color w:val="000000"/>
          <w:sz w:val="28"/>
          <w:szCs w:val="28"/>
        </w:rPr>
        <w:t>6</w:t>
      </w:r>
      <w:r w:rsidRPr="00CC5241">
        <w:rPr>
          <w:b/>
          <w:bCs/>
          <w:color w:val="000000"/>
          <w:sz w:val="28"/>
          <w:szCs w:val="28"/>
        </w:rPr>
        <w:t>. Требования, предъявляемые к участникам аукциона</w:t>
      </w:r>
      <w:bookmarkEnd w:id="1"/>
    </w:p>
    <w:p w:rsidR="00CC5241" w:rsidRPr="005771E2" w:rsidRDefault="00CC5241" w:rsidP="005771E2">
      <w:pPr>
        <w:widowControl w:val="0"/>
        <w:ind w:firstLine="709"/>
        <w:jc w:val="both"/>
        <w:rPr>
          <w:snapToGrid w:val="0"/>
          <w:sz w:val="28"/>
          <w:szCs w:val="28"/>
        </w:rPr>
      </w:pPr>
      <w:proofErr w:type="gramStart"/>
      <w:r w:rsidRPr="005771E2">
        <w:rPr>
          <w:snapToGrid w:val="0"/>
          <w:sz w:val="28"/>
          <w:szCs w:val="28"/>
        </w:rPr>
        <w:t>Участником аукциона могут быть физические лица, зарегистрированные в качестве индивидуальных предпринимателей (далее – индивидуальные предприниматели), физические лица, не являющиеся индивидуальными предпринимателями и применяющие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доход», юридические лица.</w:t>
      </w:r>
      <w:proofErr w:type="gramEnd"/>
    </w:p>
    <w:p w:rsidR="00056A8E" w:rsidRDefault="00CC5241" w:rsidP="00820EE5">
      <w:pPr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820EE5" w:rsidRPr="0065763F">
        <w:rPr>
          <w:b/>
          <w:bCs/>
          <w:color w:val="000000"/>
          <w:sz w:val="28"/>
          <w:szCs w:val="28"/>
        </w:rPr>
        <w:t xml:space="preserve">. Прием заявок на участие в торгах: </w:t>
      </w:r>
    </w:p>
    <w:p w:rsidR="00820EE5" w:rsidRDefault="00820EE5" w:rsidP="00820EE5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Заявка на участие в торгах подается в виде электронного документа, подписанного ЭП в соответствии с Регламентом пользования электронной площадкой, с приложением электронных документов, предусмотренных документацией об аукционе в электронной форме.</w:t>
      </w:r>
    </w:p>
    <w:p w:rsidR="00820EE5" w:rsidRPr="006336FD" w:rsidRDefault="00820EE5" w:rsidP="006336FD">
      <w:pPr>
        <w:ind w:firstLine="540"/>
        <w:jc w:val="both"/>
        <w:rPr>
          <w:sz w:val="28"/>
          <w:szCs w:val="28"/>
        </w:rPr>
      </w:pPr>
      <w:r w:rsidRPr="006336FD">
        <w:rPr>
          <w:sz w:val="28"/>
          <w:szCs w:val="28"/>
        </w:rPr>
        <w:t>Дата и время начала приема заявок:</w:t>
      </w:r>
      <w:r w:rsidR="003A5ACA" w:rsidRPr="006336FD">
        <w:rPr>
          <w:sz w:val="28"/>
          <w:szCs w:val="28"/>
        </w:rPr>
        <w:t xml:space="preserve"> </w:t>
      </w:r>
      <w:r w:rsidR="00AD6B8B" w:rsidRPr="006336FD">
        <w:rPr>
          <w:sz w:val="28"/>
          <w:szCs w:val="28"/>
        </w:rPr>
        <w:t>05.06</w:t>
      </w:r>
      <w:r w:rsidR="003A5ACA" w:rsidRPr="006336FD">
        <w:rPr>
          <w:sz w:val="28"/>
          <w:szCs w:val="28"/>
        </w:rPr>
        <w:t>.2026</w:t>
      </w:r>
      <w:r w:rsidRPr="006336FD">
        <w:rPr>
          <w:sz w:val="28"/>
          <w:szCs w:val="28"/>
        </w:rPr>
        <w:t xml:space="preserve"> года,</w:t>
      </w:r>
      <w:r w:rsidR="003A5ACA" w:rsidRPr="006336FD">
        <w:rPr>
          <w:sz w:val="28"/>
          <w:szCs w:val="28"/>
        </w:rPr>
        <w:t xml:space="preserve"> с </w:t>
      </w:r>
      <w:r w:rsidR="00A17490" w:rsidRPr="006336FD">
        <w:rPr>
          <w:sz w:val="28"/>
          <w:szCs w:val="28"/>
        </w:rPr>
        <w:t>0</w:t>
      </w:r>
      <w:r w:rsidR="00646BC3" w:rsidRPr="006336FD">
        <w:rPr>
          <w:sz w:val="28"/>
          <w:szCs w:val="28"/>
        </w:rPr>
        <w:t>9</w:t>
      </w:r>
      <w:r w:rsidR="003A5ACA" w:rsidRPr="006336FD">
        <w:rPr>
          <w:sz w:val="28"/>
          <w:szCs w:val="28"/>
        </w:rPr>
        <w:t>.00</w:t>
      </w:r>
      <w:r w:rsidRPr="006336FD">
        <w:rPr>
          <w:sz w:val="28"/>
          <w:szCs w:val="28"/>
        </w:rPr>
        <w:t xml:space="preserve"> час</w:t>
      </w:r>
      <w:proofErr w:type="gramStart"/>
      <w:r w:rsidRPr="006336FD">
        <w:rPr>
          <w:sz w:val="28"/>
          <w:szCs w:val="28"/>
        </w:rPr>
        <w:t>.</w:t>
      </w:r>
      <w:proofErr w:type="gramEnd"/>
      <w:r w:rsidR="004A598C" w:rsidRPr="006336FD">
        <w:rPr>
          <w:sz w:val="28"/>
          <w:szCs w:val="28"/>
        </w:rPr>
        <w:t>-</w:t>
      </w:r>
      <w:r w:rsidRPr="006336FD">
        <w:rPr>
          <w:sz w:val="28"/>
          <w:szCs w:val="28"/>
        </w:rPr>
        <w:br/>
      </w:r>
      <w:proofErr w:type="gramStart"/>
      <w:r w:rsidR="004A598C" w:rsidRPr="006336FD">
        <w:rPr>
          <w:sz w:val="28"/>
          <w:szCs w:val="28"/>
        </w:rPr>
        <w:t>в</w:t>
      </w:r>
      <w:proofErr w:type="gramEnd"/>
      <w:r w:rsidR="004A598C" w:rsidRPr="006336FD">
        <w:rPr>
          <w:sz w:val="28"/>
          <w:szCs w:val="28"/>
        </w:rPr>
        <w:t xml:space="preserve">ремя </w:t>
      </w:r>
      <w:r w:rsidR="00265DDC" w:rsidRPr="006336FD">
        <w:rPr>
          <w:sz w:val="28"/>
          <w:szCs w:val="28"/>
        </w:rPr>
        <w:t>московское</w:t>
      </w:r>
      <w:r w:rsidR="004A598C" w:rsidRPr="006336FD">
        <w:rPr>
          <w:sz w:val="28"/>
          <w:szCs w:val="28"/>
        </w:rPr>
        <w:t>.</w:t>
      </w:r>
    </w:p>
    <w:p w:rsidR="00820EE5" w:rsidRPr="006336FD" w:rsidRDefault="00820EE5" w:rsidP="006336FD">
      <w:pPr>
        <w:ind w:firstLine="540"/>
        <w:jc w:val="both"/>
        <w:rPr>
          <w:sz w:val="28"/>
          <w:szCs w:val="28"/>
        </w:rPr>
      </w:pPr>
      <w:r w:rsidRPr="006336FD">
        <w:rPr>
          <w:sz w:val="28"/>
          <w:szCs w:val="28"/>
        </w:rPr>
        <w:t>Дата и время окончания приема заявок до</w:t>
      </w:r>
      <w:r w:rsidR="003A5ACA" w:rsidRPr="006336FD">
        <w:rPr>
          <w:sz w:val="28"/>
          <w:szCs w:val="28"/>
        </w:rPr>
        <w:t xml:space="preserve"> </w:t>
      </w:r>
      <w:r w:rsidR="00AD6B8B" w:rsidRPr="006336FD">
        <w:rPr>
          <w:sz w:val="28"/>
          <w:szCs w:val="28"/>
        </w:rPr>
        <w:t>29.06</w:t>
      </w:r>
      <w:r w:rsidR="003A5ACA" w:rsidRPr="006336FD">
        <w:rPr>
          <w:sz w:val="28"/>
          <w:szCs w:val="28"/>
        </w:rPr>
        <w:t>.202</w:t>
      </w:r>
      <w:r w:rsidR="00A722C0" w:rsidRPr="006336FD">
        <w:rPr>
          <w:sz w:val="28"/>
          <w:szCs w:val="28"/>
        </w:rPr>
        <w:t xml:space="preserve">6 года, </w:t>
      </w:r>
      <w:r w:rsidRPr="006336FD">
        <w:rPr>
          <w:sz w:val="28"/>
          <w:szCs w:val="28"/>
        </w:rPr>
        <w:t>23.59 час</w:t>
      </w:r>
      <w:proofErr w:type="gramStart"/>
      <w:r w:rsidRPr="006336FD">
        <w:rPr>
          <w:sz w:val="28"/>
          <w:szCs w:val="28"/>
        </w:rPr>
        <w:t>.</w:t>
      </w:r>
      <w:proofErr w:type="gramEnd"/>
      <w:r w:rsidR="004A598C" w:rsidRPr="006336FD">
        <w:rPr>
          <w:sz w:val="28"/>
          <w:szCs w:val="28"/>
        </w:rPr>
        <w:t>-</w:t>
      </w:r>
      <w:r w:rsidRPr="006336FD">
        <w:rPr>
          <w:sz w:val="28"/>
          <w:szCs w:val="28"/>
        </w:rPr>
        <w:br/>
      </w:r>
      <w:proofErr w:type="gramStart"/>
      <w:r w:rsidR="004A598C" w:rsidRPr="006336FD">
        <w:rPr>
          <w:sz w:val="28"/>
          <w:szCs w:val="28"/>
        </w:rPr>
        <w:t>в</w:t>
      </w:r>
      <w:proofErr w:type="gramEnd"/>
      <w:r w:rsidR="004A598C" w:rsidRPr="006336FD">
        <w:rPr>
          <w:sz w:val="28"/>
          <w:szCs w:val="28"/>
        </w:rPr>
        <w:t xml:space="preserve">ремя </w:t>
      </w:r>
      <w:r w:rsidR="00265DDC" w:rsidRPr="006336FD">
        <w:rPr>
          <w:sz w:val="28"/>
          <w:szCs w:val="28"/>
        </w:rPr>
        <w:t>московское</w:t>
      </w:r>
      <w:r w:rsidR="004A598C" w:rsidRPr="006336FD">
        <w:rPr>
          <w:sz w:val="28"/>
          <w:szCs w:val="28"/>
        </w:rPr>
        <w:t>.</w:t>
      </w:r>
    </w:p>
    <w:p w:rsidR="00820EE5" w:rsidRDefault="00CC5241" w:rsidP="00820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="00820EE5" w:rsidRPr="00BF61AA">
        <w:rPr>
          <w:rFonts w:eastAsia="Calibri"/>
          <w:b/>
          <w:sz w:val="28"/>
          <w:szCs w:val="28"/>
          <w:lang w:eastAsia="en-US"/>
        </w:rPr>
        <w:t>. О</w:t>
      </w:r>
      <w:r w:rsidR="00820EE5" w:rsidRPr="00BF61AA">
        <w:rPr>
          <w:b/>
          <w:sz w:val="28"/>
          <w:szCs w:val="28"/>
        </w:rPr>
        <w:t>рганизатор торгов вправе отказаться от проведения аукциона</w:t>
      </w:r>
      <w:r w:rsidR="00820EE5" w:rsidRPr="00BF61AA">
        <w:rPr>
          <w:b/>
          <w:sz w:val="28"/>
          <w:szCs w:val="28"/>
        </w:rPr>
        <w:br/>
      </w:r>
      <w:r w:rsidR="00820EE5" w:rsidRPr="00BF61AA">
        <w:rPr>
          <w:sz w:val="28"/>
          <w:szCs w:val="28"/>
        </w:rPr>
        <w:t xml:space="preserve">не </w:t>
      </w:r>
      <w:proofErr w:type="gramStart"/>
      <w:r w:rsidR="00820EE5" w:rsidRPr="00BF61AA">
        <w:rPr>
          <w:sz w:val="28"/>
          <w:szCs w:val="28"/>
        </w:rPr>
        <w:t>позднее</w:t>
      </w:r>
      <w:proofErr w:type="gramEnd"/>
      <w:r w:rsidR="00820EE5" w:rsidRPr="00BF61AA">
        <w:rPr>
          <w:sz w:val="28"/>
          <w:szCs w:val="28"/>
        </w:rPr>
        <w:t xml:space="preserve"> чем за три дня до наступления даты проведения торгов.</w:t>
      </w:r>
    </w:p>
    <w:p w:rsidR="00820EE5" w:rsidRPr="00BF61AA" w:rsidRDefault="00CC5241" w:rsidP="00820EE5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9</w:t>
      </w:r>
      <w:r w:rsidR="00820EE5" w:rsidRPr="00BF61AA">
        <w:rPr>
          <w:rFonts w:eastAsia="Calibri"/>
          <w:b/>
          <w:sz w:val="28"/>
          <w:szCs w:val="28"/>
          <w:lang w:eastAsia="en-US"/>
        </w:rPr>
        <w:t xml:space="preserve">. Место и порядок проведения торгов: </w:t>
      </w:r>
      <w:r w:rsidR="00820EE5" w:rsidRPr="00BF61AA">
        <w:rPr>
          <w:spacing w:val="-4"/>
          <w:sz w:val="28"/>
          <w:szCs w:val="28"/>
        </w:rPr>
        <w:t>аукцион</w:t>
      </w:r>
      <w:r w:rsidR="00265DD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электронной форме проводи</w:t>
      </w:r>
      <w:r w:rsidR="00820EE5" w:rsidRPr="00BF61AA">
        <w:rPr>
          <w:spacing w:val="-4"/>
          <w:sz w:val="28"/>
          <w:szCs w:val="28"/>
        </w:rPr>
        <w:t xml:space="preserve">тся на электронной площадке «Универсальная торговая площадка «Сбербанк-АСТ» </w:t>
      </w:r>
      <w:r w:rsidR="00820EE5" w:rsidRPr="00BF61AA">
        <w:rPr>
          <w:sz w:val="28"/>
          <w:szCs w:val="28"/>
        </w:rPr>
        <w:t>по адресу</w:t>
      </w:r>
      <w:r w:rsidR="00820EE5" w:rsidRPr="00BF61AA">
        <w:rPr>
          <w:b/>
          <w:sz w:val="28"/>
          <w:szCs w:val="28"/>
        </w:rPr>
        <w:t xml:space="preserve"> </w:t>
      </w:r>
      <w:hyperlink r:id="rId13" w:history="1">
        <w:r w:rsidR="00820EE5" w:rsidRPr="002E0E42">
          <w:rPr>
            <w:spacing w:val="-4"/>
            <w:sz w:val="28"/>
            <w:szCs w:val="28"/>
          </w:rPr>
          <w:t>https://utp.sberbank-ast.ru/</w:t>
        </w:r>
      </w:hyperlink>
      <w:r w:rsidR="00820EE5" w:rsidRPr="00BF61AA">
        <w:rPr>
          <w:spacing w:val="-4"/>
          <w:sz w:val="28"/>
          <w:szCs w:val="28"/>
        </w:rPr>
        <w:t>,</w:t>
      </w:r>
      <w:r w:rsidR="00820EE5" w:rsidRPr="00BF61AA">
        <w:rPr>
          <w:sz w:val="28"/>
          <w:szCs w:val="28"/>
        </w:rPr>
        <w:t xml:space="preserve"> торговая секция</w:t>
      </w:r>
      <w:r w:rsidR="00820EE5" w:rsidRPr="00BF61AA">
        <w:rPr>
          <w:spacing w:val="-4"/>
          <w:sz w:val="28"/>
          <w:szCs w:val="28"/>
        </w:rPr>
        <w:t xml:space="preserve"> «Приватизация, аренда</w:t>
      </w:r>
      <w:r w:rsidR="00820EE5" w:rsidRPr="00BF61AA">
        <w:rPr>
          <w:spacing w:val="-4"/>
          <w:sz w:val="28"/>
          <w:szCs w:val="28"/>
        </w:rPr>
        <w:br/>
        <w:t xml:space="preserve">и продажа прав». </w:t>
      </w:r>
    </w:p>
    <w:p w:rsidR="00820EE5" w:rsidRPr="00BF61AA" w:rsidRDefault="00820EE5" w:rsidP="00820EE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61AA">
        <w:rPr>
          <w:sz w:val="28"/>
          <w:szCs w:val="28"/>
        </w:rPr>
        <w:t xml:space="preserve">Электронный аукцион проводится в порядке, установленном Регламентом пользования электронной площадкой. </w:t>
      </w:r>
    </w:p>
    <w:p w:rsidR="00820EE5" w:rsidRPr="00BF61AA" w:rsidRDefault="00820EE5" w:rsidP="00820EE5">
      <w:pPr>
        <w:ind w:firstLine="567"/>
        <w:jc w:val="both"/>
        <w:rPr>
          <w:bCs/>
          <w:sz w:val="28"/>
          <w:szCs w:val="28"/>
        </w:rPr>
      </w:pPr>
      <w:r w:rsidRPr="00BF61AA">
        <w:rPr>
          <w:bCs/>
          <w:sz w:val="28"/>
          <w:szCs w:val="28"/>
        </w:rPr>
        <w:t>Регистрация на электронной площадке производится в соответствии</w:t>
      </w:r>
      <w:r w:rsidRPr="00BF61AA">
        <w:rPr>
          <w:bCs/>
          <w:sz w:val="28"/>
          <w:szCs w:val="28"/>
        </w:rPr>
        <w:br/>
        <w:t xml:space="preserve">с регламентом работы Универсальной торговой платформы АО «Сбербанк-АСТ», опубликованном по адресу: </w:t>
      </w:r>
      <w:hyperlink r:id="rId14" w:history="1">
        <w:r w:rsidRPr="002E0E42">
          <w:rPr>
            <w:bCs/>
            <w:sz w:val="28"/>
            <w:szCs w:val="28"/>
          </w:rPr>
          <w:t>https://utp.sberbank-ast.ru/Main/Notice/988/Reglament</w:t>
        </w:r>
      </w:hyperlink>
      <w:r w:rsidRPr="00BF61AA">
        <w:rPr>
          <w:bCs/>
          <w:sz w:val="28"/>
          <w:szCs w:val="28"/>
        </w:rPr>
        <w:t>,</w:t>
      </w:r>
      <w:r w:rsidRPr="00BF61AA">
        <w:rPr>
          <w:bCs/>
          <w:sz w:val="28"/>
          <w:szCs w:val="28"/>
        </w:rPr>
        <w:br/>
        <w:t xml:space="preserve">и регламентом работы торговой секции «Приватизация, аренда и продажа прав», опубликованном по адресу: </w:t>
      </w:r>
      <w:hyperlink r:id="rId15" w:history="1">
        <w:r w:rsidRPr="002E0E42">
          <w:rPr>
            <w:bCs/>
            <w:sz w:val="28"/>
            <w:szCs w:val="28"/>
          </w:rPr>
          <w:t>https://utp.sberbank-ast.ru/AP/Notice/1027/Instructions</w:t>
        </w:r>
      </w:hyperlink>
      <w:r w:rsidRPr="00BF61AA">
        <w:rPr>
          <w:bCs/>
          <w:sz w:val="28"/>
          <w:szCs w:val="28"/>
        </w:rPr>
        <w:t>.</w:t>
      </w:r>
    </w:p>
    <w:p w:rsidR="00820EE5" w:rsidRPr="00BF61AA" w:rsidRDefault="00820EE5" w:rsidP="00820EE5">
      <w:pPr>
        <w:ind w:firstLine="567"/>
        <w:jc w:val="both"/>
        <w:rPr>
          <w:bCs/>
          <w:sz w:val="28"/>
          <w:szCs w:val="28"/>
        </w:rPr>
      </w:pPr>
      <w:r w:rsidRPr="00BF61AA">
        <w:rPr>
          <w:bCs/>
          <w:sz w:val="28"/>
          <w:szCs w:val="28"/>
        </w:rPr>
        <w:t>Инструкции для участника торгов по работе в торговой секции «Приватизация, аренда и продажа прав» универсальной торговой платформы</w:t>
      </w:r>
      <w:r w:rsidRPr="00BF61AA">
        <w:rPr>
          <w:bCs/>
          <w:sz w:val="28"/>
          <w:szCs w:val="28"/>
        </w:rPr>
        <w:br/>
        <w:t xml:space="preserve">АО «Сбербанк-АСТ» размещены по адресу: </w:t>
      </w:r>
      <w:hyperlink r:id="rId16" w:history="1">
        <w:r w:rsidRPr="002E0E42">
          <w:rPr>
            <w:bCs/>
            <w:sz w:val="28"/>
            <w:szCs w:val="28"/>
          </w:rPr>
          <w:t>https://utp.sberbank-ast.ru/AP/Notice/652/Instructions</w:t>
        </w:r>
      </w:hyperlink>
      <w:r w:rsidRPr="00BF61AA">
        <w:rPr>
          <w:bCs/>
          <w:sz w:val="28"/>
          <w:szCs w:val="28"/>
        </w:rPr>
        <w:t>.</w:t>
      </w:r>
    </w:p>
    <w:p w:rsidR="00820EE5" w:rsidRPr="00BF61AA" w:rsidRDefault="00820EE5" w:rsidP="00820EE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F61AA">
        <w:rPr>
          <w:sz w:val="28"/>
          <w:szCs w:val="28"/>
        </w:rPr>
        <w:lastRenderedPageBreak/>
        <w:t>Участник аукциона, который предложил наиболее высокую цену аукциона, признается победителем аукциона</w:t>
      </w:r>
      <w:r w:rsidRPr="00BF61AA">
        <w:rPr>
          <w:bCs/>
          <w:sz w:val="28"/>
          <w:szCs w:val="28"/>
        </w:rPr>
        <w:t xml:space="preserve">. </w:t>
      </w:r>
    </w:p>
    <w:p w:rsidR="00FA20DE" w:rsidRDefault="00CC5241" w:rsidP="00FA20DE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10</w:t>
      </w:r>
      <w:r w:rsidR="00FA20DE" w:rsidRPr="0065763F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820EE5">
        <w:rPr>
          <w:rFonts w:ascii="Times New Roman" w:hAnsi="Times New Roman"/>
          <w:color w:val="auto"/>
          <w:sz w:val="28"/>
          <w:szCs w:val="28"/>
        </w:rPr>
        <w:t xml:space="preserve">Условия заключения </w:t>
      </w:r>
      <w:r w:rsidR="00FA20DE" w:rsidRPr="0065763F">
        <w:rPr>
          <w:rFonts w:ascii="Times New Roman" w:hAnsi="Times New Roman"/>
          <w:color w:val="auto"/>
          <w:sz w:val="28"/>
          <w:szCs w:val="28"/>
        </w:rPr>
        <w:t xml:space="preserve">договоров: </w:t>
      </w:r>
      <w:r w:rsidR="00FA20DE" w:rsidRPr="0065763F">
        <w:rPr>
          <w:rFonts w:ascii="Times New Roman" w:hAnsi="Times New Roman"/>
          <w:b w:val="0"/>
          <w:color w:val="auto"/>
          <w:sz w:val="28"/>
          <w:szCs w:val="28"/>
        </w:rPr>
        <w:t xml:space="preserve">не позднее пятнадцати дней со дня оформления протокола аукциона. Срок действия договоров устанавливается в соответствии с периодом размещения временных сооружений, указанным в Схеме  размещения нестационарных торговых объектов на территории города Красноярска и указан в п. </w:t>
      </w:r>
      <w:r w:rsidR="004A598C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FA20DE" w:rsidRPr="0065763F">
        <w:rPr>
          <w:rFonts w:ascii="Times New Roman" w:hAnsi="Times New Roman"/>
          <w:b w:val="0"/>
          <w:color w:val="auto"/>
          <w:sz w:val="28"/>
          <w:szCs w:val="28"/>
        </w:rPr>
        <w:t xml:space="preserve"> извещения.</w:t>
      </w:r>
    </w:p>
    <w:p w:rsidR="00056A8E" w:rsidRPr="00DB173D" w:rsidRDefault="00056A8E" w:rsidP="00056A8E">
      <w:pPr>
        <w:ind w:firstLine="709"/>
        <w:jc w:val="both"/>
        <w:rPr>
          <w:spacing w:val="-4"/>
          <w:sz w:val="28"/>
          <w:szCs w:val="28"/>
        </w:rPr>
      </w:pPr>
      <w:r w:rsidRPr="00DB173D">
        <w:rPr>
          <w:spacing w:val="-4"/>
          <w:sz w:val="28"/>
          <w:szCs w:val="28"/>
        </w:rPr>
        <w:t xml:space="preserve">В случае отказа или уклонения победителя торгов от заключения договора </w:t>
      </w:r>
      <w:r>
        <w:rPr>
          <w:spacing w:val="-4"/>
          <w:sz w:val="28"/>
          <w:szCs w:val="28"/>
        </w:rPr>
        <w:t xml:space="preserve">                   </w:t>
      </w:r>
      <w:r w:rsidRPr="00DB173D">
        <w:rPr>
          <w:spacing w:val="-4"/>
          <w:sz w:val="28"/>
          <w:szCs w:val="28"/>
        </w:rPr>
        <w:t xml:space="preserve">на право размещения временного сооружения, договор подлежит заключению </w:t>
      </w:r>
      <w:r>
        <w:rPr>
          <w:spacing w:val="-4"/>
          <w:sz w:val="28"/>
          <w:szCs w:val="28"/>
        </w:rPr>
        <w:t xml:space="preserve">                       </w:t>
      </w:r>
      <w:r w:rsidRPr="00DB173D">
        <w:rPr>
          <w:spacing w:val="-4"/>
          <w:sz w:val="28"/>
          <w:szCs w:val="28"/>
        </w:rPr>
        <w:t>с участником торгов, сделавшим предпоследнее предложение о цене, при соблюдении требований настоящей аукционной документации.</w:t>
      </w:r>
    </w:p>
    <w:p w:rsidR="00056A8E" w:rsidRPr="00DB173D" w:rsidRDefault="00056A8E" w:rsidP="00056A8E">
      <w:pPr>
        <w:ind w:firstLine="709"/>
        <w:jc w:val="both"/>
        <w:rPr>
          <w:spacing w:val="-4"/>
          <w:sz w:val="28"/>
          <w:szCs w:val="28"/>
        </w:rPr>
      </w:pPr>
      <w:r w:rsidRPr="00DB173D">
        <w:rPr>
          <w:spacing w:val="-4"/>
          <w:sz w:val="28"/>
          <w:szCs w:val="28"/>
        </w:rPr>
        <w:t xml:space="preserve">Договор с таким участником торгов должен быть подписан сторонами в течение пятнадцати дней со дня оформления протокола об отказе от заключения договора </w:t>
      </w:r>
      <w:r>
        <w:rPr>
          <w:spacing w:val="-4"/>
          <w:sz w:val="28"/>
          <w:szCs w:val="28"/>
        </w:rPr>
        <w:t xml:space="preserve">                   </w:t>
      </w:r>
      <w:r w:rsidRPr="00DB173D">
        <w:rPr>
          <w:spacing w:val="-4"/>
          <w:sz w:val="28"/>
          <w:szCs w:val="28"/>
        </w:rPr>
        <w:t>с победителем торгов.</w:t>
      </w:r>
    </w:p>
    <w:p w:rsidR="001D0CA1" w:rsidRPr="002E0E42" w:rsidRDefault="004A598C" w:rsidP="002E0E42">
      <w:pPr>
        <w:tabs>
          <w:tab w:val="num" w:pos="1260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C5241">
        <w:rPr>
          <w:b/>
          <w:sz w:val="28"/>
          <w:szCs w:val="28"/>
        </w:rPr>
        <w:t>1</w:t>
      </w:r>
      <w:r w:rsidR="001D0CA1" w:rsidRPr="002E0E42">
        <w:rPr>
          <w:b/>
          <w:sz w:val="28"/>
          <w:szCs w:val="28"/>
        </w:rPr>
        <w:t>. Порядок ознакомления заявителя с процедурой и документацией об аукционе.</w:t>
      </w:r>
    </w:p>
    <w:p w:rsidR="001D0CA1" w:rsidRPr="001D0CA1" w:rsidRDefault="001D0CA1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  <w:r w:rsidRPr="002E0E42">
        <w:rPr>
          <w:sz w:val="28"/>
          <w:szCs w:val="28"/>
        </w:rPr>
        <w:t>Документация об аукционе</w:t>
      </w:r>
      <w:r w:rsidRPr="001D0CA1">
        <w:rPr>
          <w:sz w:val="28"/>
          <w:szCs w:val="28"/>
        </w:rPr>
        <w:t xml:space="preserve"> пред</w:t>
      </w:r>
      <w:r w:rsidR="005771E2">
        <w:rPr>
          <w:sz w:val="28"/>
          <w:szCs w:val="28"/>
        </w:rPr>
        <w:t>о</w:t>
      </w:r>
      <w:r w:rsidRPr="001D0CA1">
        <w:rPr>
          <w:sz w:val="28"/>
          <w:szCs w:val="28"/>
        </w:rPr>
        <w:t xml:space="preserve">ставляется путем размещения в электронном виде в открытом доступе на официальном сайте организатора конкурса на сайте электронной площадки </w:t>
      </w:r>
      <w:hyperlink r:id="rId17" w:history="1">
        <w:r w:rsidRPr="002E0E42">
          <w:rPr>
            <w:sz w:val="28"/>
            <w:szCs w:val="28"/>
          </w:rPr>
          <w:t>http://utp.sberbank-ast.ru/</w:t>
        </w:r>
      </w:hyperlink>
      <w:r w:rsidRPr="001D0CA1">
        <w:rPr>
          <w:sz w:val="28"/>
          <w:szCs w:val="28"/>
        </w:rPr>
        <w:t xml:space="preserve"> начиная с даты размещения извещения о проведен</w:t>
      </w:r>
      <w:proofErr w:type="gramStart"/>
      <w:r w:rsidRPr="001D0CA1">
        <w:rPr>
          <w:sz w:val="28"/>
          <w:szCs w:val="28"/>
        </w:rPr>
        <w:t xml:space="preserve">ии </w:t>
      </w:r>
      <w:r w:rsidRPr="002E0E42">
        <w:rPr>
          <w:sz w:val="28"/>
          <w:szCs w:val="28"/>
        </w:rPr>
        <w:t>Ау</w:t>
      </w:r>
      <w:proofErr w:type="gramEnd"/>
      <w:r w:rsidRPr="002E0E42">
        <w:rPr>
          <w:sz w:val="28"/>
          <w:szCs w:val="28"/>
        </w:rPr>
        <w:t>кциона</w:t>
      </w:r>
      <w:r w:rsidRPr="001D0CA1">
        <w:rPr>
          <w:sz w:val="28"/>
          <w:szCs w:val="28"/>
        </w:rPr>
        <w:t>.</w:t>
      </w:r>
    </w:p>
    <w:p w:rsidR="001D0CA1" w:rsidRPr="001D0CA1" w:rsidRDefault="001D0CA1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  <w:r w:rsidRPr="001D0CA1">
        <w:rPr>
          <w:sz w:val="28"/>
          <w:szCs w:val="28"/>
        </w:rPr>
        <w:t>Пред</w:t>
      </w:r>
      <w:r w:rsidR="005771E2">
        <w:rPr>
          <w:sz w:val="28"/>
          <w:szCs w:val="28"/>
        </w:rPr>
        <w:t>о</w:t>
      </w:r>
      <w:r w:rsidRPr="001D0CA1">
        <w:rPr>
          <w:sz w:val="28"/>
          <w:szCs w:val="28"/>
        </w:rPr>
        <w:t xml:space="preserve">ставление конкурсной документации осуществляется без взимания платы. </w:t>
      </w:r>
      <w:r w:rsidRPr="002E0E42">
        <w:rPr>
          <w:sz w:val="28"/>
          <w:szCs w:val="28"/>
        </w:rPr>
        <w:t>Документация об аукционе</w:t>
      </w:r>
      <w:r w:rsidRPr="001D0CA1">
        <w:rPr>
          <w:sz w:val="28"/>
          <w:szCs w:val="28"/>
        </w:rPr>
        <w:t xml:space="preserve"> в печатном виде не представляется.</w:t>
      </w:r>
    </w:p>
    <w:p w:rsidR="001D0CA1" w:rsidRDefault="001D0CA1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  <w:r w:rsidRPr="001D0CA1">
        <w:rPr>
          <w:sz w:val="28"/>
          <w:szCs w:val="28"/>
        </w:rPr>
        <w:t xml:space="preserve">Представление </w:t>
      </w:r>
      <w:r w:rsidRPr="002E0E42">
        <w:rPr>
          <w:sz w:val="28"/>
          <w:szCs w:val="28"/>
        </w:rPr>
        <w:t>документации об аукционе</w:t>
      </w:r>
      <w:r w:rsidRPr="001D0CA1">
        <w:rPr>
          <w:sz w:val="28"/>
          <w:szCs w:val="28"/>
        </w:rPr>
        <w:t xml:space="preserve"> (в том числе по запросам заинтересованных лиц) до размещения извещения о проведении конкурса не допускается.</w:t>
      </w:r>
    </w:p>
    <w:p w:rsidR="005771E2" w:rsidRPr="001D0CA1" w:rsidRDefault="005771E2" w:rsidP="002E0E42">
      <w:pPr>
        <w:tabs>
          <w:tab w:val="num" w:pos="1260"/>
        </w:tabs>
        <w:suppressAutoHyphens/>
        <w:ind w:firstLine="567"/>
        <w:jc w:val="both"/>
        <w:rPr>
          <w:sz w:val="28"/>
          <w:szCs w:val="28"/>
        </w:rPr>
      </w:pPr>
    </w:p>
    <w:p w:rsidR="00FA20DE" w:rsidRPr="0006574E" w:rsidRDefault="00FA20DE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2E0E42" w:rsidRDefault="002E0E42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Заместитель Главы города –</w:t>
      </w:r>
    </w:p>
    <w:p w:rsidR="009C5668" w:rsidRDefault="002E0E42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р</w:t>
      </w:r>
      <w:r w:rsidR="009C5668">
        <w:rPr>
          <w:rFonts w:ascii="Times New Roman CYR" w:eastAsia="Calibri" w:hAnsi="Times New Roman CYR" w:cs="Times New Roman CYR"/>
          <w:sz w:val="28"/>
          <w:szCs w:val="28"/>
        </w:rPr>
        <w:t xml:space="preserve">уководитель  департамента </w:t>
      </w:r>
    </w:p>
    <w:p w:rsidR="00FA20DE" w:rsidRPr="0006574E" w:rsidRDefault="009C5668" w:rsidP="00FA20D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градостроительства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 w:rsidR="00AD6B8B">
        <w:rPr>
          <w:rFonts w:ascii="Times New Roman CYR" w:eastAsia="Calibri" w:hAnsi="Times New Roman CYR" w:cs="Times New Roman CYR"/>
          <w:sz w:val="28"/>
          <w:szCs w:val="28"/>
        </w:rPr>
        <w:t>А.В. Навродский</w:t>
      </w:r>
    </w:p>
    <w:p w:rsidR="00EC3400" w:rsidRDefault="00EC3400"/>
    <w:sectPr w:rsidR="00EC3400" w:rsidSect="00FA20D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DE"/>
    <w:rsid w:val="000128C3"/>
    <w:rsid w:val="00014975"/>
    <w:rsid w:val="0002206B"/>
    <w:rsid w:val="00031908"/>
    <w:rsid w:val="00056A8E"/>
    <w:rsid w:val="00090FC5"/>
    <w:rsid w:val="001502B6"/>
    <w:rsid w:val="001C2390"/>
    <w:rsid w:val="001C48E2"/>
    <w:rsid w:val="001D0CA1"/>
    <w:rsid w:val="00265DDC"/>
    <w:rsid w:val="002E0E42"/>
    <w:rsid w:val="00382CE2"/>
    <w:rsid w:val="003A0091"/>
    <w:rsid w:val="003A5ACA"/>
    <w:rsid w:val="003E1346"/>
    <w:rsid w:val="004A089D"/>
    <w:rsid w:val="004A598C"/>
    <w:rsid w:val="004E78C4"/>
    <w:rsid w:val="004F7BAF"/>
    <w:rsid w:val="00552216"/>
    <w:rsid w:val="00562CD7"/>
    <w:rsid w:val="005771E2"/>
    <w:rsid w:val="006336FD"/>
    <w:rsid w:val="00646BC3"/>
    <w:rsid w:val="00663280"/>
    <w:rsid w:val="006B248F"/>
    <w:rsid w:val="007F1F19"/>
    <w:rsid w:val="00815390"/>
    <w:rsid w:val="00820EE5"/>
    <w:rsid w:val="00867302"/>
    <w:rsid w:val="00976D0D"/>
    <w:rsid w:val="009C5668"/>
    <w:rsid w:val="00A113EC"/>
    <w:rsid w:val="00A17490"/>
    <w:rsid w:val="00A51708"/>
    <w:rsid w:val="00A722C0"/>
    <w:rsid w:val="00A74CF5"/>
    <w:rsid w:val="00AB22D5"/>
    <w:rsid w:val="00AD6B8B"/>
    <w:rsid w:val="00AF6D96"/>
    <w:rsid w:val="00B31DA1"/>
    <w:rsid w:val="00B46558"/>
    <w:rsid w:val="00B70B55"/>
    <w:rsid w:val="00BF61AA"/>
    <w:rsid w:val="00C40047"/>
    <w:rsid w:val="00C61060"/>
    <w:rsid w:val="00CC5241"/>
    <w:rsid w:val="00DB0D7F"/>
    <w:rsid w:val="00E84D44"/>
    <w:rsid w:val="00EB7A18"/>
    <w:rsid w:val="00EC3400"/>
    <w:rsid w:val="00F13A02"/>
    <w:rsid w:val="00F90295"/>
    <w:rsid w:val="00FA20DE"/>
    <w:rsid w:val="00FB70AE"/>
    <w:rsid w:val="00FF2834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52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FA20DE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20DE"/>
    <w:rPr>
      <w:rFonts w:ascii="Verdana" w:eastAsia="Times New Roman" w:hAnsi="Verdana" w:cs="Times New Roman"/>
      <w:b/>
      <w:bCs/>
      <w:color w:val="005DBA"/>
      <w:lang w:eastAsia="ru-RU"/>
    </w:rPr>
  </w:style>
  <w:style w:type="paragraph" w:styleId="a3">
    <w:name w:val="Title"/>
    <w:basedOn w:val="a"/>
    <w:link w:val="a4"/>
    <w:qFormat/>
    <w:rsid w:val="00FA20DE"/>
    <w:pPr>
      <w:widowControl w:val="0"/>
      <w:snapToGrid w:val="0"/>
      <w:spacing w:line="240" w:lineRule="atLeast"/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A20DE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FA20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0E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E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67302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056A8E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a">
    <w:name w:val="Основной текст с отступом Знак"/>
    <w:basedOn w:val="a0"/>
    <w:link w:val="a9"/>
    <w:rsid w:val="00056A8E"/>
    <w:rPr>
      <w:rFonts w:ascii="Times New Roman" w:eastAsia="Times New Roman" w:hAnsi="Times New Roman" w:cs="Times New Roman"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5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C52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52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FA20DE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20DE"/>
    <w:rPr>
      <w:rFonts w:ascii="Verdana" w:eastAsia="Times New Roman" w:hAnsi="Verdana" w:cs="Times New Roman"/>
      <w:b/>
      <w:bCs/>
      <w:color w:val="005DBA"/>
      <w:lang w:eastAsia="ru-RU"/>
    </w:rPr>
  </w:style>
  <w:style w:type="paragraph" w:styleId="a3">
    <w:name w:val="Title"/>
    <w:basedOn w:val="a"/>
    <w:link w:val="a4"/>
    <w:qFormat/>
    <w:rsid w:val="00FA20DE"/>
    <w:pPr>
      <w:widowControl w:val="0"/>
      <w:snapToGrid w:val="0"/>
      <w:spacing w:line="240" w:lineRule="atLeast"/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A20DE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FA20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0E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E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67302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056A8E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a">
    <w:name w:val="Основной текст с отступом Знак"/>
    <w:basedOn w:val="a0"/>
    <w:link w:val="a9"/>
    <w:rsid w:val="00056A8E"/>
    <w:rPr>
      <w:rFonts w:ascii="Times New Roman" w:eastAsia="Times New Roman" w:hAnsi="Times New Roman" w:cs="Times New Roman"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5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C52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hyperlink" Target="https://utp.sberbank-ast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tp.sberbank-ast.ru/AP/Notice/653/Requisites" TargetMode="External"/><Relationship Id="rId17" Type="http://schemas.openxmlformats.org/officeDocument/2006/relationships/hyperlink" Target="http://utp.sberbank-ast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tp.sberbank-ast.ru/AP/Notice/652/Instruct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p.sberbank-ast.ru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utp.sberbank-ast.ru/AP/Notice/1027/Instructions" TargetMode="External"/><Relationship Id="rId10" Type="http://schemas.openxmlformats.org/officeDocument/2006/relationships/hyperlink" Target="mailto:company@sberbank-ast.r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tp.sberbank-ast.ru/" TargetMode="External"/><Relationship Id="rId14" Type="http://schemas.openxmlformats.org/officeDocument/2006/relationships/hyperlink" Target="https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F5E2DE-D93C-4595-9250-23DC89128673}"/>
</file>

<file path=customXml/itemProps2.xml><?xml version="1.0" encoding="utf-8"?>
<ds:datastoreItem xmlns:ds="http://schemas.openxmlformats.org/officeDocument/2006/customXml" ds:itemID="{08FC645D-E776-4A97-BFC0-6EE3217248EE}"/>
</file>

<file path=customXml/itemProps3.xml><?xml version="1.0" encoding="utf-8"?>
<ds:datastoreItem xmlns:ds="http://schemas.openxmlformats.org/officeDocument/2006/customXml" ds:itemID="{FCBB0453-4926-4100-850D-6CE4406D9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Мухсиев Георгис Кириакович</dc:creator>
  <cp:lastModifiedBy>Крупиневич Лев Викторович</cp:lastModifiedBy>
  <cp:revision>18</cp:revision>
  <cp:lastPrinted>2026-06-03T08:21:00Z</cp:lastPrinted>
  <dcterms:created xsi:type="dcterms:W3CDTF">2026-01-19T11:39:00Z</dcterms:created>
  <dcterms:modified xsi:type="dcterms:W3CDTF">2026-06-03T09:58:00Z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