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9A" w:rsidRDefault="00302C9A" w:rsidP="00302C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9A" w:rsidRDefault="00302C9A" w:rsidP="00302C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2C9A" w:rsidRPr="00302C9A" w:rsidRDefault="00302C9A" w:rsidP="00302C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02C9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02C9A" w:rsidRDefault="00302C9A" w:rsidP="00302C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2C9A" w:rsidRDefault="00302C9A" w:rsidP="00302C9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02C9A" w:rsidRDefault="00302C9A" w:rsidP="00302C9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02C9A" w:rsidRDefault="00302C9A" w:rsidP="00302C9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02C9A" w:rsidTr="00302C9A">
        <w:tc>
          <w:tcPr>
            <w:tcW w:w="4785" w:type="dxa"/>
            <w:shd w:val="clear" w:color="auto" w:fill="auto"/>
          </w:tcPr>
          <w:p w:rsidR="00302C9A" w:rsidRPr="00D600B0" w:rsidRDefault="00457EA7" w:rsidP="00D600B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07.06.2022</w:t>
            </w:r>
          </w:p>
        </w:tc>
        <w:tc>
          <w:tcPr>
            <w:tcW w:w="4785" w:type="dxa"/>
            <w:shd w:val="clear" w:color="auto" w:fill="auto"/>
          </w:tcPr>
          <w:p w:rsidR="00302C9A" w:rsidRPr="00D600B0" w:rsidRDefault="00457EA7" w:rsidP="00D600B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484</w:t>
            </w:r>
          </w:p>
        </w:tc>
      </w:tr>
    </w:tbl>
    <w:p w:rsidR="00302C9A" w:rsidRDefault="00302C9A" w:rsidP="00302C9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02C9A" w:rsidRDefault="00302C9A" w:rsidP="00302C9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02C9A" w:rsidRDefault="00302C9A" w:rsidP="00302C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2C9A" w:rsidRDefault="00302C9A" w:rsidP="00302C9A">
      <w:pPr>
        <w:spacing w:after="0" w:line="240" w:lineRule="auto"/>
        <w:rPr>
          <w:rFonts w:ascii="Times New Roman" w:hAnsi="Times New Roman" w:cs="Times New Roman"/>
          <w:sz w:val="24"/>
        </w:rPr>
        <w:sectPr w:rsidR="00302C9A" w:rsidSect="00302C9A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329EF" w:rsidRDefault="00C27FA2" w:rsidP="00E329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B38F0">
        <w:rPr>
          <w:rFonts w:ascii="Times New Roman" w:hAnsi="Times New Roman" w:cs="Times New Roman"/>
          <w:sz w:val="30"/>
          <w:szCs w:val="30"/>
        </w:rPr>
        <w:lastRenderedPageBreak/>
        <w:t xml:space="preserve">О премии Главы города </w:t>
      </w:r>
    </w:p>
    <w:p w:rsidR="00E329EF" w:rsidRDefault="00C27FA2" w:rsidP="00E329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B38F0">
        <w:rPr>
          <w:rFonts w:ascii="Times New Roman" w:hAnsi="Times New Roman" w:cs="Times New Roman"/>
          <w:sz w:val="30"/>
          <w:szCs w:val="30"/>
        </w:rPr>
        <w:t xml:space="preserve">«Красноярск рукотворный» </w:t>
      </w:r>
    </w:p>
    <w:p w:rsidR="00E329EF" w:rsidRDefault="00C27FA2" w:rsidP="00E329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B38F0">
        <w:rPr>
          <w:rFonts w:ascii="Times New Roman" w:hAnsi="Times New Roman" w:cs="Times New Roman"/>
          <w:sz w:val="30"/>
          <w:szCs w:val="30"/>
        </w:rPr>
        <w:t xml:space="preserve">инициативным горожанам </w:t>
      </w:r>
    </w:p>
    <w:p w:rsidR="00C27FA2" w:rsidRPr="004B38F0" w:rsidRDefault="00C27FA2" w:rsidP="00E329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B38F0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C27FA2" w:rsidRDefault="00C27FA2" w:rsidP="007A7E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7A7E8E" w:rsidRPr="004B38F0" w:rsidRDefault="007A7E8E" w:rsidP="007A7E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C27FA2" w:rsidRPr="004B38F0" w:rsidRDefault="00C27FA2" w:rsidP="007A7E8E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8F0">
        <w:rPr>
          <w:rFonts w:ascii="Times New Roman" w:hAnsi="Times New Roman" w:cs="Times New Roman"/>
          <w:sz w:val="30"/>
          <w:szCs w:val="30"/>
        </w:rPr>
        <w:t>В целях привлечения жителей города Красноярска к участию</w:t>
      </w:r>
      <w:r w:rsidR="007A7E8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B38F0">
        <w:rPr>
          <w:rFonts w:ascii="Times New Roman" w:hAnsi="Times New Roman" w:cs="Times New Roman"/>
          <w:sz w:val="30"/>
          <w:szCs w:val="30"/>
        </w:rPr>
        <w:t xml:space="preserve"> в социально значимых мероприятиях, реализуемых на территории гор</w:t>
      </w:r>
      <w:r w:rsidRPr="004B38F0">
        <w:rPr>
          <w:rFonts w:ascii="Times New Roman" w:hAnsi="Times New Roman" w:cs="Times New Roman"/>
          <w:sz w:val="30"/>
          <w:szCs w:val="30"/>
        </w:rPr>
        <w:t>о</w:t>
      </w:r>
      <w:r w:rsidRPr="004B38F0">
        <w:rPr>
          <w:rFonts w:ascii="Times New Roman" w:hAnsi="Times New Roman" w:cs="Times New Roman"/>
          <w:sz w:val="30"/>
          <w:szCs w:val="30"/>
        </w:rPr>
        <w:t xml:space="preserve">да, вовлечения горожан в преобразование общественных, культурных пространств, улучшение городской среды, в соответствии с п. 17 ч. 1 </w:t>
      </w:r>
      <w:r w:rsidR="007A7E8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B38F0">
        <w:rPr>
          <w:rFonts w:ascii="Times New Roman" w:hAnsi="Times New Roman" w:cs="Times New Roman"/>
          <w:sz w:val="30"/>
          <w:szCs w:val="30"/>
        </w:rPr>
        <w:t>ст. 16 </w:t>
      </w:r>
      <w:hyperlink r:id="rId11" w:anchor="7D20K3" w:history="1">
        <w:r w:rsidRPr="004B38F0">
          <w:rPr>
            <w:rFonts w:ascii="Times New Roman" w:hAnsi="Times New Roman" w:cs="Times New Roman"/>
            <w:sz w:val="30"/>
            <w:szCs w:val="30"/>
          </w:rPr>
          <w:t xml:space="preserve">Федерального закона от 06.10.2003 </w:t>
        </w:r>
        <w:r w:rsidR="00322EAE" w:rsidRPr="004B38F0">
          <w:rPr>
            <w:rFonts w:ascii="Times New Roman" w:hAnsi="Times New Roman" w:cs="Times New Roman"/>
            <w:sz w:val="30"/>
            <w:szCs w:val="30"/>
          </w:rPr>
          <w:t>№</w:t>
        </w:r>
        <w:r w:rsidRPr="004B38F0">
          <w:rPr>
            <w:rFonts w:ascii="Times New Roman" w:hAnsi="Times New Roman" w:cs="Times New Roman"/>
            <w:sz w:val="30"/>
            <w:szCs w:val="30"/>
          </w:rPr>
          <w:t xml:space="preserve"> 131-ФЗ «Об общих при</w:t>
        </w:r>
        <w:r w:rsidRPr="004B38F0">
          <w:rPr>
            <w:rFonts w:ascii="Times New Roman" w:hAnsi="Times New Roman" w:cs="Times New Roman"/>
            <w:sz w:val="30"/>
            <w:szCs w:val="30"/>
          </w:rPr>
          <w:t>н</w:t>
        </w:r>
        <w:r w:rsidRPr="004B38F0">
          <w:rPr>
            <w:rFonts w:ascii="Times New Roman" w:hAnsi="Times New Roman" w:cs="Times New Roman"/>
            <w:sz w:val="30"/>
            <w:szCs w:val="30"/>
          </w:rPr>
          <w:t>ципах организации местного самоуправления в Российской Федер</w:t>
        </w:r>
        <w:r w:rsidRPr="004B38F0">
          <w:rPr>
            <w:rFonts w:ascii="Times New Roman" w:hAnsi="Times New Roman" w:cs="Times New Roman"/>
            <w:sz w:val="30"/>
            <w:szCs w:val="30"/>
          </w:rPr>
          <w:t>а</w:t>
        </w:r>
        <w:r w:rsidRPr="004B38F0">
          <w:rPr>
            <w:rFonts w:ascii="Times New Roman" w:hAnsi="Times New Roman" w:cs="Times New Roman"/>
            <w:sz w:val="30"/>
            <w:szCs w:val="30"/>
          </w:rPr>
          <w:t>ции»</w:t>
        </w:r>
      </w:hyperlink>
      <w:r w:rsidRPr="004B38F0">
        <w:rPr>
          <w:rFonts w:ascii="Times New Roman" w:hAnsi="Times New Roman" w:cs="Times New Roman"/>
          <w:sz w:val="30"/>
          <w:szCs w:val="30"/>
        </w:rPr>
        <w:t>, руководствуясь ст. 41, 58, 59 </w:t>
      </w:r>
      <w:hyperlink r:id="rId12" w:history="1">
        <w:r w:rsidRPr="004B38F0">
          <w:rPr>
            <w:rFonts w:ascii="Times New Roman" w:hAnsi="Times New Roman" w:cs="Times New Roman"/>
            <w:sz w:val="30"/>
            <w:szCs w:val="30"/>
          </w:rPr>
          <w:t>Устава города Красноярска</w:t>
        </w:r>
      </w:hyperlink>
      <w:r w:rsidRPr="004B38F0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C27FA2" w:rsidRPr="004B38F0" w:rsidRDefault="00C27FA2" w:rsidP="007A7E8E">
      <w:pPr>
        <w:pStyle w:val="a7"/>
        <w:spacing w:after="0" w:line="24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4B38F0">
        <w:rPr>
          <w:rFonts w:ascii="Times New Roman" w:hAnsi="Times New Roman" w:cs="Times New Roman"/>
          <w:w w:val="105"/>
          <w:sz w:val="30"/>
          <w:szCs w:val="30"/>
        </w:rPr>
        <w:t>ПОСТАНОВЛЯЮ:</w:t>
      </w:r>
    </w:p>
    <w:p w:rsidR="00C27FA2" w:rsidRPr="007A7E8E" w:rsidRDefault="00C27FA2" w:rsidP="00C27FA2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7E8E">
        <w:rPr>
          <w:rFonts w:ascii="Times New Roman" w:hAnsi="Times New Roman" w:cs="Times New Roman"/>
          <w:sz w:val="30"/>
          <w:szCs w:val="30"/>
        </w:rPr>
        <w:t>1. Утвердить Положение о премии Главы города «Красноярск р</w:t>
      </w:r>
      <w:r w:rsidRPr="007A7E8E">
        <w:rPr>
          <w:rFonts w:ascii="Times New Roman" w:hAnsi="Times New Roman" w:cs="Times New Roman"/>
          <w:sz w:val="30"/>
          <w:szCs w:val="30"/>
        </w:rPr>
        <w:t>у</w:t>
      </w:r>
      <w:r w:rsidRPr="007A7E8E">
        <w:rPr>
          <w:rFonts w:ascii="Times New Roman" w:hAnsi="Times New Roman" w:cs="Times New Roman"/>
          <w:sz w:val="30"/>
          <w:szCs w:val="30"/>
        </w:rPr>
        <w:t>котворный» инициативным горожанам города Кр</w:t>
      </w:r>
      <w:r w:rsidR="00E329EF">
        <w:rPr>
          <w:rFonts w:ascii="Times New Roman" w:hAnsi="Times New Roman" w:cs="Times New Roman"/>
          <w:sz w:val="30"/>
          <w:szCs w:val="30"/>
        </w:rPr>
        <w:t>асноярска согласно приложению 1.</w:t>
      </w:r>
    </w:p>
    <w:p w:rsidR="00C27FA2" w:rsidRPr="007A7E8E" w:rsidRDefault="00C27FA2" w:rsidP="00C27FA2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7E8E">
        <w:rPr>
          <w:rFonts w:ascii="Times New Roman" w:hAnsi="Times New Roman" w:cs="Times New Roman"/>
          <w:sz w:val="30"/>
          <w:szCs w:val="30"/>
        </w:rPr>
        <w:t>2. Утвердить состав комиссии по определению лауреатов премии Главы города «Красноярск рукотворный» инициативным горожанам г</w:t>
      </w:r>
      <w:r w:rsidRPr="007A7E8E">
        <w:rPr>
          <w:rFonts w:ascii="Times New Roman" w:hAnsi="Times New Roman" w:cs="Times New Roman"/>
          <w:sz w:val="30"/>
          <w:szCs w:val="30"/>
        </w:rPr>
        <w:t>о</w:t>
      </w:r>
      <w:r w:rsidRPr="007A7E8E">
        <w:rPr>
          <w:rFonts w:ascii="Times New Roman" w:hAnsi="Times New Roman" w:cs="Times New Roman"/>
          <w:sz w:val="30"/>
          <w:szCs w:val="30"/>
        </w:rPr>
        <w:t>рода Красноярска согласно приложению 2.</w:t>
      </w:r>
    </w:p>
    <w:p w:rsidR="00C27FA2" w:rsidRPr="007A7E8E" w:rsidRDefault="00C27FA2" w:rsidP="00C27FA2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7E8E">
        <w:rPr>
          <w:rFonts w:ascii="Times New Roman" w:hAnsi="Times New Roman" w:cs="Times New Roman"/>
          <w:sz w:val="30"/>
          <w:szCs w:val="30"/>
        </w:rPr>
        <w:t xml:space="preserve">3. Признать утратившими силу </w:t>
      </w:r>
      <w:r w:rsidR="00E329EF">
        <w:rPr>
          <w:rFonts w:ascii="Times New Roman" w:hAnsi="Times New Roman" w:cs="Times New Roman"/>
          <w:sz w:val="30"/>
          <w:szCs w:val="30"/>
        </w:rPr>
        <w:t>п</w:t>
      </w:r>
      <w:r w:rsidRPr="007A7E8E">
        <w:rPr>
          <w:rFonts w:ascii="Times New Roman" w:hAnsi="Times New Roman" w:cs="Times New Roman"/>
          <w:sz w:val="30"/>
          <w:szCs w:val="30"/>
        </w:rPr>
        <w:t>остановления администрации г</w:t>
      </w:r>
      <w:r w:rsidRPr="007A7E8E">
        <w:rPr>
          <w:rFonts w:ascii="Times New Roman" w:hAnsi="Times New Roman" w:cs="Times New Roman"/>
          <w:sz w:val="30"/>
          <w:szCs w:val="30"/>
        </w:rPr>
        <w:t>о</w:t>
      </w:r>
      <w:r w:rsidRPr="007A7E8E">
        <w:rPr>
          <w:rFonts w:ascii="Times New Roman" w:hAnsi="Times New Roman" w:cs="Times New Roman"/>
          <w:sz w:val="30"/>
          <w:szCs w:val="30"/>
        </w:rPr>
        <w:t>рода:</w:t>
      </w:r>
    </w:p>
    <w:p w:rsidR="00C27FA2" w:rsidRPr="007A7E8E" w:rsidRDefault="00610A18" w:rsidP="00C27F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30"/>
          <w:szCs w:val="30"/>
          <w:lang w:eastAsia="en-US"/>
        </w:rPr>
      </w:pPr>
      <w:hyperlink r:id="rId13" w:history="1">
        <w:r w:rsidR="00C27FA2" w:rsidRPr="007A7E8E">
          <w:rPr>
            <w:rFonts w:eastAsiaTheme="minorHAnsi"/>
            <w:sz w:val="30"/>
            <w:szCs w:val="30"/>
            <w:lang w:eastAsia="en-US"/>
          </w:rPr>
          <w:t>от 10.08.2020 № 599 «О премии Главы города «Красноярск рук</w:t>
        </w:r>
        <w:r w:rsidR="00C27FA2" w:rsidRPr="007A7E8E">
          <w:rPr>
            <w:rFonts w:eastAsiaTheme="minorHAnsi"/>
            <w:sz w:val="30"/>
            <w:szCs w:val="30"/>
            <w:lang w:eastAsia="en-US"/>
          </w:rPr>
          <w:t>о</w:t>
        </w:r>
        <w:r w:rsidR="00C27FA2" w:rsidRPr="007A7E8E">
          <w:rPr>
            <w:rFonts w:eastAsiaTheme="minorHAnsi"/>
            <w:sz w:val="30"/>
            <w:szCs w:val="30"/>
            <w:lang w:eastAsia="en-US"/>
          </w:rPr>
          <w:t>творный»</w:t>
        </w:r>
      </w:hyperlink>
      <w:r w:rsidR="00C27FA2" w:rsidRPr="007A7E8E">
        <w:rPr>
          <w:rFonts w:eastAsiaTheme="minorHAnsi"/>
          <w:sz w:val="30"/>
          <w:szCs w:val="30"/>
          <w:lang w:eastAsia="en-US"/>
        </w:rPr>
        <w:t> инициативным горожанам города Красноярска»;</w:t>
      </w:r>
    </w:p>
    <w:p w:rsidR="00C27FA2" w:rsidRPr="007A7E8E" w:rsidRDefault="00610A18" w:rsidP="00C27F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30"/>
          <w:szCs w:val="30"/>
          <w:lang w:eastAsia="en-US"/>
        </w:rPr>
      </w:pPr>
      <w:hyperlink r:id="rId14" w:history="1">
        <w:r w:rsidR="00C27FA2" w:rsidRPr="007A7E8E">
          <w:rPr>
            <w:rFonts w:eastAsiaTheme="minorHAnsi"/>
            <w:sz w:val="30"/>
            <w:szCs w:val="30"/>
            <w:lang w:eastAsia="en-US"/>
          </w:rPr>
          <w:t xml:space="preserve">от 31.05.2021 № 365 «О внесении изменений в </w:t>
        </w:r>
        <w:r w:rsidR="007272E0" w:rsidRPr="007A7E8E">
          <w:rPr>
            <w:rFonts w:eastAsiaTheme="minorHAnsi"/>
            <w:sz w:val="30"/>
            <w:szCs w:val="30"/>
            <w:lang w:eastAsia="en-US"/>
          </w:rPr>
          <w:t>п</w:t>
        </w:r>
        <w:r w:rsidR="00C27FA2" w:rsidRPr="007A7E8E">
          <w:rPr>
            <w:rFonts w:eastAsiaTheme="minorHAnsi"/>
            <w:sz w:val="30"/>
            <w:szCs w:val="30"/>
            <w:lang w:eastAsia="en-US"/>
          </w:rPr>
          <w:t>остановление а</w:t>
        </w:r>
        <w:r w:rsidR="00C27FA2" w:rsidRPr="007A7E8E">
          <w:rPr>
            <w:rFonts w:eastAsiaTheme="minorHAnsi"/>
            <w:sz w:val="30"/>
            <w:szCs w:val="30"/>
            <w:lang w:eastAsia="en-US"/>
          </w:rPr>
          <w:t>д</w:t>
        </w:r>
        <w:r w:rsidR="00C27FA2" w:rsidRPr="007A7E8E">
          <w:rPr>
            <w:rFonts w:eastAsiaTheme="minorHAnsi"/>
            <w:sz w:val="30"/>
            <w:szCs w:val="30"/>
            <w:lang w:eastAsia="en-US"/>
          </w:rPr>
          <w:t>ми</w:t>
        </w:r>
        <w:r w:rsidR="007272E0" w:rsidRPr="007A7E8E">
          <w:rPr>
            <w:rFonts w:eastAsiaTheme="minorHAnsi"/>
            <w:sz w:val="30"/>
            <w:szCs w:val="30"/>
            <w:lang w:eastAsia="en-US"/>
          </w:rPr>
          <w:t>нистрации города от 10.08.2020 №</w:t>
        </w:r>
        <w:r w:rsidR="00C27FA2" w:rsidRPr="007A7E8E">
          <w:rPr>
            <w:rFonts w:eastAsiaTheme="minorHAnsi"/>
            <w:sz w:val="30"/>
            <w:szCs w:val="30"/>
            <w:lang w:eastAsia="en-US"/>
          </w:rPr>
          <w:t xml:space="preserve"> </w:t>
        </w:r>
        <w:r w:rsidR="007272E0" w:rsidRPr="007A7E8E">
          <w:rPr>
            <w:rFonts w:eastAsiaTheme="minorHAnsi"/>
            <w:sz w:val="30"/>
            <w:szCs w:val="30"/>
            <w:lang w:eastAsia="en-US"/>
          </w:rPr>
          <w:t>599</w:t>
        </w:r>
        <w:r w:rsidR="00C27FA2" w:rsidRPr="007A7E8E">
          <w:rPr>
            <w:rFonts w:eastAsiaTheme="minorHAnsi"/>
            <w:sz w:val="30"/>
            <w:szCs w:val="30"/>
            <w:lang w:eastAsia="en-US"/>
          </w:rPr>
          <w:t>»</w:t>
        </w:r>
      </w:hyperlink>
      <w:r w:rsidR="007272E0" w:rsidRPr="007A7E8E">
        <w:rPr>
          <w:rFonts w:eastAsiaTheme="minorHAnsi"/>
          <w:sz w:val="30"/>
          <w:szCs w:val="30"/>
          <w:lang w:eastAsia="en-US"/>
        </w:rPr>
        <w:t>;</w:t>
      </w:r>
    </w:p>
    <w:p w:rsidR="007272E0" w:rsidRPr="007A7E8E" w:rsidRDefault="00610A18" w:rsidP="00727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30"/>
          <w:szCs w:val="30"/>
          <w:lang w:eastAsia="en-US"/>
        </w:rPr>
      </w:pPr>
      <w:hyperlink r:id="rId15" w:history="1">
        <w:r w:rsidR="007272E0" w:rsidRPr="007A7E8E">
          <w:rPr>
            <w:rFonts w:eastAsiaTheme="minorHAnsi"/>
            <w:sz w:val="30"/>
            <w:szCs w:val="30"/>
            <w:lang w:eastAsia="en-US"/>
          </w:rPr>
          <w:t>от 21.06.2021 № 436 «О внесении изменений в постановление а</w:t>
        </w:r>
        <w:r w:rsidR="007272E0" w:rsidRPr="007A7E8E">
          <w:rPr>
            <w:rFonts w:eastAsiaTheme="minorHAnsi"/>
            <w:sz w:val="30"/>
            <w:szCs w:val="30"/>
            <w:lang w:eastAsia="en-US"/>
          </w:rPr>
          <w:t>д</w:t>
        </w:r>
        <w:r w:rsidR="007272E0" w:rsidRPr="007A7E8E">
          <w:rPr>
            <w:rFonts w:eastAsiaTheme="minorHAnsi"/>
            <w:sz w:val="30"/>
            <w:szCs w:val="30"/>
            <w:lang w:eastAsia="en-US"/>
          </w:rPr>
          <w:t>министрации города от 10.08.2020 № 599»</w:t>
        </w:r>
      </w:hyperlink>
      <w:r w:rsidR="007272E0" w:rsidRPr="007A7E8E">
        <w:rPr>
          <w:rFonts w:eastAsiaTheme="minorHAnsi"/>
          <w:sz w:val="30"/>
          <w:szCs w:val="30"/>
          <w:lang w:eastAsia="en-US"/>
        </w:rPr>
        <w:t>;</w:t>
      </w:r>
    </w:p>
    <w:p w:rsidR="007272E0" w:rsidRPr="007A7E8E" w:rsidRDefault="00610A18" w:rsidP="00727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30"/>
          <w:szCs w:val="30"/>
          <w:lang w:eastAsia="en-US"/>
        </w:rPr>
      </w:pPr>
      <w:hyperlink r:id="rId16" w:history="1">
        <w:r w:rsidR="007272E0" w:rsidRPr="007A7E8E">
          <w:rPr>
            <w:rFonts w:eastAsiaTheme="minorHAnsi"/>
            <w:sz w:val="30"/>
            <w:szCs w:val="30"/>
            <w:lang w:eastAsia="en-US"/>
          </w:rPr>
          <w:t>от 11.08.</w:t>
        </w:r>
        <w:r w:rsidR="00D95A7A" w:rsidRPr="007A7E8E">
          <w:rPr>
            <w:rFonts w:eastAsiaTheme="minorHAnsi"/>
            <w:sz w:val="30"/>
            <w:szCs w:val="30"/>
            <w:lang w:eastAsia="en-US"/>
          </w:rPr>
          <w:t>2021 № 592 «О внесении изменения</w:t>
        </w:r>
        <w:r w:rsidR="007272E0" w:rsidRPr="007A7E8E">
          <w:rPr>
            <w:rFonts w:eastAsiaTheme="minorHAnsi"/>
            <w:sz w:val="30"/>
            <w:szCs w:val="30"/>
            <w:lang w:eastAsia="en-US"/>
          </w:rPr>
          <w:t xml:space="preserve"> в постановление а</w:t>
        </w:r>
        <w:r w:rsidR="007272E0" w:rsidRPr="007A7E8E">
          <w:rPr>
            <w:rFonts w:eastAsiaTheme="minorHAnsi"/>
            <w:sz w:val="30"/>
            <w:szCs w:val="30"/>
            <w:lang w:eastAsia="en-US"/>
          </w:rPr>
          <w:t>д</w:t>
        </w:r>
        <w:r w:rsidR="007272E0" w:rsidRPr="007A7E8E">
          <w:rPr>
            <w:rFonts w:eastAsiaTheme="minorHAnsi"/>
            <w:sz w:val="30"/>
            <w:szCs w:val="30"/>
            <w:lang w:eastAsia="en-US"/>
          </w:rPr>
          <w:t>министрации города от 10.08.2020 № 599»</w:t>
        </w:r>
      </w:hyperlink>
      <w:r w:rsidR="00E329EF">
        <w:rPr>
          <w:rFonts w:eastAsiaTheme="minorHAnsi"/>
          <w:sz w:val="30"/>
          <w:szCs w:val="30"/>
          <w:lang w:eastAsia="en-US"/>
        </w:rPr>
        <w:t>.</w:t>
      </w:r>
    </w:p>
    <w:p w:rsidR="00C27FA2" w:rsidRPr="007A7E8E" w:rsidRDefault="00C27FA2" w:rsidP="00C27FA2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7E8E">
        <w:rPr>
          <w:rFonts w:ascii="Times New Roman" w:hAnsi="Times New Roman" w:cs="Times New Roman"/>
          <w:sz w:val="30"/>
          <w:szCs w:val="30"/>
        </w:rPr>
        <w:lastRenderedPageBreak/>
        <w:t>4. Управлению информатизации и связи администрации города обеспечить техническую поддержку официального сайта администр</w:t>
      </w:r>
      <w:r w:rsidRPr="007A7E8E">
        <w:rPr>
          <w:rFonts w:ascii="Times New Roman" w:hAnsi="Times New Roman" w:cs="Times New Roman"/>
          <w:sz w:val="30"/>
          <w:szCs w:val="30"/>
        </w:rPr>
        <w:t>а</w:t>
      </w:r>
      <w:r w:rsidRPr="007A7E8E">
        <w:rPr>
          <w:rFonts w:ascii="Times New Roman" w:hAnsi="Times New Roman" w:cs="Times New Roman"/>
          <w:sz w:val="30"/>
          <w:szCs w:val="30"/>
        </w:rPr>
        <w:t xml:space="preserve">ции города для реализации положений настоящего </w:t>
      </w:r>
      <w:r w:rsidR="00E329EF">
        <w:rPr>
          <w:rFonts w:ascii="Times New Roman" w:hAnsi="Times New Roman" w:cs="Times New Roman"/>
          <w:sz w:val="30"/>
          <w:szCs w:val="30"/>
        </w:rPr>
        <w:t>п</w:t>
      </w:r>
      <w:r w:rsidRPr="007A7E8E">
        <w:rPr>
          <w:rFonts w:ascii="Times New Roman" w:hAnsi="Times New Roman" w:cs="Times New Roman"/>
          <w:sz w:val="30"/>
          <w:szCs w:val="30"/>
        </w:rPr>
        <w:t>остановления.</w:t>
      </w:r>
    </w:p>
    <w:p w:rsidR="00C27FA2" w:rsidRPr="007A7E8E" w:rsidRDefault="00C27FA2" w:rsidP="00C27F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A7E8E">
        <w:rPr>
          <w:rFonts w:ascii="Times New Roman" w:hAnsi="Times New Roman" w:cs="Times New Roman"/>
          <w:b w:val="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27FA2" w:rsidRPr="004B38F0" w:rsidRDefault="00C27FA2" w:rsidP="00C27F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27C3F" w:rsidRDefault="00627C3F" w:rsidP="00C27F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329EF" w:rsidRPr="004B38F0" w:rsidRDefault="00E329EF" w:rsidP="00C27F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27FA2" w:rsidRPr="004B38F0" w:rsidRDefault="00C27FA2" w:rsidP="00C27FA2">
      <w:pPr>
        <w:tabs>
          <w:tab w:val="left" w:pos="0"/>
        </w:tabs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8F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  С.В. Еремин</w:t>
      </w:r>
    </w:p>
    <w:p w:rsidR="00C27FA2" w:rsidRDefault="00C27FA2" w:rsidP="00E329EF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9EF" w:rsidRDefault="00E329EF" w:rsidP="00E329EF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9EF" w:rsidRPr="004B38F0" w:rsidRDefault="00E329EF" w:rsidP="00E329EF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7E8E" w:rsidRDefault="007A7E8E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C27FA2" w:rsidRPr="004B38F0" w:rsidRDefault="00C27FA2" w:rsidP="007A7E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Приложение 1</w:t>
      </w:r>
    </w:p>
    <w:p w:rsidR="00C27FA2" w:rsidRPr="004B38F0" w:rsidRDefault="00C27FA2" w:rsidP="007A7E8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остановлению</w:t>
      </w:r>
    </w:p>
    <w:p w:rsidR="00C27FA2" w:rsidRPr="004B38F0" w:rsidRDefault="00C27FA2" w:rsidP="007A7E8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</w:p>
    <w:p w:rsidR="00C27FA2" w:rsidRPr="004B38F0" w:rsidRDefault="00C27FA2" w:rsidP="007A7E8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>____________</w:t>
      </w: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>№ _________</w:t>
      </w:r>
    </w:p>
    <w:p w:rsidR="00C27FA2" w:rsidRPr="004B38F0" w:rsidRDefault="00C27FA2" w:rsidP="004B38F0">
      <w:pPr>
        <w:shd w:val="clear" w:color="auto" w:fill="FFFFFF"/>
        <w:spacing w:after="0" w:line="192" w:lineRule="auto"/>
        <w:jc w:val="right"/>
        <w:textAlignment w:val="baseline"/>
        <w:outlineLvl w:val="1"/>
        <w:rPr>
          <w:rFonts w:ascii="Times New Roman" w:hAnsi="Times New Roman" w:cs="Times New Roman"/>
          <w:sz w:val="30"/>
          <w:szCs w:val="30"/>
        </w:rPr>
      </w:pPr>
    </w:p>
    <w:p w:rsidR="00C27FA2" w:rsidRPr="004B38F0" w:rsidRDefault="00C27FA2" w:rsidP="004B38F0">
      <w:pPr>
        <w:shd w:val="clear" w:color="auto" w:fill="FFFFFF"/>
        <w:spacing w:after="0" w:line="192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</w:p>
    <w:p w:rsidR="00DC3FBF" w:rsidRPr="00E329EF" w:rsidRDefault="00DC3FBF" w:rsidP="004B38F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E329E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ПОЛОЖЕНИЕ</w:t>
      </w:r>
    </w:p>
    <w:p w:rsidR="007A7E8E" w:rsidRDefault="007A7E8E" w:rsidP="004B38F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о премии 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Г</w:t>
      </w:r>
      <w:r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лавы города </w:t>
      </w:r>
      <w:r w:rsidR="00322EAE"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«</w:t>
      </w:r>
      <w:r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Красноярск</w:t>
      </w:r>
      <w:r w:rsidR="00DC3FBF"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рукотворный</w:t>
      </w:r>
      <w:r w:rsidR="00322EAE"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инициативным </w:t>
      </w:r>
    </w:p>
    <w:p w:rsidR="00DC3FBF" w:rsidRDefault="007A7E8E" w:rsidP="004B38F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горожанам города Красноярска</w:t>
      </w:r>
    </w:p>
    <w:p w:rsidR="00DC3FBF" w:rsidRPr="004B38F0" w:rsidRDefault="00DC3FBF" w:rsidP="004B38F0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7A7E8E" w:rsidRDefault="00DC3FBF" w:rsidP="007A7E8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I. </w:t>
      </w:r>
      <w:r w:rsidR="007A7E8E"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Общие положения</w:t>
      </w:r>
    </w:p>
    <w:p w:rsidR="00DC3FBF" w:rsidRPr="004B38F0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4B38F0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>1. Настоящее Положение регулирует порядок присуждения пр</w:t>
      </w: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>мии Главы города</w:t>
      </w:r>
      <w:r w:rsidR="007902F9"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 рукотворный</w:t>
      </w:r>
      <w:r w:rsidR="007902F9"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инициативным горож</w:t>
      </w: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6725C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нам города Красноярска (далее – </w:t>
      </w: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>премия).</w:t>
      </w:r>
    </w:p>
    <w:p w:rsidR="00DC3FBF" w:rsidRPr="00391D80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Определение лауреатов на получение премии осуществляется 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результатам проведения конкурса на соискание премии Главы города </w:t>
      </w:r>
      <w:r w:rsidR="007902F9"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4B38F0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 рукотворный</w:t>
      </w:r>
      <w:r w:rsidR="007902F9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инициативным горожанам города Красн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ярска (далее </w:t>
      </w:r>
      <w:r w:rsidR="006725C8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конкурс).</w:t>
      </w:r>
    </w:p>
    <w:p w:rsidR="00DC3FBF" w:rsidRPr="00391D80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 Целью проведения конкурса является вовлечение горожан 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развитие открытых городских пространств (за исключением дворовых территорий), улучшение </w:t>
      </w:r>
      <w:r w:rsidR="008D604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событийной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атмосферы городской среды.</w:t>
      </w:r>
    </w:p>
    <w:p w:rsidR="00DC3FBF" w:rsidRPr="00391D80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4. Учредителем конкурса является администрация города Красн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ярска.</w:t>
      </w:r>
    </w:p>
    <w:p w:rsidR="00DC3FBF" w:rsidRPr="00481856" w:rsidRDefault="00DC3FBF" w:rsidP="004B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Оператором проведения конкурса является муниципальное авт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номное учреждение </w:t>
      </w:r>
      <w:r w:rsidR="00322EAE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Красноярский городской парк</w:t>
      </w:r>
      <w:r w:rsidR="00322EAE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391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Оператор конку</w:t>
      </w:r>
      <w:r w:rsidRPr="00391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391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са осуществляет </w:t>
      </w:r>
      <w:r w:rsidR="004818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проверку</w:t>
      </w:r>
      <w:r w:rsidRPr="00391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поступившей </w:t>
      </w:r>
      <w:r w:rsidR="00915EF7" w:rsidRPr="00391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заявки и </w:t>
      </w:r>
      <w:r w:rsidRPr="00391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конкурсной докуме</w:t>
      </w:r>
      <w:r w:rsidRPr="00391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</w:t>
      </w:r>
      <w:r w:rsidRPr="00391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тации</w:t>
      </w:r>
      <w:r w:rsidR="00E329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 соответствие абзацам</w:t>
      </w:r>
      <w:r w:rsidR="00BF4D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818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перв</w:t>
      </w:r>
      <w:r w:rsidR="00BF4D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A95A8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му </w:t>
      </w:r>
      <w:r w:rsidR="00E329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A95A8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BF4D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десят</w:t>
      </w:r>
      <w:r w:rsidR="00E329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A95A8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</w:t>
      </w:r>
      <w:r w:rsidR="00915EF7" w:rsidRPr="00391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95A8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E329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ункта</w:t>
      </w:r>
      <w:r w:rsidR="00915EF7" w:rsidRPr="00391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10 настоящ</w:t>
      </w:r>
      <w:r w:rsidR="00915EF7" w:rsidRPr="00391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="00915EF7" w:rsidRPr="00391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 Положения</w:t>
      </w:r>
      <w:r w:rsidRPr="00391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6D56AB" w:rsidRPr="00391D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осуществляет </w:t>
      </w:r>
      <w:r w:rsidR="006D56AB" w:rsidRPr="00391D8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обработку и передачу результатов инте</w:t>
      </w:r>
      <w:r w:rsidR="006D56AB" w:rsidRPr="00391D8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</w:t>
      </w:r>
      <w:r w:rsidR="006D56AB" w:rsidRPr="00391D8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активного голосования</w:t>
      </w:r>
      <w:r w:rsidR="004818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комиссии </w:t>
      </w:r>
      <w:r w:rsidR="00481856" w:rsidRPr="004818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определению лауреатов премии </w:t>
      </w:r>
      <w:r w:rsidR="00BF4DFD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481856" w:rsidRPr="00481856">
        <w:rPr>
          <w:rFonts w:ascii="Times New Roman" w:hAnsi="Times New Roman" w:cs="Times New Roman"/>
          <w:color w:val="000000" w:themeColor="text1"/>
          <w:sz w:val="30"/>
          <w:szCs w:val="30"/>
        </w:rPr>
        <w:t>лавы города «</w:t>
      </w:r>
      <w:r w:rsidR="001B75BB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481856" w:rsidRPr="00481856">
        <w:rPr>
          <w:rFonts w:ascii="Times New Roman" w:hAnsi="Times New Roman" w:cs="Times New Roman"/>
          <w:color w:val="000000" w:themeColor="text1"/>
          <w:sz w:val="30"/>
          <w:szCs w:val="30"/>
        </w:rPr>
        <w:t>расноярск рукотворный»</w:t>
      </w:r>
      <w:r w:rsidR="001B75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инициативным горожанам г</w:t>
      </w:r>
      <w:r w:rsidR="001B75B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1B75BB">
        <w:rPr>
          <w:rFonts w:ascii="Times New Roman" w:hAnsi="Times New Roman" w:cs="Times New Roman"/>
          <w:color w:val="000000" w:themeColor="text1"/>
          <w:sz w:val="30"/>
          <w:szCs w:val="30"/>
        </w:rPr>
        <w:t>рода К</w:t>
      </w:r>
      <w:r w:rsidR="00481856" w:rsidRPr="00481856">
        <w:rPr>
          <w:rFonts w:ascii="Times New Roman" w:hAnsi="Times New Roman" w:cs="Times New Roman"/>
          <w:color w:val="000000" w:themeColor="text1"/>
          <w:sz w:val="30"/>
          <w:szCs w:val="30"/>
        </w:rPr>
        <w:t>расноярска</w:t>
      </w:r>
      <w:r w:rsidR="001B75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– комиссия).</w:t>
      </w:r>
    </w:p>
    <w:p w:rsidR="001C06D4" w:rsidRPr="00391D80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5. К участию в конкурсе допускаются граждане Ро</w:t>
      </w:r>
      <w:r w:rsidR="0083484B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ссийской Фед</w:t>
      </w:r>
      <w:r w:rsidR="0083484B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83484B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рации, достигшие 1</w:t>
      </w:r>
      <w:r w:rsidR="00483CAE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проживающие на территории города Красн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B38F0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ярска. Допускается участие в конкурсе </w:t>
      </w:r>
      <w:r w:rsidR="008D604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не более 3 лет подряд.</w:t>
      </w:r>
    </w:p>
    <w:p w:rsidR="006725C8" w:rsidRPr="00391D80" w:rsidRDefault="006725C8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" w:name="P49"/>
      <w:bookmarkEnd w:id="1"/>
    </w:p>
    <w:p w:rsidR="006725C8" w:rsidRPr="007A7E8E" w:rsidRDefault="006725C8" w:rsidP="007A7E8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II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7A7E8E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Этапы проведения конкурса</w:t>
      </w:r>
    </w:p>
    <w:p w:rsidR="00A50CFA" w:rsidRPr="00391D80" w:rsidRDefault="00A50CFA" w:rsidP="006725C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1C06D4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6. </w:t>
      </w:r>
      <w:r w:rsidR="001B75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6725C8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онкурс проводится по следующим этапам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DC3FBF" w:rsidRPr="007A7E8E" w:rsidRDefault="00DC3FBF" w:rsidP="004B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1-й этап: представление претендентами на участие в конкурсе 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явки и 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конкурсной документации в течение 1</w:t>
      </w:r>
      <w:r w:rsidR="00A913E4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рабочих дней со дня, следующего за днем объявления конкурса;</w:t>
      </w:r>
    </w:p>
    <w:p w:rsidR="00DC3FBF" w:rsidRPr="007A7E8E" w:rsidRDefault="00DC3FBF" w:rsidP="004B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2-й этап: </w:t>
      </w:r>
      <w:r w:rsidR="001B75BB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проверка</w:t>
      </w:r>
      <w:r w:rsidR="004B38F0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оператором конкурса представленн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ых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заявок и 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конкурсной документации </w:t>
      </w:r>
      <w:r w:rsidR="00915EF7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соответствие абзацам </w:t>
      </w:r>
      <w:r w:rsidR="001B75BB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перв</w:t>
      </w:r>
      <w:r w:rsidR="00E329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A95A8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му </w:t>
      </w:r>
      <w:r w:rsidR="00E329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A95A8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1B75BB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десят</w:t>
      </w:r>
      <w:r w:rsidR="00E329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A95A8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му </w:t>
      </w:r>
      <w:r w:rsidR="00915EF7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</w:t>
      </w:r>
      <w:r w:rsidR="00915EF7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</w:t>
      </w:r>
      <w:r w:rsidR="00E329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ункта</w:t>
      </w:r>
      <w:r w:rsidR="00915EF7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10 настоящего Положения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передача 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вышеуказанного пакета д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кументов 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комиссию в течение не более 5 рабочих дней со дня, след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ющего за днем окончания срока приема 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заявок и 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конкурсной докуме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тации;</w:t>
      </w:r>
    </w:p>
    <w:p w:rsidR="00DC3FBF" w:rsidRPr="007A7E8E" w:rsidRDefault="00DC3FBF" w:rsidP="004B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3-й этап: принятие решения </w:t>
      </w:r>
      <w:r w:rsidR="004B38F0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комиссией 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 допуске или отклонении претендентов на участие в конкурсе не позднее 5 рабочих дней со дня, следующего за днем предоставления оператором конкурса 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заявок и 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курсной документации;</w:t>
      </w:r>
    </w:p>
    <w:p w:rsidR="00542516" w:rsidRPr="007A7E8E" w:rsidRDefault="00542516" w:rsidP="004B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4-й этап: размещение информации об участниках конкурса 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на официаль</w:t>
      </w:r>
      <w:r w:rsidR="00536840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ном сайте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администрации города </w:t>
      </w:r>
      <w:r w:rsidR="00DD5A2E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информационно-телекоммуникационной сети Интернет </w:t>
      </w:r>
      <w:r w:rsidR="00647CC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(далее официальный сайт адм</w:t>
      </w:r>
      <w:r w:rsidR="00647CC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647CC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нистрации города)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течение 3 рабочих дней со дня принятия решения </w:t>
      </w:r>
      <w:r w:rsidR="00D11460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комиссией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о допуске или откло</w:t>
      </w:r>
      <w:r w:rsidR="00D11460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нении претендентов на участие</w:t>
      </w:r>
      <w:r w:rsidR="004B38F0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ко</w:t>
      </w:r>
      <w:r w:rsidR="004B38F0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4B38F0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курсе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C3FBF" w:rsidRPr="007A7E8E" w:rsidRDefault="00542516" w:rsidP="004B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-й этап: проведение участниками </w:t>
      </w:r>
      <w:r w:rsidR="004B38F0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конкурса 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мероприятий, зая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ленных в конкурсной документации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согласно приложению 1 к насто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я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щему Положению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осуществление </w:t>
      </w:r>
      <w:r w:rsidR="004B38F0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рабочей группой, сформированной</w:t>
      </w:r>
      <w:r w:rsid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           </w:t>
      </w:r>
      <w:r w:rsidR="004B38F0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в соответствии с п</w:t>
      </w:r>
      <w:r w:rsidR="00E329E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унктом</w:t>
      </w:r>
      <w:r w:rsidR="004B38F0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22 настоящего Положения, 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мониторинга кач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ства мероприятий в течение периода, указанного в </w:t>
      </w:r>
      <w:hyperlink r:id="rId17" w:history="1">
        <w:r w:rsidR="00DC3FBF" w:rsidRPr="007A7E8E">
          <w:rPr>
            <w:rFonts w:ascii="Times New Roman" w:hAnsi="Times New Roman" w:cs="Times New Roman"/>
            <w:bCs/>
            <w:color w:val="000000" w:themeColor="text1"/>
            <w:sz w:val="30"/>
            <w:szCs w:val="30"/>
          </w:rPr>
          <w:t>пункте 11</w:t>
        </w:r>
      </w:hyperlink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настоящ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го Положения, проведение интерактивного голосования жителями г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рода в информационно-телекоммуникационной сети Интернет.</w:t>
      </w:r>
    </w:p>
    <w:p w:rsidR="00DC3FBF" w:rsidRPr="007A7E8E" w:rsidRDefault="00DC3FBF" w:rsidP="004B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Интерактивное голосование открывается </w:t>
      </w:r>
      <w:r w:rsidR="00DD5A2E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в отношении каждого участника конкурса 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 первого дня проведения </w:t>
      </w:r>
      <w:r w:rsidR="00DD5A2E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им 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мероприятий, зая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ленных</w:t>
      </w:r>
      <w:r w:rsidR="00DD5A2E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конкурсной документации согласно приложению 1 к насто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я</w:t>
      </w:r>
      <w:r w:rsidR="00915EF7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щему Положению</w:t>
      </w:r>
      <w:r w:rsidR="007902F9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продолжается в течение всего периода проведения мероприятий, а также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DD5A2E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течение 3 рабочих дней после окончания пр</w:t>
      </w:r>
      <w:r w:rsidR="001B75BB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</w:t>
      </w:r>
      <w:r w:rsidR="001B75BB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ведения мероприятий участником</w:t>
      </w:r>
      <w:r w:rsidR="00DD5A2E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конкурса</w:t>
      </w: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;</w:t>
      </w:r>
    </w:p>
    <w:p w:rsidR="00DC3FBF" w:rsidRPr="007A7E8E" w:rsidRDefault="00542516" w:rsidP="004B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-й этап: обработка </w:t>
      </w:r>
      <w:r w:rsidR="00114D74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оператором конкурса 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результатов интеракти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ного голосования</w:t>
      </w:r>
      <w:r w:rsidR="007902F9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114D74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 передача</w:t>
      </w:r>
      <w:r w:rsidR="007902F9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результатов интерактивного голосования в </w:t>
      </w:r>
      <w:r w:rsidR="00114D74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7902F9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комиссию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487CBD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в срок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не позднее 5 рабочих дней со дня, следующего за днем окончания интерактивного голосования;</w:t>
      </w:r>
    </w:p>
    <w:p w:rsidR="00DC3FBF" w:rsidRPr="007A7E8E" w:rsidRDefault="00542516" w:rsidP="004B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-й этап: определение комиссией лауреатов премии </w:t>
      </w:r>
      <w:r w:rsidR="00487CBD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не позднее </w:t>
      </w:r>
      <w:r w:rsid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        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5 рабочих дней со дня, следующего за днем </w:t>
      </w:r>
      <w:r w:rsidR="00114D74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передачи 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результатов и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</w:t>
      </w:r>
      <w:r w:rsidR="00DC3FBF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терактивного голосования</w:t>
      </w:r>
      <w:r w:rsidR="00114D74" w:rsidRPr="007A7E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в конкурсную комиссию;</w:t>
      </w:r>
    </w:p>
    <w:p w:rsidR="00DC3FBF" w:rsidRPr="007A7E8E" w:rsidRDefault="00542516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-й этап: оглашение результатов конкурса посредством публик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ции на</w:t>
      </w:r>
      <w:r w:rsidR="00114D74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официальном </w:t>
      </w:r>
      <w:r w:rsidR="00536840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сайте 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 не позднее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7 рабочих дней с</w:t>
      </w:r>
      <w:r w:rsidR="00114D74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даты принятия решения комиссией об определении лауреатов премии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C3FBF" w:rsidRPr="007A7E8E" w:rsidRDefault="00542516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-й этап: вручение премии лауреатам конкурса не позднее </w:t>
      </w:r>
      <w:r w:rsidR="007902F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10 р</w:t>
      </w:r>
      <w:r w:rsidR="007902F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7902F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бочих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дней со дня, следующего за днем оглашения результатов 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на сайте.</w:t>
      </w:r>
    </w:p>
    <w:p w:rsidR="007A7E8E" w:rsidRDefault="007A7E8E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7. Лицам, определенным лауреатами, вручается денежная премия, Диплом Главы города.</w:t>
      </w: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8. Ежегодно присуждается не более восьми премий. Размер д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нежной премии составляет 100 тысяч рублей каждому лауреату без уч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та налогов на доходы физических лиц.</w:t>
      </w:r>
    </w:p>
    <w:p w:rsidR="00DC3FBF" w:rsidRPr="00391D80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7A7E8E" w:rsidRDefault="00DC3FBF" w:rsidP="007A7E8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II</w:t>
      </w:r>
      <w:r w:rsidR="00487CBD"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I</w:t>
      </w:r>
      <w:r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. </w:t>
      </w:r>
      <w:r w:rsidR="007A7E8E"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Условия и порядок определения участников конкурса</w:t>
      </w:r>
    </w:p>
    <w:p w:rsidR="00A50CFA" w:rsidRPr="00391D80" w:rsidRDefault="00A50CFA" w:rsidP="004B38F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9. Информационное сообщение об объявлении конкурса подлежит раз</w:t>
      </w:r>
      <w:r w:rsidR="00536840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мещению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на офици</w:t>
      </w:r>
      <w:r w:rsidR="00536840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альном сайте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администрации города не менее чем за один рабочий день до начала приема </w:t>
      </w:r>
      <w:r w:rsidR="00915EF7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заявок и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конкурсной докуме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тации и должно содержать следующие сведения:</w:t>
      </w: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цель конкурса;</w:t>
      </w: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этапы проведения конкурса;</w:t>
      </w: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способы подачи заявки;</w:t>
      </w: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форму заявки;</w:t>
      </w:r>
    </w:p>
    <w:p w:rsidR="000013D2" w:rsidRPr="007A7E8E" w:rsidRDefault="00DC3FBF" w:rsidP="00001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перечень документов, представляемых претендентами, необход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мых для участия в конкурсе, опред</w:t>
      </w:r>
      <w:r w:rsidR="000013D2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еленный </w:t>
      </w:r>
      <w:r w:rsidR="006C48B6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унктом</w:t>
      </w:r>
      <w:r w:rsidR="006C48B6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10 </w:t>
      </w:r>
      <w:r w:rsidR="000013D2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настояще</w:t>
      </w:r>
      <w:r w:rsidR="006C48B6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го</w:t>
      </w:r>
      <w:r w:rsidR="000013D2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</w:t>
      </w:r>
      <w:r w:rsidR="000013D2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0013D2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ложени</w:t>
      </w:r>
      <w:r w:rsidR="006C48B6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0013D2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C3FBF" w:rsidRPr="007A7E8E" w:rsidRDefault="00DC3FBF" w:rsidP="00001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форму заявления на перечисление премии;</w:t>
      </w: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контактные телефоны.</w:t>
      </w: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10. К участию в конкурсе допускаются заявки, 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представленные по форме</w:t>
      </w:r>
      <w:r w:rsidR="001B75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 приложению 1 к настоящему Положению,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поданные </w:t>
      </w:r>
      <w:r w:rsidR="000013D2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одним из </w:t>
      </w:r>
      <w:r w:rsidR="007F35BA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следующи</w:t>
      </w:r>
      <w:r w:rsidR="000013D2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х способов</w:t>
      </w:r>
      <w:r w:rsidR="007F35BA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DC3FBF" w:rsidRPr="007A7E8E" w:rsidRDefault="000013D2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через 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официальн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ый сайт</w:t>
      </w:r>
      <w:r w:rsidR="00647CC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</w:t>
      </w:r>
      <w:r w:rsidR="006C48B6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по адресу: www.</w:t>
      </w:r>
      <w:r w:rsidR="009A3E0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admkrsk.ru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9A3E0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раздел «Конкурсы и гранты»;</w:t>
      </w: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2" w:name="P75"/>
      <w:bookmarkEnd w:id="2"/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путем направления по электронной почте по адресу: </w:t>
      </w:r>
      <w:hyperlink r:id="rId18" w:history="1">
        <w:r w:rsidR="009A3E09" w:rsidRPr="007A7E8E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event@krasgorpark.ru</w:t>
        </w:r>
      </w:hyperlink>
      <w:r w:rsidR="00487CBD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3" w:name="P77"/>
      <w:bookmarkEnd w:id="3"/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 заявке прилагается конкурсная документация:</w:t>
      </w: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материалы, подтверждающие наличие у заявителя фактического опыта в проведении не менее одного мероприятия в заявленных форм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тах за</w:t>
      </w:r>
      <w:r w:rsidR="008D604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последни</w:t>
      </w:r>
      <w:r w:rsidR="008D604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й год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(фото, видеоматериалы, отзывы участников, ссы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л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ки на публикации и (или) видеосюжеты в СМИ, ссылки на информ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цию, размещенную в социальных сетях);</w:t>
      </w:r>
    </w:p>
    <w:p w:rsidR="00DC3FBF" w:rsidRPr="007A7E8E" w:rsidRDefault="00610A18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w:anchor="P148" w:history="1">
        <w:r w:rsidR="00DC3FBF" w:rsidRPr="007A7E8E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план</w:t>
        </w:r>
      </w:hyperlink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мероприятий по форме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 приложению </w:t>
      </w:r>
      <w:r w:rsidR="001B75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настоящ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му Положению;</w:t>
      </w: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концепция мероприятия, сценарный план или сценарий, тайминг проведения мероприятия</w:t>
      </w:r>
      <w:r w:rsidR="005F62CE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C3FBF" w:rsidRPr="007A7E8E" w:rsidRDefault="00487CBD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сканированные 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копии документов (заполненные страницы паспо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та, свидетельство о постановке физического лица на учет в налоговом органе на территории Российской Федерации, страховое свидетельство обязательного пенсионного страхования или документ, подтвержда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щий регистрацию в системе индивидуального (персонифицированного) учета);</w:t>
      </w:r>
    </w:p>
    <w:p w:rsidR="00DC3FBF" w:rsidRPr="007A7E8E" w:rsidRDefault="00DC3FBF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заявление с указанием номера счета в </w:t>
      </w:r>
      <w:r w:rsidR="001B75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банковской или иной кр</w:t>
      </w:r>
      <w:r w:rsidR="001B75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1B75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дитной организации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на перечисление премии;</w:t>
      </w:r>
    </w:p>
    <w:p w:rsidR="00DC3FBF" w:rsidRPr="007A7E8E" w:rsidRDefault="00610A18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w:anchor="P213" w:history="1">
        <w:r w:rsidR="00DC3FBF" w:rsidRPr="007A7E8E">
          <w:rPr>
            <w:rFonts w:ascii="Times New Roman" w:hAnsi="Times New Roman" w:cs="Times New Roman"/>
            <w:color w:val="000000" w:themeColor="text1"/>
            <w:sz w:val="30"/>
            <w:szCs w:val="30"/>
          </w:rPr>
          <w:t>согласие</w:t>
        </w:r>
      </w:hyperlink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обработку персональных данных</w:t>
      </w:r>
      <w:r w:rsidR="001B75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форме согласно приложению 3 к настоящему Положению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A3E09" w:rsidRPr="007A7E8E" w:rsidRDefault="001B75BB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Датой подачи заявки через официальный сайт администрации г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рода </w:t>
      </w:r>
      <w:r w:rsidR="00965F1D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считается </w:t>
      </w:r>
      <w:r w:rsidR="00010E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фактическая дата направления сканированных копий д</w:t>
      </w:r>
      <w:r w:rsidR="00010E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010E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кументов посредством сайта. Датой 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подачи </w:t>
      </w:r>
      <w:r w:rsidR="006C48B6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заявки с приложением 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ко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курсной документации путем направления по электронной почте счит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ется дата отправки электронного письма. </w:t>
      </w:r>
      <w:r w:rsidR="009A3E0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DC3FBF" w:rsidRPr="007A7E8E" w:rsidRDefault="00915EF7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Заявка и к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онкурсная документация, поступивш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ие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после окончания срока приема, к участию в конкурсе не допуска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тся.</w:t>
      </w:r>
    </w:p>
    <w:p w:rsidR="00542516" w:rsidRPr="007A7E8E" w:rsidRDefault="00DC3FBF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11. Место проведения мероприятий претендентами на участие 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в конкурсе определяется комиссией.</w:t>
      </w:r>
    </w:p>
    <w:p w:rsidR="007F35BA" w:rsidRPr="007A7E8E" w:rsidRDefault="007F35BA" w:rsidP="00E329E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Проведение мероприятий на открытых городских пространствах</w:t>
      </w:r>
      <w:r w:rsidR="00542516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должно осуществляться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течение </w:t>
      </w:r>
      <w:r w:rsidR="000A721C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E14ED1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недель (по пятницам и (или) су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ботам</w:t>
      </w:r>
      <w:r w:rsidR="005D746D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(или) воскресеньям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), начиная со дня, следующего за днем ра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мещения информации об участниках конкурса на официальном сайте администрации города;</w:t>
      </w:r>
    </w:p>
    <w:p w:rsidR="007F35BA" w:rsidRPr="007A7E8E" w:rsidRDefault="007F35BA" w:rsidP="00E329E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проведение мероприятий должно осуществляться в указанный 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настоящем пункте период не менее </w:t>
      </w:r>
      <w:r w:rsidR="0093640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10 раз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продолжительностью 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менее </w:t>
      </w:r>
      <w:r w:rsidR="003007D8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D81AA3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8D604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81AA3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час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8D604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(каждое мероприятие);</w:t>
      </w:r>
    </w:p>
    <w:p w:rsidR="007F35BA" w:rsidRPr="007A7E8E" w:rsidRDefault="007F35BA" w:rsidP="00E329E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проведение мероприятий не должно иметь цели сбора средств (фандрайзинг) и оказания платных услуг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D5869" w:rsidRPr="007A7E8E" w:rsidRDefault="00DC3FBF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12. Оператор осуществляет </w:t>
      </w:r>
      <w:r w:rsidR="00010E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проверку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поступившей конкурсной документации на соответствие требованиям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, установленным</w:t>
      </w:r>
      <w:r w:rsidR="009A3E0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A2334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абзацами 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="00010E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перв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ым</w:t>
      </w:r>
      <w:r w:rsidR="00A95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A95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F1F2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десяты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915EF7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A3E0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ункта</w:t>
      </w:r>
      <w:r w:rsidR="009A3E0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10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 Положения</w:t>
      </w:r>
      <w:r w:rsidR="009A3E0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r w:rsidR="009A3E0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передает ее </w:t>
      </w:r>
      <w:r w:rsidR="00A95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9A3E0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комиссию в электронном виде </w:t>
      </w:r>
      <w:r w:rsidR="007D586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течение не более 5 рабочих дней </w:t>
      </w:r>
      <w:r w:rsidR="00A95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="007D586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 дня, следующего за днем окончания срока приема </w:t>
      </w:r>
      <w:r w:rsidR="003A2334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заявок и </w:t>
      </w:r>
      <w:r w:rsidR="007D586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конкур</w:t>
      </w:r>
      <w:r w:rsidR="007D586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7D586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ной документации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D5869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EF5C40" w:rsidRPr="007A7E8E" w:rsidRDefault="00DC3FBF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13. В случае поступления в комиссию менее пяти заявок на уч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стие в конкурсе учредитель конкурса</w:t>
      </w:r>
      <w:r w:rsidR="00010E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основании соответствующего решения комиссии, оформленного протоколом,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вправе объявить о пр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длении срока приема </w:t>
      </w:r>
      <w:r w:rsidR="003A2334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заявок и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конкурсной документации или объявить об отмене проведения конкурса в соответствующем году. </w:t>
      </w:r>
    </w:p>
    <w:p w:rsidR="00DC3FBF" w:rsidRPr="007A7E8E" w:rsidRDefault="005F5B90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Информация размещается на официальном сайте </w:t>
      </w:r>
      <w:r w:rsidR="002F1F2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администрации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города в течение 7 рабочих дней с</w:t>
      </w:r>
      <w:r w:rsidR="00AD448C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</w:t>
      </w:r>
      <w:r w:rsidR="00AD448C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ня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принятия комиссией решения 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продлении срока приема </w:t>
      </w:r>
      <w:r w:rsidR="003A2334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заявок и 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конкурсной документации или об о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мене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проведения 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кон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курса в соответствующем году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C3FBF" w:rsidRPr="007A7E8E" w:rsidRDefault="00DC3FBF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14. К полномочиям комиссии относятся:</w:t>
      </w:r>
    </w:p>
    <w:p w:rsidR="00DC3FBF" w:rsidRPr="007A7E8E" w:rsidRDefault="002F5F3A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принятие 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решени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допуске или отклонении претендентов от уч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стия в конкурсе в случае выявления недостоверных сведений, указа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ных в представленной </w:t>
      </w:r>
      <w:r w:rsidR="003A2334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заявке или 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конкурсной документации, либо нес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ответствия </w:t>
      </w:r>
      <w:r w:rsidR="00010E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заявки и конкурсной документации</w:t>
      </w:r>
      <w:r w:rsidR="00DC3FBF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условиям конкурса;</w:t>
      </w:r>
    </w:p>
    <w:p w:rsidR="002F5F3A" w:rsidRPr="007A7E8E" w:rsidRDefault="002F5F3A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утверждение состава рабочих групп для проведения мониторинга качества мероприятий</w:t>
      </w:r>
      <w:r w:rsidR="00010E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, проводимых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участник</w:t>
      </w:r>
      <w:r w:rsidR="00010EB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ами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конкурса; </w:t>
      </w:r>
    </w:p>
    <w:p w:rsidR="002F5F3A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определение лауреатов на получение пре</w:t>
      </w:r>
      <w:r w:rsidR="00D50CC1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мии.</w:t>
      </w: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15.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Члены комиссии осуществляют работу на безвозмездной 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основе.</w:t>
      </w:r>
    </w:p>
    <w:p w:rsidR="007F35BA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16. Решение комиссии считается правомочным, если на заседании присутствует более половины ее состава.</w:t>
      </w: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17. Решения на заседании комиссии принимаются путем подсчета баллов по оценочным листам</w:t>
      </w:r>
      <w:r w:rsidR="007F35BA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простым большинством голосов участн</w:t>
      </w:r>
      <w:r w:rsidR="007F35BA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7F35BA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ков заседания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. В случае равного количества баллов у нескольких учас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ников решающий голос остается за председателем комиссии. Решения комиссии оформляются протоколом, который подписывается председ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телем комиссии и секретарем комиссии.</w:t>
      </w:r>
      <w:r w:rsidR="00542516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случае отсутствия председ</w:t>
      </w:r>
      <w:r w:rsidR="00542516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542516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теля 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542516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омиссии его функции выполняет заместитель председателя 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к</w:t>
      </w:r>
      <w:r w:rsidR="00542516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омиссии. </w:t>
      </w:r>
    </w:p>
    <w:p w:rsidR="007F35BA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18. Решение комиссии о допуске или отклонении претендентов 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участие в конкурсе принимается в сроки, указанные в </w:t>
      </w:r>
      <w:hyperlink w:anchor="P49" w:history="1">
        <w:r w:rsidRPr="007A7E8E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пункте 6</w:t>
        </w:r>
      </w:hyperlink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Положения, и оформляется прот</w:t>
      </w:r>
      <w:r w:rsidR="001C06D4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околом</w:t>
      </w:r>
      <w:r w:rsidR="00D07CF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форме согласно приложению 4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настоящему Положению</w:t>
      </w:r>
      <w:r w:rsidR="001C06D4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приложением заполненных каждым членом комиссии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w:anchor="P266" w:history="1">
        <w:r w:rsidR="002F4F9C" w:rsidRPr="007A7E8E">
          <w:rPr>
            <w:rFonts w:ascii="Times New Roman" w:hAnsi="Times New Roman" w:cs="Times New Roman"/>
            <w:color w:val="000000" w:themeColor="text1"/>
            <w:sz w:val="30"/>
            <w:szCs w:val="30"/>
          </w:rPr>
          <w:t>оценочных</w:t>
        </w:r>
      </w:hyperlink>
      <w:r w:rsidR="002F4F9C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листов</w:t>
      </w:r>
      <w:r w:rsidR="00CC4D75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согласно приложению </w:t>
      </w:r>
      <w:r w:rsidR="00D07CFB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к настоящему Положению.</w:t>
      </w:r>
    </w:p>
    <w:p w:rsidR="003007D8" w:rsidRPr="007A7E8E" w:rsidRDefault="00DC3FBF" w:rsidP="004B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19.</w:t>
      </w:r>
      <w:r w:rsidR="003007D8" w:rsidRPr="007A7E8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3007D8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Комиссия из претендентов на участие в конкурсе определяет участников конкурса по балльной шкале по следующим критериям:</w:t>
      </w:r>
      <w:r w:rsidR="00DD3F9B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</w:t>
      </w:r>
    </w:p>
    <w:p w:rsidR="003007D8" w:rsidRPr="007A7E8E" w:rsidRDefault="003007D8" w:rsidP="004B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критерий 1: количество заявленных мероприятий, где 10 меропр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ятий </w:t>
      </w:r>
      <w:r w:rsidR="00DD3F9B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1 балл; 11 мероприятий </w:t>
      </w:r>
      <w:r w:rsidR="00DD3F9B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 балла, 12 мероприятий </w:t>
      </w:r>
      <w:r w:rsidR="00DD3F9B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3 балла; </w:t>
      </w:r>
      <w:r w:rsidR="00E329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13 мероприятий </w:t>
      </w:r>
      <w:r w:rsidR="00DD3F9B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4 балла; 14 мероприятий и более </w:t>
      </w:r>
      <w:r w:rsidR="00DD3F9B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5 баллов;</w:t>
      </w:r>
    </w:p>
    <w:p w:rsidR="003007D8" w:rsidRPr="007A7E8E" w:rsidRDefault="003007D8" w:rsidP="004B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критерий 2:  прод</w:t>
      </w:r>
      <w:r w:rsidR="00D81AA3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олжительность мероприятия, где 1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час</w:t>
      </w:r>
      <w:r w:rsidR="00D81AA3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30 минут </w:t>
      </w:r>
      <w:r w:rsidR="00DD3F9B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D81AA3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1 балл; 1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ча</w:t>
      </w:r>
      <w:r w:rsidR="00D81AA3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 45 минут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DD3F9B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 балла; 2 часа </w:t>
      </w:r>
      <w:r w:rsidR="00DD3F9B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3 балла;</w:t>
      </w:r>
    </w:p>
    <w:p w:rsidR="003007D8" w:rsidRPr="007A7E8E" w:rsidRDefault="003007D8" w:rsidP="004B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критерий 3: </w:t>
      </w:r>
      <w:r w:rsidR="00E14ED1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техническое обеспечение заявленных мероприятий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(наличие/отсутствие реквизита, музыкального сопровождения, нал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чие/отсутствие возможности проведения мероприятия на открытом пр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странстве), где 1 балл </w:t>
      </w:r>
      <w:r w:rsidR="00DD3F9B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</w:t>
      </w:r>
      <w:r w:rsidR="00E14ED1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аименьший показатель критерия, 3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балл</w:t>
      </w:r>
      <w:r w:rsidR="00E329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DD3F9B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наивысший показатель критерия).</w:t>
      </w:r>
    </w:p>
    <w:p w:rsidR="003007D8" w:rsidRPr="007A7E8E" w:rsidRDefault="003007D8" w:rsidP="004B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Участниками конкурса становятся претенденты на участие в ко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курсе, набравшие сумму баллов не менее </w:t>
      </w:r>
      <w:r w:rsidR="00E14ED1"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</w:t>
      </w:r>
      <w:r w:rsidRPr="007A7E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DC3FBF" w:rsidRPr="007A7E8E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Список участников конкурса размещается на официальном сайте администрации города в течение </w:t>
      </w:r>
      <w:r w:rsidR="008C08BA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рабочих дней со дня</w:t>
      </w:r>
      <w:r w:rsidR="008C08BA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принятия реш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ния о</w:t>
      </w:r>
      <w:r w:rsidR="005D69A3"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допуске или отклонении претендентов на участие в конкурсе. </w:t>
      </w:r>
    </w:p>
    <w:p w:rsidR="00010EBB" w:rsidRDefault="00010EBB" w:rsidP="004B38F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A7E8E" w:rsidRDefault="007A7E8E" w:rsidP="004B38F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7A7E8E" w:rsidRDefault="008C08BA" w:rsidP="007A7E8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lastRenderedPageBreak/>
        <w:t>I</w:t>
      </w:r>
      <w:r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  <w:lang w:val="en-US"/>
        </w:rPr>
        <w:t>V</w:t>
      </w:r>
      <w:r w:rsidR="00DC3FBF"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. </w:t>
      </w:r>
      <w:r w:rsidR="007A7E8E"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Условия и порядок определения лауреатов премии</w:t>
      </w:r>
    </w:p>
    <w:p w:rsidR="00DC3FBF" w:rsidRPr="00391D80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F35BA" w:rsidRPr="00391D80" w:rsidRDefault="00DC3FBF" w:rsidP="00E329E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7F35BA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Комиссия определяет лауреатов премии на основании резул</w:t>
      </w:r>
      <w:r w:rsidR="007F35BA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7F35BA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татов мониторинга и интерактивного голосования.</w:t>
      </w:r>
    </w:p>
    <w:p w:rsidR="00DC3FBF" w:rsidRPr="00391D80" w:rsidRDefault="00DC3FBF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. С целью проведения мониторинга качества мероприятий</w:t>
      </w:r>
      <w:r w:rsidR="00010EBB">
        <w:rPr>
          <w:rFonts w:ascii="Times New Roman" w:hAnsi="Times New Roman" w:cs="Times New Roman"/>
          <w:color w:val="000000" w:themeColor="text1"/>
          <w:sz w:val="30"/>
          <w:szCs w:val="30"/>
        </w:rPr>
        <w:t>, пр</w:t>
      </w:r>
      <w:r w:rsidR="00010EB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010E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водимых участниками конкурса,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течение </w:t>
      </w:r>
      <w:r w:rsidR="008C08BA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рабочих дней с даты опр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деления участников конкурса председателем комиссии </w:t>
      </w:r>
      <w:r w:rsidR="001C06D4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или в его отсу</w:t>
      </w:r>
      <w:r w:rsidR="001C06D4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1C06D4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ствие заместителем председателя Комиссии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утверждается состав раб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чей группы в количестве не менее 9 человек. Состав рабочей группы формируется из представителей органов администрации города,</w:t>
      </w:r>
      <w:r w:rsidR="00AC451B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подв</w:t>
      </w:r>
      <w:r w:rsidR="00AC451B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AC451B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домственных учреждений </w:t>
      </w:r>
      <w:r w:rsidR="005F62CE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органов </w:t>
      </w:r>
      <w:r w:rsidR="00AC451B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  <w:r w:rsidR="005F62CE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8D604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представит</w:t>
      </w:r>
      <w:r w:rsidR="008D604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8D604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лей общественной палаты города Красноярска.</w:t>
      </w:r>
    </w:p>
    <w:p w:rsidR="00DC3FBF" w:rsidRPr="00391D80" w:rsidRDefault="00DC3FBF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Рабочая группа выезжает в день проведения мероприятий 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на место проведения в составе не менее</w:t>
      </w:r>
      <w:r w:rsidR="005F62CE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C08BA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5F62CE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членов рабочей группы, ос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ществляет фото- и видеофиксацию мероприятий, проводит оценку кач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ства каждого мероприятия по пятибалльной шкале, где 1 балл </w:t>
      </w:r>
      <w:r w:rsidR="008C08BA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наименьший показатель критерия, 5 баллов </w:t>
      </w:r>
      <w:r w:rsidR="008C08BA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наивысший показатель критерия.</w:t>
      </w:r>
    </w:p>
    <w:p w:rsidR="00DC3FBF" w:rsidRPr="00391D80" w:rsidRDefault="00DC3FBF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Критерии оценки </w:t>
      </w:r>
      <w:r w:rsidR="00010EBB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качества мероприятий</w:t>
      </w:r>
      <w:r w:rsidR="00010EBB">
        <w:rPr>
          <w:rFonts w:ascii="Times New Roman" w:hAnsi="Times New Roman" w:cs="Times New Roman"/>
          <w:color w:val="000000" w:themeColor="text1"/>
          <w:sz w:val="30"/>
          <w:szCs w:val="30"/>
        </w:rPr>
        <w:t>, проводимых участник</w:t>
      </w:r>
      <w:r w:rsidR="00010EB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010EBB">
        <w:rPr>
          <w:rFonts w:ascii="Times New Roman" w:hAnsi="Times New Roman" w:cs="Times New Roman"/>
          <w:color w:val="000000" w:themeColor="text1"/>
          <w:sz w:val="30"/>
          <w:szCs w:val="30"/>
        </w:rPr>
        <w:t>ми конкурса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итогам проведения мероприятий:</w:t>
      </w:r>
    </w:p>
    <w:p w:rsidR="00DC3FBF" w:rsidRPr="00391D80" w:rsidRDefault="00DC3FBF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критерий 1: соответствие проекта заявленной конкурсной док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ментации (сценарному плану, таймингу, срокам проведения и содерж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тельному направлению);</w:t>
      </w:r>
    </w:p>
    <w:p w:rsidR="00DC3FBF" w:rsidRPr="00391D80" w:rsidRDefault="00DC3FBF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критерий 2: техника и качество проведения мероприятия, взаим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действие с аудиторией;</w:t>
      </w:r>
    </w:p>
    <w:p w:rsidR="00DC3FBF" w:rsidRPr="00391D80" w:rsidRDefault="00DC3FBF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критерий 3: художественно-эстетический уровень проведения м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роприятия (использование реквизита, создание тематической атмосф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ры, эстетичность сочетания с городским пространством, локационное наполнение и т.п.).</w:t>
      </w:r>
    </w:p>
    <w:p w:rsidR="00DC3FBF" w:rsidRPr="00391D80" w:rsidRDefault="00DC3FBF" w:rsidP="00E329E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По результатам мониторинга качества мероприятий члены раб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чей гр</w:t>
      </w:r>
      <w:r w:rsidR="008C08BA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уппы в течение 7 рабочих дней со дня проведения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последнего 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мероприятия, заявленного участниками конкурса, заполняют </w:t>
      </w:r>
      <w:hyperlink w:anchor="P337" w:history="1">
        <w:r w:rsidRPr="00391D80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протокол</w:t>
        </w:r>
      </w:hyperlink>
      <w:r w:rsidR="005D2BC0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каждому мероприятию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с приложением </w:t>
      </w:r>
      <w:r w:rsidR="00D07CFB">
        <w:rPr>
          <w:rFonts w:ascii="Times New Roman" w:hAnsi="Times New Roman" w:cs="Times New Roman"/>
          <w:sz w:val="30"/>
          <w:szCs w:val="30"/>
        </w:rPr>
        <w:t>6</w:t>
      </w:r>
      <w:r w:rsidRPr="00010EBB">
        <w:rPr>
          <w:rFonts w:ascii="Times New Roman" w:hAnsi="Times New Roman" w:cs="Times New Roman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 настоя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щему Положению и направляют его секретарю комиссии.</w:t>
      </w:r>
    </w:p>
    <w:p w:rsidR="007902F9" w:rsidRPr="00391D80" w:rsidRDefault="007902F9" w:rsidP="00E329E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Результаты интерактивного голосования подводятся в сроки, ук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занные в </w:t>
      </w:r>
      <w:hyperlink r:id="rId19" w:history="1">
        <w:r w:rsidRPr="00391D80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седьмом пункта 6</w:t>
        </w:r>
      </w:hyperlink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Положения. Каждые 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10 голосов интерактивного голосования оцениваются в 1 балл (с прим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нением правил математического округления до целого значения).</w:t>
      </w:r>
    </w:p>
    <w:p w:rsidR="00DC3FBF" w:rsidRPr="00391D80" w:rsidRDefault="00DC3FBF" w:rsidP="00E329E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. Лауреатами премии признаются первые 8 участников конку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са, набравшие наибольшую сумму оценочных баллов. </w:t>
      </w:r>
      <w:r w:rsidR="007902F9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При равенстве оценочных баллов у двух и более участников конкурса преимущество отдается тому, кто получил лучшие результаты интерактивного голос</w:t>
      </w:r>
      <w:r w:rsidR="007902F9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7902F9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вания.</w:t>
      </w:r>
    </w:p>
    <w:p w:rsidR="00DC3FBF" w:rsidRPr="00391D80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Решение комиссии о присуждении премии оформляется 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в форме протокола</w:t>
      </w:r>
      <w:r w:rsidR="00D07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 приложению 6 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="00D07CFB">
        <w:rPr>
          <w:rFonts w:ascii="Times New Roman" w:hAnsi="Times New Roman" w:cs="Times New Roman"/>
          <w:color w:val="000000" w:themeColor="text1"/>
          <w:sz w:val="30"/>
          <w:szCs w:val="30"/>
        </w:rPr>
        <w:t>настоящ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ему</w:t>
      </w:r>
      <w:r w:rsidR="00D07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D07CFB">
        <w:rPr>
          <w:rFonts w:ascii="Times New Roman" w:hAnsi="Times New Roman" w:cs="Times New Roman"/>
          <w:color w:val="000000" w:themeColor="text1"/>
          <w:sz w:val="30"/>
          <w:szCs w:val="30"/>
        </w:rPr>
        <w:t>оложени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D07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A2334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с прил</w:t>
      </w:r>
      <w:r w:rsidR="003A2334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3A2334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жением заполненных оценочных листов</w:t>
      </w:r>
      <w:r w:rsidR="00D07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заполненных по форме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согла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но приложению 5 к настоящему Положению.</w:t>
      </w:r>
    </w:p>
    <w:p w:rsidR="00DC3FBF" w:rsidRPr="00391D80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A95A8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C08BA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омисси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A95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направляет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управление делами администрации</w:t>
      </w:r>
      <w:r w:rsidR="00A95A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</w:t>
      </w:r>
      <w:r w:rsidR="002F4F9C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подписанный протокол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с приложением копии паспорта и заявл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ний о перечислении премии с указанием контактных телефонных ном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ров лауреатов премии </w:t>
      </w:r>
      <w:r w:rsidR="008C08BA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течение 5 рабочих дней со дня его подписания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для орга</w:t>
      </w:r>
      <w:r w:rsidR="008C08BA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низации выплаты денежной премии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8C08BA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2F4F9C" w:rsidRPr="00391D80" w:rsidRDefault="007902F9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. В случае невозможности проведения конкурса после его об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ъ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явления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силу непредвиденных обстоятельств, при которых проведение конкурса нарушает действующее законодательство, комиссия приним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ет решение об отмене конкурса в соответствующем году. Решение 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об отмене конкурса принимается на заседании комиссии и оформляется протоколом, в котором указываются обстоятельства, послужившие о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нованием для его принятия. </w:t>
      </w:r>
    </w:p>
    <w:p w:rsidR="00DC3FBF" w:rsidRPr="00391D80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Информационное извещение об отмене конкурса в соответству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щем году публикуется на официальном сайте администрации города 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в течение 7 рабочих дней с даты принятия комиссией соответствующего решения.</w:t>
      </w:r>
    </w:p>
    <w:p w:rsidR="00DC3FBF" w:rsidRPr="00E329EF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30"/>
        </w:rPr>
      </w:pPr>
    </w:p>
    <w:p w:rsidR="00DC3FBF" w:rsidRPr="007A7E8E" w:rsidRDefault="00DC3FBF" w:rsidP="007A7E8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V. </w:t>
      </w:r>
      <w:r w:rsidR="007A7E8E"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Финансирование</w:t>
      </w:r>
    </w:p>
    <w:p w:rsidR="00DC3FBF" w:rsidRPr="00E329EF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30"/>
        </w:rPr>
      </w:pPr>
    </w:p>
    <w:p w:rsidR="00DC3FBF" w:rsidRPr="00391D80" w:rsidRDefault="00B51F3A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Расходы на выплату премии и налоговые отчисления в бюджет, а также расходы на проведение конкурса производятся в пределах средств, предусмотренных по смете расходов администрации города </w:t>
      </w:r>
      <w:r w:rsid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на указанные цели на соответствующий финансовый год.</w:t>
      </w:r>
    </w:p>
    <w:p w:rsidR="00DC3FBF" w:rsidRPr="00E329EF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30"/>
        </w:rPr>
      </w:pPr>
    </w:p>
    <w:p w:rsidR="00DC3FBF" w:rsidRPr="007A7E8E" w:rsidRDefault="00DC3FBF" w:rsidP="007A7E8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V</w:t>
      </w:r>
      <w:r w:rsidR="00E329EF"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I</w:t>
      </w:r>
      <w:r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. </w:t>
      </w:r>
      <w:r w:rsidR="007A7E8E" w:rsidRPr="007A7E8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Порядок вручения премии</w:t>
      </w:r>
    </w:p>
    <w:p w:rsidR="00DC3FBF" w:rsidRPr="00E329EF" w:rsidRDefault="00DC3FB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30"/>
        </w:rPr>
      </w:pPr>
    </w:p>
    <w:p w:rsidR="00DC3FBF" w:rsidRPr="00391D80" w:rsidRDefault="00B51F3A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. Премия перечисляется на счет, указанный лауреатом конкурса в заявлении о перечислении премии. Поздравление лауреатов конкурса и вручение Диплома Главы города производится в торжественной о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становке Главой города или по его поручению представителем админ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страции города.</w:t>
      </w:r>
    </w:p>
    <w:p w:rsidR="00DC3FBF" w:rsidRPr="00391D80" w:rsidRDefault="00B51F3A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. Организация и проведение торжественной церемонии вручения премии осуществляется департаментом Гл</w:t>
      </w:r>
      <w:r w:rsidR="00D11460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авы города администрации города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11460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не позднее 10 рабочих дней со дня, следующего за днем оглаш</w:t>
      </w:r>
      <w:r w:rsidR="00D11460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D11460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ния результатов на сайте</w:t>
      </w:r>
      <w:r w:rsidR="00D07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</w:t>
      </w:r>
      <w:r w:rsidR="00D11460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A7E8E" w:rsidRDefault="00E329EF" w:rsidP="004B38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29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Список лауреатов премии размещается на официальном сайте администрации города </w:t>
      </w:r>
      <w:r w:rsidR="00AD7432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течение 7 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рабочих дней </w:t>
      </w:r>
      <w:r w:rsidR="002F4F9C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со дня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принятия к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миссией решения об определении лауреатов премии.</w:t>
      </w:r>
    </w:p>
    <w:p w:rsidR="007A7E8E" w:rsidRPr="00E329EF" w:rsidRDefault="00AB2F8D" w:rsidP="007A7E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201294</wp:posOffset>
                </wp:positionV>
                <wp:extent cx="5915660" cy="0"/>
                <wp:effectExtent l="0" t="0" r="279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5pt,15.85pt" to="467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D07CFB" w:rsidRPr="00E329EF" w:rsidRDefault="00D07CFB" w:rsidP="007A7E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E329EF">
        <w:rPr>
          <w:rFonts w:ascii="Times New Roman" w:hAnsi="Times New Roman" w:cs="Times New Roman"/>
          <w:color w:val="000000" w:themeColor="text1"/>
          <w:sz w:val="2"/>
          <w:szCs w:val="2"/>
        </w:rPr>
        <w:br w:type="page"/>
      </w:r>
    </w:p>
    <w:p w:rsidR="00D07CFB" w:rsidRPr="00391D80" w:rsidRDefault="00D07CFB" w:rsidP="007A7E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</w:p>
    <w:p w:rsidR="00D07CFB" w:rsidRPr="00391D80" w:rsidRDefault="00D07CFB" w:rsidP="007A7E8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 Положению</w:t>
      </w:r>
    </w:p>
    <w:p w:rsidR="00D07CFB" w:rsidRPr="00391D80" w:rsidRDefault="00D07CFB" w:rsidP="007A7E8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 премии Главы города</w:t>
      </w:r>
    </w:p>
    <w:p w:rsidR="00D07CFB" w:rsidRPr="00391D80" w:rsidRDefault="00D07CFB" w:rsidP="007A7E8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«Красноярск рукотворный»</w:t>
      </w:r>
    </w:p>
    <w:p w:rsidR="00D07CFB" w:rsidRPr="00391D80" w:rsidRDefault="00D07CFB" w:rsidP="007A7E8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инициативным горожанам</w:t>
      </w:r>
    </w:p>
    <w:p w:rsidR="00D07CFB" w:rsidRPr="00391D80" w:rsidRDefault="00D07CFB" w:rsidP="007A7E8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города Красноярска</w:t>
      </w:r>
    </w:p>
    <w:p w:rsidR="00D07CFB" w:rsidRPr="00391D80" w:rsidRDefault="00D07CFB" w:rsidP="00D07CFB">
      <w:pPr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07CFB" w:rsidRPr="00391D80" w:rsidRDefault="00D07CFB" w:rsidP="00D07CFB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07CFB" w:rsidRPr="00391D80" w:rsidRDefault="00D07CFB" w:rsidP="00D07CFB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ЗАЯВКА</w:t>
      </w:r>
    </w:p>
    <w:p w:rsidR="00D07CFB" w:rsidRPr="00391D80" w:rsidRDefault="00D07CFB" w:rsidP="00D07CFB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на участие в конкурсе</w:t>
      </w:r>
    </w:p>
    <w:p w:rsidR="00D07CFB" w:rsidRPr="00391D80" w:rsidRDefault="00D07CFB" w:rsidP="00D07C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07CFB" w:rsidRPr="007A7E8E" w:rsidRDefault="00D07CFB" w:rsidP="007A7E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Фамилия, имя, отчество участника (полностью) </w:t>
      </w:r>
    </w:p>
    <w:p w:rsidR="00D07CFB" w:rsidRPr="00391D80" w:rsidRDefault="00D07CFB" w:rsidP="00D07C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D8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_________________________________________________________________.</w:t>
      </w:r>
    </w:p>
    <w:p w:rsidR="00D07CFB" w:rsidRPr="00402759" w:rsidRDefault="00D07CFB" w:rsidP="007A7E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2. Год рождения _________________</w:t>
      </w:r>
      <w:r w:rsidR="00402759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07CFB" w:rsidRPr="00402759" w:rsidRDefault="00D07CFB" w:rsidP="007A7E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3. Паспортные данные ___________</w:t>
      </w:r>
      <w:r w:rsidR="00402759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07CFB" w:rsidRPr="00402759" w:rsidRDefault="00D07CFB" w:rsidP="007A7E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4. Место работы/учебы _________________________________</w:t>
      </w:r>
      <w:r w:rsidR="00402759"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07CFB" w:rsidRPr="00402759" w:rsidRDefault="007A7E8E" w:rsidP="007A7E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 Контактные данные участника (телефон, электронная </w:t>
      </w:r>
      <w:r w:rsidR="00D07CFB"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почта)</w:t>
      </w:r>
    </w:p>
    <w:p w:rsidR="00D07CFB" w:rsidRPr="00391D80" w:rsidRDefault="00D07CFB" w:rsidP="00D07C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D8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D07CFB" w:rsidRPr="00391D80" w:rsidRDefault="00D07CFB" w:rsidP="00D07C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CFB" w:rsidRPr="007A7E8E" w:rsidRDefault="00D07CFB" w:rsidP="00D07C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>Фамилия, имя, отчество                                       ______________________</w:t>
      </w:r>
    </w:p>
    <w:p w:rsidR="00D07CFB" w:rsidRPr="007A7E8E" w:rsidRDefault="00D07CFB" w:rsidP="00D07C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7A7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7A7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(подпись)</w:t>
      </w:r>
    </w:p>
    <w:p w:rsidR="00D07CFB" w:rsidRPr="00391D80" w:rsidRDefault="00D07CFB" w:rsidP="00D07C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CFB" w:rsidRPr="007A7E8E" w:rsidRDefault="00D07CFB" w:rsidP="00D07C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условиями </w:t>
      </w:r>
      <w:r w:rsidR="00402759">
        <w:rPr>
          <w:rFonts w:ascii="Times New Roman" w:hAnsi="Times New Roman" w:cs="Times New Roman"/>
          <w:color w:val="000000" w:themeColor="text1"/>
          <w:sz w:val="30"/>
          <w:szCs w:val="30"/>
        </w:rPr>
        <w:t>конкурса ознакомлен и согласен ______________________</w:t>
      </w:r>
    </w:p>
    <w:p w:rsidR="00D07CFB" w:rsidRPr="00402759" w:rsidRDefault="00D07CFB" w:rsidP="00D07C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40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9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(подпись)</w:t>
      </w:r>
    </w:p>
    <w:p w:rsidR="00D07CFB" w:rsidRPr="00391D80" w:rsidRDefault="00D07CFB" w:rsidP="00D07C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CFB" w:rsidRPr="00391D80" w:rsidRDefault="00D07CFB" w:rsidP="00D07C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402759" w:rsidRPr="00391D80" w:rsidRDefault="00402759" w:rsidP="00402759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</w:p>
    <w:p w:rsidR="00402759" w:rsidRPr="00391D80" w:rsidRDefault="00402759" w:rsidP="00402759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 Положению</w:t>
      </w:r>
    </w:p>
    <w:p w:rsidR="00402759" w:rsidRPr="00391D80" w:rsidRDefault="00402759" w:rsidP="00402759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 премии Главы города</w:t>
      </w:r>
    </w:p>
    <w:p w:rsidR="00402759" w:rsidRPr="00391D80" w:rsidRDefault="00402759" w:rsidP="00402759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«Красноярск рукотворный»</w:t>
      </w:r>
    </w:p>
    <w:p w:rsidR="00402759" w:rsidRPr="00391D80" w:rsidRDefault="00402759" w:rsidP="00402759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инициативным горожанам</w:t>
      </w:r>
    </w:p>
    <w:p w:rsidR="00402759" w:rsidRPr="00391D80" w:rsidRDefault="00402759" w:rsidP="00402759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города Красноярска</w:t>
      </w:r>
    </w:p>
    <w:p w:rsidR="00DC3FBF" w:rsidRPr="00391D80" w:rsidRDefault="00DC3FBF" w:rsidP="00C118B6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02759" w:rsidRDefault="00402759" w:rsidP="00C118B6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4" w:name="P148"/>
      <w:bookmarkEnd w:id="4"/>
    </w:p>
    <w:p w:rsidR="00DC3FBF" w:rsidRPr="00391D80" w:rsidRDefault="00DC3FBF" w:rsidP="00C118B6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ПЛАН</w:t>
      </w:r>
    </w:p>
    <w:p w:rsidR="00DC3FBF" w:rsidRPr="00391D80" w:rsidRDefault="00DC3FBF" w:rsidP="00C118B6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 в рамках участия в конкурсе на присуждение</w:t>
      </w:r>
    </w:p>
    <w:p w:rsidR="00DC3FBF" w:rsidRPr="00391D80" w:rsidRDefault="00DC3FBF" w:rsidP="00C118B6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премии Главы города </w:t>
      </w:r>
      <w:r w:rsidR="00C27FA2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 рукотворный</w:t>
      </w:r>
      <w:r w:rsidR="00C27FA2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инициативным</w:t>
      </w:r>
    </w:p>
    <w:p w:rsidR="00DC3FBF" w:rsidRPr="00391D80" w:rsidRDefault="00DC3FBF" w:rsidP="00C118B6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горожанам города Красноярска</w:t>
      </w:r>
    </w:p>
    <w:p w:rsidR="00DC3FBF" w:rsidRPr="00391D80" w:rsidRDefault="00DC3F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391D80" w:rsidRDefault="00DC3F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Ф.И.О. участника </w:t>
      </w:r>
      <w:r w:rsidR="00E329EF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онкурса ___________</w:t>
      </w:r>
      <w:r w:rsidR="00402759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</w:t>
      </w:r>
    </w:p>
    <w:p w:rsidR="00DC3FBF" w:rsidRPr="00391D80" w:rsidRDefault="00DC3F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80"/>
        <w:gridCol w:w="2126"/>
        <w:gridCol w:w="2126"/>
        <w:gridCol w:w="1701"/>
        <w:gridCol w:w="1418"/>
      </w:tblGrid>
      <w:tr w:rsidR="005F62CE" w:rsidRPr="00391D80" w:rsidTr="00402759">
        <w:tc>
          <w:tcPr>
            <w:tcW w:w="567" w:type="dxa"/>
          </w:tcPr>
          <w:p w:rsidR="005F62CE" w:rsidRPr="00391D80" w:rsidRDefault="007272E0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F62CE"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1480" w:type="dxa"/>
          </w:tcPr>
          <w:p w:rsidR="005F62CE" w:rsidRPr="00391D80" w:rsidRDefault="005F62CE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</w:t>
            </w:r>
          </w:p>
        </w:tc>
        <w:tc>
          <w:tcPr>
            <w:tcW w:w="2126" w:type="dxa"/>
          </w:tcPr>
          <w:p w:rsidR="005F62CE" w:rsidRPr="00391D80" w:rsidRDefault="005F62CE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126" w:type="dxa"/>
          </w:tcPr>
          <w:p w:rsidR="005F62CE" w:rsidRPr="00391D80" w:rsidRDefault="005F62CE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Предполагаемое место проведения</w:t>
            </w:r>
          </w:p>
        </w:tc>
        <w:tc>
          <w:tcPr>
            <w:tcW w:w="1701" w:type="dxa"/>
          </w:tcPr>
          <w:p w:rsidR="00E329EF" w:rsidRDefault="005F62CE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Дата/</w:t>
            </w:r>
          </w:p>
          <w:p w:rsidR="005F62CE" w:rsidRPr="00391D80" w:rsidRDefault="005F62CE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418" w:type="dxa"/>
          </w:tcPr>
          <w:p w:rsidR="00402759" w:rsidRDefault="005F62CE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мость по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ключения </w:t>
            </w:r>
          </w:p>
          <w:p w:rsidR="005F62CE" w:rsidRPr="00391D80" w:rsidRDefault="005F62CE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электр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энергии</w:t>
            </w:r>
          </w:p>
        </w:tc>
      </w:tr>
      <w:tr w:rsidR="005F62CE" w:rsidRPr="00391D80" w:rsidTr="00402759">
        <w:tc>
          <w:tcPr>
            <w:tcW w:w="567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62CE" w:rsidRPr="00391D80" w:rsidTr="00402759">
        <w:tc>
          <w:tcPr>
            <w:tcW w:w="567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62CE" w:rsidRPr="00391D80" w:rsidTr="00402759">
        <w:tc>
          <w:tcPr>
            <w:tcW w:w="567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62CE" w:rsidRPr="00391D80" w:rsidTr="00402759">
        <w:tc>
          <w:tcPr>
            <w:tcW w:w="567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62CE" w:rsidRPr="00391D80" w:rsidTr="00402759">
        <w:tc>
          <w:tcPr>
            <w:tcW w:w="567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62CE" w:rsidRPr="00391D80" w:rsidTr="00402759">
        <w:tc>
          <w:tcPr>
            <w:tcW w:w="567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2CE" w:rsidRPr="00391D80" w:rsidRDefault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3FBF" w:rsidRPr="00391D80" w:rsidRDefault="00DC3F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B5528" w:rsidRPr="00391D80" w:rsidRDefault="00AB552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402759" w:rsidRPr="00391D80" w:rsidRDefault="00402759" w:rsidP="00402759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</w:p>
    <w:p w:rsidR="00402759" w:rsidRPr="00391D80" w:rsidRDefault="00402759" w:rsidP="00402759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 Положению</w:t>
      </w:r>
    </w:p>
    <w:p w:rsidR="00402759" w:rsidRPr="00391D80" w:rsidRDefault="00402759" w:rsidP="00402759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 премии Главы города</w:t>
      </w:r>
    </w:p>
    <w:p w:rsidR="00402759" w:rsidRPr="00391D80" w:rsidRDefault="00402759" w:rsidP="00402759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«Красноярск рукотворный»</w:t>
      </w:r>
    </w:p>
    <w:p w:rsidR="00402759" w:rsidRPr="00391D80" w:rsidRDefault="00402759" w:rsidP="00402759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инициативным горожанам</w:t>
      </w:r>
    </w:p>
    <w:p w:rsidR="00402759" w:rsidRPr="00391D80" w:rsidRDefault="00402759" w:rsidP="00402759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города Красноярска</w:t>
      </w:r>
    </w:p>
    <w:p w:rsidR="00DC3FBF" w:rsidRPr="00391D80" w:rsidRDefault="00DC3FBF" w:rsidP="00C118B6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02759" w:rsidRPr="00391D80" w:rsidRDefault="00DC3FBF" w:rsidP="00402759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Заместителю Главы города </w:t>
      </w:r>
      <w:r w:rsidR="00402759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</w:p>
    <w:p w:rsidR="00DC3FBF" w:rsidRPr="00391D80" w:rsidRDefault="00DC3FBF" w:rsidP="00402759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руководителю департамента</w:t>
      </w:r>
    </w:p>
    <w:p w:rsidR="00DC3FBF" w:rsidRPr="00391D80" w:rsidRDefault="00DC3FBF" w:rsidP="00402759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социального развития,</w:t>
      </w:r>
    </w:p>
    <w:p w:rsidR="00DC3FBF" w:rsidRPr="00391D80" w:rsidRDefault="00DC3FBF" w:rsidP="00402759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председателю комиссии</w:t>
      </w:r>
    </w:p>
    <w:p w:rsidR="00DC3FBF" w:rsidRPr="00391D80" w:rsidRDefault="00DC3FBF" w:rsidP="00402759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по определению лауреатов</w:t>
      </w:r>
    </w:p>
    <w:p w:rsidR="00DC3FBF" w:rsidRPr="00391D80" w:rsidRDefault="00DC3FBF" w:rsidP="00402759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премии Главы города</w:t>
      </w:r>
    </w:p>
    <w:p w:rsidR="00DC3FBF" w:rsidRPr="00391D80" w:rsidRDefault="00C27FA2" w:rsidP="00402759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 рукотворный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DC3FBF" w:rsidRPr="00391D80" w:rsidRDefault="00E329EF" w:rsidP="00402759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нициативным горожанам</w:t>
      </w:r>
    </w:p>
    <w:p w:rsidR="00DC3FBF" w:rsidRPr="00391D80" w:rsidRDefault="00DC3FBF" w:rsidP="00402759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города Красноярска</w:t>
      </w:r>
    </w:p>
    <w:p w:rsidR="00DC3FBF" w:rsidRPr="00391D80" w:rsidRDefault="00542516" w:rsidP="00402759">
      <w:pPr>
        <w:pStyle w:val="ConsPlusNonformat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Фоминых И.Н.</w:t>
      </w:r>
    </w:p>
    <w:p w:rsidR="00DC3FBF" w:rsidRPr="00391D80" w:rsidRDefault="00DC3FBF" w:rsidP="00C118B6">
      <w:pPr>
        <w:pStyle w:val="ConsPlusNonformat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02759" w:rsidRDefault="00402759" w:rsidP="00C118B6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5" w:name="P213"/>
      <w:bookmarkEnd w:id="5"/>
    </w:p>
    <w:p w:rsidR="00DC3FBF" w:rsidRPr="00391D80" w:rsidRDefault="00DC3FBF" w:rsidP="00C118B6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СОГЛАСИЕ</w:t>
      </w:r>
    </w:p>
    <w:p w:rsidR="00DC3FBF" w:rsidRPr="00391D80" w:rsidRDefault="00DC3FBF" w:rsidP="00C118B6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на обработку персональных данных гражданина, подающего</w:t>
      </w:r>
    </w:p>
    <w:p w:rsidR="00DC3FBF" w:rsidRPr="00391D80" w:rsidRDefault="00DC3FBF" w:rsidP="00C118B6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конкурсную документацию на участие в конкурсе</w:t>
      </w:r>
    </w:p>
    <w:p w:rsidR="00DC3FBF" w:rsidRPr="00391D80" w:rsidRDefault="00DC3FBF" w:rsidP="00C118B6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присуждение премии </w:t>
      </w:r>
      <w:r w:rsidR="00C27FA2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 рукотворный</w:t>
      </w:r>
      <w:r w:rsidR="00C27FA2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DC3FBF" w:rsidRPr="00391D80" w:rsidRDefault="00DC3FBF" w:rsidP="00C118B6">
      <w:pPr>
        <w:pStyle w:val="ConsPlusNonformat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инициативным горожанам города Красноярска</w:t>
      </w:r>
    </w:p>
    <w:p w:rsidR="00DC3FBF" w:rsidRPr="00391D80" w:rsidRDefault="00DC3FB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AB5528" w:rsidRPr="00391D80" w:rsidTr="00C118B6">
        <w:tc>
          <w:tcPr>
            <w:tcW w:w="4784" w:type="dxa"/>
          </w:tcPr>
          <w:p w:rsidR="00AB5528" w:rsidRPr="00391D80" w:rsidRDefault="00AB55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г. Красноярск</w:t>
            </w:r>
          </w:p>
        </w:tc>
        <w:tc>
          <w:tcPr>
            <w:tcW w:w="4785" w:type="dxa"/>
          </w:tcPr>
          <w:p w:rsidR="00AB5528" w:rsidRPr="00391D80" w:rsidRDefault="006A16A0" w:rsidP="006A16A0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AB5528" w:rsidRPr="00391D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__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AB5528" w:rsidRPr="00391D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_______________ 20 г.</w:t>
            </w:r>
          </w:p>
        </w:tc>
      </w:tr>
    </w:tbl>
    <w:p w:rsidR="00DC3FBF" w:rsidRPr="00391D80" w:rsidRDefault="00DC3FB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391D80" w:rsidRDefault="00661CD2" w:rsidP="00C118B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Я,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</w:t>
      </w:r>
      <w:r w:rsidR="00542516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</w:t>
      </w:r>
      <w:r w:rsidR="006A16A0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</w:t>
      </w:r>
      <w:r w:rsidR="00402759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="006A16A0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  <w:r w:rsidR="00DC3FBF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_,</w:t>
      </w:r>
    </w:p>
    <w:p w:rsidR="00DC3FBF" w:rsidRPr="00402759" w:rsidRDefault="00DC3FBF" w:rsidP="0040275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(Ф.И.О</w:t>
      </w:r>
      <w:r w:rsidR="00661CD2"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субъекта персональных данных), </w:t>
      </w: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зарегистрированный (ая) по адресу:</w:t>
      </w:r>
    </w:p>
    <w:p w:rsidR="00DC3FBF" w:rsidRPr="00391D80" w:rsidRDefault="00DC3FBF" w:rsidP="004027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</w:t>
      </w:r>
      <w:r w:rsidR="00542516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</w:t>
      </w:r>
      <w:r w:rsidR="006A16A0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  <w:r w:rsidR="00402759">
        <w:rPr>
          <w:rFonts w:ascii="Times New Roman" w:hAnsi="Times New Roman" w:cs="Times New Roman"/>
          <w:color w:val="000000" w:themeColor="text1"/>
          <w:sz w:val="30"/>
          <w:szCs w:val="30"/>
        </w:rPr>
        <w:t>_______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</w:p>
    <w:p w:rsidR="00DC3FBF" w:rsidRPr="00402759" w:rsidRDefault="00DC3FBF" w:rsidP="0040275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(адрес места проживания, контактный телефон, адрес электронной почты)</w:t>
      </w:r>
    </w:p>
    <w:p w:rsidR="00DC3FBF" w:rsidRPr="00391D80" w:rsidRDefault="00DC3FBF" w:rsidP="004027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</w:t>
      </w:r>
      <w:r w:rsidR="00542516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</w:t>
      </w:r>
      <w:r w:rsidR="006A16A0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</w:t>
      </w:r>
      <w:r w:rsidR="00542516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  <w:r w:rsidR="006A16A0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  <w:r w:rsidR="00402759">
        <w:rPr>
          <w:rFonts w:ascii="Times New Roman" w:hAnsi="Times New Roman" w:cs="Times New Roman"/>
          <w:color w:val="000000" w:themeColor="text1"/>
          <w:sz w:val="30"/>
          <w:szCs w:val="30"/>
        </w:rPr>
        <w:t>_______</w:t>
      </w:r>
    </w:p>
    <w:p w:rsidR="00DC3FBF" w:rsidRPr="00391D80" w:rsidRDefault="00DC3FBF" w:rsidP="006A16A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</w:t>
      </w:r>
      <w:r w:rsidR="00542516"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</w:t>
      </w:r>
    </w:p>
    <w:p w:rsidR="00DC3FBF" w:rsidRPr="00402759" w:rsidRDefault="00DC3FBF" w:rsidP="0040275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документа, удостоверяющего личность, серия, номер,</w:t>
      </w:r>
    </w:p>
    <w:p w:rsidR="00DC3FBF" w:rsidRPr="00402759" w:rsidRDefault="00DC3FBF" w:rsidP="0040275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дате выдачи документа и выдавшем его органе)</w:t>
      </w:r>
    </w:p>
    <w:p w:rsidR="00661CD2" w:rsidRPr="00391D80" w:rsidRDefault="00661CD2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402759" w:rsidRDefault="00DC3FBF" w:rsidP="00E329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</w:t>
      </w:r>
      <w:hyperlink r:id="rId20" w:history="1">
        <w:r w:rsidRPr="00402759">
          <w:rPr>
            <w:rFonts w:ascii="Times New Roman" w:hAnsi="Times New Roman" w:cs="Times New Roman"/>
            <w:color w:val="000000" w:themeColor="text1"/>
            <w:sz w:val="30"/>
            <w:szCs w:val="30"/>
          </w:rPr>
          <w:t>п. 4 ст. 9</w:t>
        </w:r>
      </w:hyperlink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 от 27.07.2006 </w:t>
      </w:r>
      <w:r w:rsidR="006A16A0"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152-ФЗ </w:t>
      </w:r>
      <w:r w:rsidR="006A16A0"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О персональных данных</w:t>
      </w:r>
      <w:r w:rsidR="006A16A0"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выражаю свое согласие на обработку адм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нистрацией города Красноярска, расположенной по адресу: г. Красн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ярск, ул. Карла Маркса, 93 (далее </w:t>
      </w:r>
      <w:r w:rsidR="00402759"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Оператор), моих персональных да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ных (далее 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ПД):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фамилии, имени, отчества;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даты рождения, места рождения;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сведений о гражданстве;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анкетных и биографических данных;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идентификационного номера налогоплательщика;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номера страхового свидетельства государственного пенсионного страхования (СНИЛС) или документа, подтверждающего регистрацию в системе индивидуального (персонифицированного) учета;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информации об образовании, специальности, ученой степени, тр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довом стаже;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паспортных данных;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адреса места жительства и (или) пребывания;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номеров личной телефонной связи, адресов электронной почты;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реквизитов банковского счета.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Подтверждаю, что выражая такое согласие я действую по своей воле и в своем интересе.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Согласие на обработку моих ПД дается Оператору: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целей обеспечения содействия субъектам ПД в прохождении процедур, связанных с проведением конкурса на присуждение премии </w:t>
      </w:r>
      <w:r w:rsidR="006A16A0"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 рукотворный</w:t>
      </w:r>
      <w:r w:rsidR="006A16A0"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инициативным горожанам города Красн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ярска;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для целей обеспечения соблюдения Конституции Российской Ф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дерации, федеральных законов и иных нормативных правовых актов Российской Федерации.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Настоящее согласие действует бессрочно. Настоящим согласием я признаю и подтверждаю, что в случае необходимости представления моих ПД для достижения указанных целей третьим лицам (в том числе иным государственным органам, учреждениям здравоохранения, Терр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ториальному фонду обязательного медицинского страхования Красн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ярского края, отделению Пенсионного фонда Российской Федерации по Красноярскому краю, территориальным органам федеральной налог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вой службы, страховым медицинским организациям, правоохранител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ным органам и т.д.), а также в случае передачи функций и полномочий от Оператора другим лицам, Оператор вправе в необходимом объеме раскрывать для достижения указанных целей мои ПД таким третьим лицам, а также предоставлять таким третьим лицам документы, соде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жащие информацию о моих ПД.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ПД на основании настоящего согласия в целях и объеме, указанных в настоящем согласии.</w:t>
      </w:r>
    </w:p>
    <w:p w:rsidR="00DC3FBF" w:rsidRPr="00402759" w:rsidRDefault="00DC3FBF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Я оставляю за собой право отозвать настоящее согласие посре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ством составления соответствующего письменного документа, который может быть направлен мной в адрес Оператора по почте заказным </w:t>
      </w:r>
      <w:r w:rsidRPr="0040275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письмом с уведомлением о вручении либо вручен лично под расписку представителю Оператора.</w:t>
      </w:r>
    </w:p>
    <w:p w:rsidR="006A16A0" w:rsidRPr="00391D80" w:rsidRDefault="006A16A0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A16A0" w:rsidRPr="00391D80" w:rsidRDefault="006A16A0" w:rsidP="00C11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391D80" w:rsidRDefault="006A16A0" w:rsidP="006A16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                          _____</w:t>
      </w:r>
      <w:r w:rsidR="00402759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   _</w:t>
      </w:r>
      <w:r w:rsidR="00402759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</w:t>
      </w:r>
    </w:p>
    <w:p w:rsidR="00DC3FBF" w:rsidRPr="00402759" w:rsidRDefault="00402759" w:rsidP="004027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97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A16A0"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подписи</w:t>
      </w:r>
      <w:r w:rsidR="001974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C3FBF"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661CD2"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A16A0"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A16A0"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97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C3FBF"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r w:rsidR="001974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C3FBF"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61CD2"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A16A0"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97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6A0"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61CD2"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C3FBF" w:rsidRPr="00402759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AB5528" w:rsidRPr="00391D80" w:rsidRDefault="00AB5528" w:rsidP="00C118B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661CD2" w:rsidRPr="00391D80" w:rsidRDefault="00661C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  <w:sectPr w:rsidR="00661CD2" w:rsidRPr="00391D80" w:rsidSect="007B3328">
          <w:type w:val="continuous"/>
          <w:pgSz w:w="11905" w:h="16838" w:code="9"/>
          <w:pgMar w:top="1134" w:right="567" w:bottom="1134" w:left="1984" w:header="720" w:footer="720" w:gutter="0"/>
          <w:cols w:space="720"/>
          <w:titlePg/>
          <w:docGrid w:linePitch="299"/>
        </w:sectPr>
      </w:pPr>
    </w:p>
    <w:p w:rsidR="00197499" w:rsidRPr="00391D80" w:rsidRDefault="00197499" w:rsidP="00197499">
      <w:pPr>
        <w:pStyle w:val="ConsPlusNormal"/>
        <w:spacing w:line="192" w:lineRule="auto"/>
        <w:ind w:firstLine="10490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</w:p>
    <w:p w:rsidR="00197499" w:rsidRDefault="00197499" w:rsidP="00197499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 Положению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премии </w:t>
      </w:r>
    </w:p>
    <w:p w:rsidR="00197499" w:rsidRDefault="00197499" w:rsidP="00197499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Главы города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«Красноярск </w:t>
      </w:r>
    </w:p>
    <w:p w:rsidR="00197499" w:rsidRDefault="00197499" w:rsidP="00197499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рукотворный»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инициативным </w:t>
      </w:r>
    </w:p>
    <w:p w:rsidR="00197499" w:rsidRPr="00391D80" w:rsidRDefault="00197499" w:rsidP="00197499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горожанам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города Красноярска</w:t>
      </w:r>
    </w:p>
    <w:p w:rsidR="00197499" w:rsidRPr="00391D80" w:rsidRDefault="00197499" w:rsidP="00197499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499" w:rsidRPr="00391D80" w:rsidRDefault="00197499" w:rsidP="00197499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ПРОТОКОЛ</w:t>
      </w:r>
    </w:p>
    <w:p w:rsidR="00197499" w:rsidRDefault="00197499" w:rsidP="00197499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 допуске или отклонении претендентов на участие в конкурсе</w:t>
      </w:r>
    </w:p>
    <w:p w:rsidR="00197499" w:rsidRPr="00391D80" w:rsidRDefault="00197499" w:rsidP="00197499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843"/>
        <w:gridCol w:w="9106"/>
      </w:tblGrid>
      <w:tr w:rsidR="00197499" w:rsidRPr="00391D80" w:rsidTr="00A1734F">
        <w:trPr>
          <w:trHeight w:val="62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«__» __________ 20__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197499" w:rsidRPr="00391D80" w:rsidRDefault="00197499" w:rsidP="00A1734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г. Красноярск</w:t>
            </w:r>
          </w:p>
        </w:tc>
      </w:tr>
    </w:tbl>
    <w:p w:rsidR="00197499" w:rsidRPr="00391D80" w:rsidRDefault="00197499" w:rsidP="001974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44"/>
        <w:gridCol w:w="1459"/>
        <w:gridCol w:w="1474"/>
        <w:gridCol w:w="1343"/>
        <w:gridCol w:w="1418"/>
        <w:gridCol w:w="1417"/>
        <w:gridCol w:w="1843"/>
        <w:gridCol w:w="4252"/>
      </w:tblGrid>
      <w:tr w:rsidR="00197499" w:rsidRPr="00391D80" w:rsidTr="00A1734F">
        <w:trPr>
          <w:tblHeader/>
          <w:jc w:val="center"/>
        </w:trPr>
        <w:tc>
          <w:tcPr>
            <w:tcW w:w="454" w:type="dxa"/>
            <w:vMerge w:val="restart"/>
          </w:tcPr>
          <w:p w:rsidR="00197499" w:rsidRPr="00391D80" w:rsidRDefault="00197499" w:rsidP="00A1734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144" w:type="dxa"/>
            <w:vMerge w:val="restart"/>
          </w:tcPr>
          <w:p w:rsidR="00197499" w:rsidRPr="00391D80" w:rsidRDefault="00197499" w:rsidP="00A1734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участн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ко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1459" w:type="dxa"/>
            <w:vMerge w:val="restart"/>
          </w:tcPr>
          <w:p w:rsidR="00197499" w:rsidRPr="00391D80" w:rsidRDefault="00197499" w:rsidP="00A1734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474" w:type="dxa"/>
            <w:vMerge w:val="restart"/>
          </w:tcPr>
          <w:p w:rsidR="00197499" w:rsidRPr="00391D80" w:rsidRDefault="00197499" w:rsidP="00A1734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 мон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торинга к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чества мер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4178" w:type="dxa"/>
            <w:gridSpan w:val="3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Оценочные баллы</w:t>
            </w:r>
          </w:p>
        </w:tc>
        <w:tc>
          <w:tcPr>
            <w:tcW w:w="1843" w:type="dxa"/>
            <w:vMerge w:val="restart"/>
          </w:tcPr>
          <w:p w:rsidR="00197499" w:rsidRPr="00391D80" w:rsidRDefault="00197499" w:rsidP="00A1734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баллов</w:t>
            </w:r>
          </w:p>
        </w:tc>
        <w:tc>
          <w:tcPr>
            <w:tcW w:w="4252" w:type="dxa"/>
            <w:vMerge w:val="restart"/>
          </w:tcPr>
          <w:p w:rsidR="00197499" w:rsidRPr="00391D80" w:rsidRDefault="00197499" w:rsidP="00A1734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Примечания (комментарии, замечания, впечатления)</w:t>
            </w:r>
          </w:p>
        </w:tc>
      </w:tr>
      <w:tr w:rsidR="00197499" w:rsidRPr="00391D80" w:rsidTr="00A1734F">
        <w:trPr>
          <w:tblHeader/>
          <w:jc w:val="center"/>
        </w:trPr>
        <w:tc>
          <w:tcPr>
            <w:tcW w:w="454" w:type="dxa"/>
            <w:vMerge/>
          </w:tcPr>
          <w:p w:rsidR="00197499" w:rsidRPr="00391D80" w:rsidRDefault="00197499" w:rsidP="00A1734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197499" w:rsidRPr="00391D80" w:rsidRDefault="00197499" w:rsidP="00A1734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197499" w:rsidRPr="00391D80" w:rsidRDefault="00197499" w:rsidP="00A1734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97499" w:rsidRPr="00391D80" w:rsidRDefault="00197499" w:rsidP="00A1734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 1</w:t>
            </w:r>
          </w:p>
        </w:tc>
        <w:tc>
          <w:tcPr>
            <w:tcW w:w="1418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 2</w:t>
            </w:r>
          </w:p>
        </w:tc>
        <w:tc>
          <w:tcPr>
            <w:tcW w:w="1417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 3</w:t>
            </w:r>
          </w:p>
        </w:tc>
        <w:tc>
          <w:tcPr>
            <w:tcW w:w="1843" w:type="dxa"/>
            <w:vMerge/>
          </w:tcPr>
          <w:p w:rsidR="00197499" w:rsidRPr="00391D80" w:rsidRDefault="00197499" w:rsidP="00A1734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97499" w:rsidRPr="00391D80" w:rsidRDefault="00197499" w:rsidP="00A1734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7499" w:rsidRPr="00391D80" w:rsidTr="00A1734F">
        <w:trPr>
          <w:tblHeader/>
          <w:jc w:val="center"/>
        </w:trPr>
        <w:tc>
          <w:tcPr>
            <w:tcW w:w="454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97499" w:rsidRPr="00391D80" w:rsidTr="00A1734F">
        <w:trPr>
          <w:jc w:val="center"/>
        </w:trPr>
        <w:tc>
          <w:tcPr>
            <w:tcW w:w="454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7499" w:rsidRPr="00391D80" w:rsidTr="00A1734F">
        <w:trPr>
          <w:jc w:val="center"/>
        </w:trPr>
        <w:tc>
          <w:tcPr>
            <w:tcW w:w="454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7499" w:rsidRPr="00391D80" w:rsidTr="00A1734F">
        <w:trPr>
          <w:jc w:val="center"/>
        </w:trPr>
        <w:tc>
          <w:tcPr>
            <w:tcW w:w="454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3...</w:t>
            </w:r>
          </w:p>
        </w:tc>
        <w:tc>
          <w:tcPr>
            <w:tcW w:w="1144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7499" w:rsidRPr="00391D80" w:rsidRDefault="00197499" w:rsidP="001974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1480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3119"/>
        <w:gridCol w:w="2551"/>
        <w:gridCol w:w="2126"/>
        <w:gridCol w:w="3969"/>
      </w:tblGrid>
      <w:tr w:rsidR="00197499" w:rsidRPr="00391D80" w:rsidTr="00A1734F">
        <w:tc>
          <w:tcPr>
            <w:tcW w:w="3039" w:type="dxa"/>
          </w:tcPr>
          <w:p w:rsidR="00197499" w:rsidRPr="003113DE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Член комиссии</w:t>
            </w:r>
          </w:p>
        </w:tc>
        <w:tc>
          <w:tcPr>
            <w:tcW w:w="311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7499" w:rsidRPr="00391D80" w:rsidTr="00A1734F">
        <w:tc>
          <w:tcPr>
            <w:tcW w:w="303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197499" w:rsidRPr="00391D80" w:rsidTr="00A1734F">
        <w:tc>
          <w:tcPr>
            <w:tcW w:w="303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7499" w:rsidRPr="00391D80" w:rsidTr="00A1734F">
        <w:tc>
          <w:tcPr>
            <w:tcW w:w="3039" w:type="dxa"/>
          </w:tcPr>
          <w:p w:rsidR="00197499" w:rsidRPr="003113DE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Член комиссии</w:t>
            </w:r>
          </w:p>
        </w:tc>
        <w:tc>
          <w:tcPr>
            <w:tcW w:w="311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7499" w:rsidRPr="00391D80" w:rsidTr="00A1734F">
        <w:tc>
          <w:tcPr>
            <w:tcW w:w="303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197499" w:rsidRPr="00391D80" w:rsidTr="00A1734F">
        <w:tc>
          <w:tcPr>
            <w:tcW w:w="303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7499" w:rsidRPr="00391D80" w:rsidTr="00A1734F">
        <w:tc>
          <w:tcPr>
            <w:tcW w:w="3039" w:type="dxa"/>
          </w:tcPr>
          <w:p w:rsidR="00197499" w:rsidRPr="003113DE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Член комиссии</w:t>
            </w:r>
          </w:p>
        </w:tc>
        <w:tc>
          <w:tcPr>
            <w:tcW w:w="311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7499" w:rsidRPr="00391D80" w:rsidTr="00A1734F">
        <w:tc>
          <w:tcPr>
            <w:tcW w:w="303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</w:tcPr>
          <w:p w:rsidR="00197499" w:rsidRPr="00391D80" w:rsidRDefault="00197499" w:rsidP="00A173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7499" w:rsidRPr="00391D80" w:rsidRDefault="00197499" w:rsidP="00A173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</w:tbl>
    <w:p w:rsidR="00197499" w:rsidRDefault="00197499" w:rsidP="003113DE">
      <w:pPr>
        <w:pStyle w:val="ConsPlusNormal"/>
        <w:spacing w:line="192" w:lineRule="auto"/>
        <w:ind w:firstLine="10490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499" w:rsidRDefault="00197499" w:rsidP="003113DE">
      <w:pPr>
        <w:pStyle w:val="ConsPlusNormal"/>
        <w:spacing w:line="192" w:lineRule="auto"/>
        <w:ind w:firstLine="10490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499" w:rsidRDefault="00197499" w:rsidP="003113DE">
      <w:pPr>
        <w:pStyle w:val="ConsPlusNormal"/>
        <w:spacing w:line="192" w:lineRule="auto"/>
        <w:ind w:firstLine="10490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113DE" w:rsidRPr="00391D80" w:rsidRDefault="003113DE" w:rsidP="003113DE">
      <w:pPr>
        <w:pStyle w:val="ConsPlusNormal"/>
        <w:spacing w:line="192" w:lineRule="auto"/>
        <w:ind w:firstLine="10490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Приложение 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</w:p>
    <w:p w:rsidR="00197499" w:rsidRDefault="003113DE" w:rsidP="003113DE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 Положению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премии </w:t>
      </w:r>
    </w:p>
    <w:p w:rsidR="003113DE" w:rsidRDefault="003113DE" w:rsidP="003113DE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Главы города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«Красноярск </w:t>
      </w:r>
    </w:p>
    <w:p w:rsidR="003113DE" w:rsidRDefault="003113DE" w:rsidP="003113DE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рукотворный»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инициативным </w:t>
      </w:r>
    </w:p>
    <w:p w:rsidR="003113DE" w:rsidRPr="00391D80" w:rsidRDefault="003113DE" w:rsidP="003113DE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горожанам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города Красноярска</w:t>
      </w:r>
    </w:p>
    <w:p w:rsidR="00DC3FBF" w:rsidRPr="00391D80" w:rsidRDefault="00DC3FBF" w:rsidP="00C118B6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391D80" w:rsidRDefault="002F4F9C" w:rsidP="00C118B6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6" w:name="P266"/>
      <w:bookmarkEnd w:id="6"/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ОЦЕНОЧНЫЙ ЛИСТ</w:t>
      </w:r>
    </w:p>
    <w:p w:rsidR="00DC3FBF" w:rsidRPr="00391D80" w:rsidRDefault="00C118B6" w:rsidP="00C118B6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DC3FBF" w:rsidRPr="00391D80" w:rsidRDefault="00DC3F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1466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99"/>
        <w:gridCol w:w="2404"/>
        <w:gridCol w:w="58"/>
        <w:gridCol w:w="1383"/>
        <w:gridCol w:w="708"/>
        <w:gridCol w:w="2728"/>
        <w:gridCol w:w="1985"/>
        <w:gridCol w:w="3544"/>
      </w:tblGrid>
      <w:tr w:rsidR="007902F9" w:rsidRPr="00197499" w:rsidTr="00197499">
        <w:trPr>
          <w:trHeight w:val="555"/>
        </w:trPr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3FBF" w:rsidRPr="00197499" w:rsidRDefault="00402759" w:rsidP="004027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749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DC3FBF" w:rsidRPr="0019749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__</w:t>
            </w:r>
            <w:r w:rsidRPr="0019749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____»</w:t>
            </w:r>
            <w:r w:rsidR="00DC3FBF" w:rsidRPr="0019749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__________ 20__ года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C3FBF" w:rsidRPr="00197499" w:rsidRDefault="00DC3F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3FBF" w:rsidRPr="00197499" w:rsidRDefault="00DC3FB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749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г. Красноярск</w:t>
            </w:r>
          </w:p>
        </w:tc>
      </w:tr>
      <w:tr w:rsidR="001C06D4" w:rsidRPr="00391D80" w:rsidTr="0040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 w:val="restart"/>
          </w:tcPr>
          <w:p w:rsidR="001C06D4" w:rsidRPr="00391D80" w:rsidRDefault="00C118B6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C06D4"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1399" w:type="dxa"/>
            <w:vMerge w:val="restart"/>
          </w:tcPr>
          <w:p w:rsidR="00402759" w:rsidRDefault="001C06D4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пр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тендента </w:t>
            </w:r>
          </w:p>
          <w:p w:rsidR="00402759" w:rsidRDefault="001C06D4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участие </w:t>
            </w:r>
          </w:p>
          <w:p w:rsidR="001C06D4" w:rsidRPr="00391D80" w:rsidRDefault="001C06D4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конкурсе</w:t>
            </w:r>
          </w:p>
        </w:tc>
        <w:tc>
          <w:tcPr>
            <w:tcW w:w="7281" w:type="dxa"/>
            <w:gridSpan w:val="5"/>
          </w:tcPr>
          <w:p w:rsidR="001C06D4" w:rsidRPr="00391D80" w:rsidRDefault="001C06D4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оценочных баллов по критериям</w:t>
            </w:r>
          </w:p>
        </w:tc>
        <w:tc>
          <w:tcPr>
            <w:tcW w:w="1985" w:type="dxa"/>
            <w:vMerge w:val="restart"/>
          </w:tcPr>
          <w:p w:rsidR="001C06D4" w:rsidRPr="00391D80" w:rsidRDefault="001C06D4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баллов</w:t>
            </w:r>
          </w:p>
        </w:tc>
        <w:tc>
          <w:tcPr>
            <w:tcW w:w="3544" w:type="dxa"/>
            <w:vMerge w:val="restart"/>
          </w:tcPr>
          <w:p w:rsidR="00402759" w:rsidRDefault="001C06D4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Примечания (комментарии, </w:t>
            </w:r>
          </w:p>
          <w:p w:rsidR="001C06D4" w:rsidRPr="00391D80" w:rsidRDefault="001C06D4" w:rsidP="004027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замечания, впечатления)</w:t>
            </w:r>
          </w:p>
        </w:tc>
      </w:tr>
      <w:tr w:rsidR="00D07CFB" w:rsidRPr="00391D80" w:rsidTr="0040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454" w:type="dxa"/>
            <w:vMerge/>
          </w:tcPr>
          <w:p w:rsidR="00D07CFB" w:rsidRPr="00391D80" w:rsidRDefault="00D07CFB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D07CFB" w:rsidRPr="00391D80" w:rsidRDefault="00D07CFB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D07CFB" w:rsidRPr="00391D80" w:rsidRDefault="00D07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 1</w:t>
            </w:r>
          </w:p>
        </w:tc>
        <w:tc>
          <w:tcPr>
            <w:tcW w:w="2149" w:type="dxa"/>
            <w:gridSpan w:val="3"/>
          </w:tcPr>
          <w:p w:rsidR="00D07CFB" w:rsidRPr="00391D80" w:rsidRDefault="00D07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 2</w:t>
            </w:r>
          </w:p>
        </w:tc>
        <w:tc>
          <w:tcPr>
            <w:tcW w:w="2728" w:type="dxa"/>
          </w:tcPr>
          <w:p w:rsidR="00D07CFB" w:rsidRPr="00391D80" w:rsidRDefault="00D07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 3</w:t>
            </w:r>
          </w:p>
        </w:tc>
        <w:tc>
          <w:tcPr>
            <w:tcW w:w="1985" w:type="dxa"/>
            <w:vMerge/>
          </w:tcPr>
          <w:p w:rsidR="00D07CFB" w:rsidRPr="00391D80" w:rsidRDefault="00D07CFB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07CFB" w:rsidRPr="00391D80" w:rsidRDefault="00D07CFB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6D4" w:rsidRPr="00391D80" w:rsidTr="0040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C06D4" w:rsidRPr="00391D80" w:rsidRDefault="001C06D4" w:rsidP="0040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1C06D4" w:rsidRPr="00391D80" w:rsidRDefault="001C06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C06D4" w:rsidRPr="00391D80" w:rsidRDefault="001C06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</w:tcPr>
          <w:p w:rsidR="001C06D4" w:rsidRPr="00391D80" w:rsidRDefault="001C06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1C06D4" w:rsidRPr="00391D80" w:rsidRDefault="001C06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06D4" w:rsidRPr="00391D80" w:rsidRDefault="001C06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C06D4" w:rsidRPr="00391D80" w:rsidRDefault="001C06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C06D4" w:rsidRPr="00391D80" w:rsidTr="0040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C06D4" w:rsidRPr="00391D80" w:rsidRDefault="001C06D4" w:rsidP="0040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1C06D4" w:rsidRPr="00391D80" w:rsidRDefault="001C0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1C06D4" w:rsidRPr="00391D80" w:rsidRDefault="001C0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gridSpan w:val="3"/>
          </w:tcPr>
          <w:p w:rsidR="001C06D4" w:rsidRPr="00391D80" w:rsidRDefault="001C0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06D4" w:rsidRPr="00391D80" w:rsidRDefault="001C0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06D4" w:rsidRPr="00391D80" w:rsidRDefault="001C0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06D4" w:rsidRPr="00391D80" w:rsidRDefault="001C0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6D4" w:rsidRPr="00391D80" w:rsidTr="0040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C06D4" w:rsidRPr="00391D80" w:rsidRDefault="001C06D4" w:rsidP="004027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118B6"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399" w:type="dxa"/>
          </w:tcPr>
          <w:p w:rsidR="001C06D4" w:rsidRPr="00391D80" w:rsidRDefault="001C0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1C06D4" w:rsidRPr="00391D80" w:rsidRDefault="001C0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gridSpan w:val="3"/>
          </w:tcPr>
          <w:p w:rsidR="001C06D4" w:rsidRPr="00391D80" w:rsidRDefault="001C0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06D4" w:rsidRPr="00391D80" w:rsidRDefault="001C0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06D4" w:rsidRPr="00391D80" w:rsidRDefault="001C0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06D4" w:rsidRPr="00391D80" w:rsidRDefault="001C06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3FBF" w:rsidRPr="00391D80" w:rsidRDefault="00DC3F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820"/>
        <w:gridCol w:w="2552"/>
        <w:gridCol w:w="1984"/>
        <w:gridCol w:w="6096"/>
      </w:tblGrid>
      <w:tr w:rsidR="007902F9" w:rsidRPr="00391D80" w:rsidTr="0040275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FBF" w:rsidRPr="00391D80" w:rsidRDefault="00DC3F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Член комиссии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C3FBF" w:rsidRPr="00391D80" w:rsidRDefault="00DC3F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BF" w:rsidRPr="00391D80" w:rsidRDefault="00DC3F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C3FBF" w:rsidRPr="00391D80" w:rsidRDefault="00DC3F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BF" w:rsidRPr="00391D80" w:rsidRDefault="00DC3F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7902F9" w:rsidRPr="00402759" w:rsidTr="0040275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C3FBF" w:rsidRPr="00402759" w:rsidRDefault="00DC3F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C3FBF" w:rsidRPr="00402759" w:rsidRDefault="00DC3F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FBF" w:rsidRPr="00402759" w:rsidRDefault="00DC3F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C3FBF" w:rsidRPr="00402759" w:rsidRDefault="00DC3F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FBF" w:rsidRPr="00402759" w:rsidRDefault="00DC3F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</w:tbl>
    <w:p w:rsidR="00661CD2" w:rsidRPr="00391D80" w:rsidRDefault="00661CD2" w:rsidP="00AB552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07CFB" w:rsidRDefault="00D07CFB" w:rsidP="00C118B6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02759" w:rsidRDefault="00402759" w:rsidP="00C118B6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07CFB" w:rsidRDefault="00D07CFB" w:rsidP="00C118B6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391D80" w:rsidRDefault="00AB552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3113DE" w:rsidRPr="00391D80" w:rsidRDefault="003113DE" w:rsidP="003113DE">
      <w:pPr>
        <w:pStyle w:val="ConsPlusNormal"/>
        <w:spacing w:line="192" w:lineRule="auto"/>
        <w:ind w:firstLine="10490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</w:p>
    <w:p w:rsidR="00197499" w:rsidRDefault="003113DE" w:rsidP="003113DE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к Положению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премии </w:t>
      </w:r>
    </w:p>
    <w:p w:rsidR="003113DE" w:rsidRDefault="003113DE" w:rsidP="003113DE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Главы города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«Красноярск </w:t>
      </w:r>
    </w:p>
    <w:p w:rsidR="003113DE" w:rsidRDefault="003113DE" w:rsidP="003113DE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рукотворный»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инициативным </w:t>
      </w:r>
    </w:p>
    <w:p w:rsidR="003113DE" w:rsidRPr="00391D80" w:rsidRDefault="003113DE" w:rsidP="003113DE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горожанам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города Красноярска</w:t>
      </w:r>
    </w:p>
    <w:p w:rsidR="00DC3FBF" w:rsidRDefault="00DC3FBF" w:rsidP="00C118B6">
      <w:pPr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499" w:rsidRPr="00197499" w:rsidRDefault="00197499" w:rsidP="00C118B6">
      <w:pPr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499" w:rsidRDefault="00197499" w:rsidP="00C118B6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7" w:name="P337"/>
      <w:bookmarkEnd w:id="7"/>
    </w:p>
    <w:p w:rsidR="00197499" w:rsidRDefault="00197499" w:rsidP="00C118B6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197499" w:rsidRDefault="00DC3FBF" w:rsidP="00C118B6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ПРОТОКОЛ</w:t>
      </w:r>
    </w:p>
    <w:p w:rsidR="00DC3FBF" w:rsidRDefault="00DC3FBF" w:rsidP="00C118B6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заседания </w:t>
      </w:r>
      <w:r w:rsidR="00481856"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комиссии</w:t>
      </w:r>
    </w:p>
    <w:p w:rsidR="00197499" w:rsidRDefault="00197499" w:rsidP="00C118B6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499" w:rsidRPr="00197499" w:rsidRDefault="00197499" w:rsidP="00C118B6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197499" w:rsidRDefault="00DC3F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87"/>
        <w:gridCol w:w="4111"/>
        <w:gridCol w:w="3685"/>
        <w:gridCol w:w="3827"/>
      </w:tblGrid>
      <w:tr w:rsidR="00100D55" w:rsidRPr="00391D80" w:rsidTr="003113DE">
        <w:tc>
          <w:tcPr>
            <w:tcW w:w="794" w:type="dxa"/>
          </w:tcPr>
          <w:p w:rsidR="003113DE" w:rsidRDefault="003113DE" w:rsidP="003113D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00D55" w:rsidRPr="00391D80" w:rsidRDefault="00100D55" w:rsidP="003113D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387" w:type="dxa"/>
          </w:tcPr>
          <w:p w:rsidR="00100D55" w:rsidRPr="00391D80" w:rsidRDefault="00100D55" w:rsidP="003113D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претендента на участие в конкурсе</w:t>
            </w:r>
          </w:p>
        </w:tc>
        <w:tc>
          <w:tcPr>
            <w:tcW w:w="4111" w:type="dxa"/>
          </w:tcPr>
          <w:p w:rsidR="00100D55" w:rsidRPr="00391D80" w:rsidRDefault="00100D55" w:rsidP="003113D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баллов по сов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купности баллов оценочных листов</w:t>
            </w:r>
          </w:p>
        </w:tc>
        <w:tc>
          <w:tcPr>
            <w:tcW w:w="3685" w:type="dxa"/>
          </w:tcPr>
          <w:p w:rsidR="00100D55" w:rsidRPr="00391D80" w:rsidRDefault="00100D55" w:rsidP="003113D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баллов инте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активного голосования </w:t>
            </w:r>
          </w:p>
        </w:tc>
        <w:tc>
          <w:tcPr>
            <w:tcW w:w="3827" w:type="dxa"/>
          </w:tcPr>
          <w:p w:rsidR="00100D55" w:rsidRPr="00391D80" w:rsidRDefault="00100D55" w:rsidP="003113D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баллов</w:t>
            </w:r>
          </w:p>
        </w:tc>
      </w:tr>
      <w:tr w:rsidR="00100D55" w:rsidRPr="00391D80" w:rsidTr="003113DE">
        <w:tc>
          <w:tcPr>
            <w:tcW w:w="794" w:type="dxa"/>
          </w:tcPr>
          <w:p w:rsidR="00100D55" w:rsidRPr="00391D80" w:rsidRDefault="00100D55" w:rsidP="003113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100D55" w:rsidRPr="00391D80" w:rsidRDefault="00100D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D55" w:rsidRPr="00391D80" w:rsidRDefault="00100D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D55" w:rsidRPr="00391D80" w:rsidRDefault="00100D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D55" w:rsidRPr="00391D80" w:rsidRDefault="00100D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D55" w:rsidRPr="00391D80" w:rsidTr="003113DE">
        <w:tc>
          <w:tcPr>
            <w:tcW w:w="794" w:type="dxa"/>
          </w:tcPr>
          <w:p w:rsidR="00100D55" w:rsidRPr="00391D80" w:rsidRDefault="00100D55" w:rsidP="003113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100D55" w:rsidRPr="00391D80" w:rsidRDefault="00100D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D55" w:rsidRPr="00391D80" w:rsidRDefault="00100D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D55" w:rsidRPr="00391D80" w:rsidRDefault="00100D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D55" w:rsidRPr="00391D80" w:rsidRDefault="00100D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0D55" w:rsidRPr="00391D80" w:rsidTr="003113DE">
        <w:tc>
          <w:tcPr>
            <w:tcW w:w="794" w:type="dxa"/>
          </w:tcPr>
          <w:p w:rsidR="00100D55" w:rsidRPr="00391D80" w:rsidRDefault="00100D55" w:rsidP="003113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100D55" w:rsidRPr="00391D80" w:rsidRDefault="00100D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0D55" w:rsidRPr="00391D80" w:rsidRDefault="00100D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D55" w:rsidRPr="00391D80" w:rsidRDefault="00100D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D55" w:rsidRPr="00391D80" w:rsidRDefault="00100D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3FBF" w:rsidRDefault="00DC3FBF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30"/>
        </w:rPr>
      </w:pPr>
    </w:p>
    <w:p w:rsidR="00197499" w:rsidRPr="003113DE" w:rsidRDefault="0019749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30"/>
        </w:rPr>
      </w:pPr>
    </w:p>
    <w:p w:rsidR="00DC3FBF" w:rsidRPr="00197499" w:rsidRDefault="00EC1DAF" w:rsidP="003113D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В конкурсе</w:t>
      </w:r>
      <w:r w:rsidR="00DC3FBF"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соискание 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премии Главы города </w:t>
      </w:r>
      <w:r w:rsidR="006A16A0"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Красноярск </w:t>
      </w:r>
      <w:r w:rsidR="00DC3FBF"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рукотворный</w:t>
      </w:r>
      <w:r w:rsidR="006A16A0"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3113DE"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C3FBF"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3113DE"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нициативным горожанам </w:t>
      </w:r>
      <w:r w:rsidR="00DC3FBF"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DC3FBF"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C3FBF"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род</w:t>
      </w:r>
      <w:r w:rsidR="003113DE"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Красноярска  приняло участие </w:t>
      </w:r>
      <w:r w:rsidR="00DC3FBF"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_______ претендентов.</w:t>
      </w:r>
    </w:p>
    <w:p w:rsidR="00100D55" w:rsidRPr="00197499" w:rsidRDefault="00100D55" w:rsidP="003113D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Лауреатами премии 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Главы города 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«Красноярск рукотворный» 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инициативным горожанам города Красноя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ска 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становятся следующие претенденты:</w:t>
      </w:r>
    </w:p>
    <w:p w:rsidR="005D2BC0" w:rsidRPr="00197499" w:rsidRDefault="005D2BC0" w:rsidP="005D2BC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Ф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D2BC0" w:rsidRPr="00197499" w:rsidRDefault="005D2BC0" w:rsidP="005D2BC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Ф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D2BC0" w:rsidRPr="00197499" w:rsidRDefault="005D2BC0" w:rsidP="005D2BC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Ф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D2BC0" w:rsidRPr="00197499" w:rsidRDefault="005D2BC0" w:rsidP="005D2BC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Ф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D2BC0" w:rsidRPr="00197499" w:rsidRDefault="005D2BC0" w:rsidP="005D2BC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Ф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D2BC0" w:rsidRPr="00197499" w:rsidRDefault="005D2BC0" w:rsidP="005D2BC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Ф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D2BC0" w:rsidRPr="00197499" w:rsidRDefault="005D2BC0" w:rsidP="005D2BC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Ф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D2BC0" w:rsidRPr="00197499" w:rsidRDefault="005D2BC0" w:rsidP="005D2BC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Ф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9749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1974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3113DE" w:rsidRPr="003113DE" w:rsidRDefault="003113DE" w:rsidP="003113DE">
      <w:pPr>
        <w:pStyle w:val="ConsPlusNonforma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</w:p>
    <w:tbl>
      <w:tblPr>
        <w:tblW w:w="1480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694"/>
        <w:gridCol w:w="2551"/>
        <w:gridCol w:w="2126"/>
        <w:gridCol w:w="3969"/>
      </w:tblGrid>
      <w:tr w:rsidR="003113DE" w:rsidRPr="00391D80" w:rsidTr="003113DE">
        <w:tc>
          <w:tcPr>
            <w:tcW w:w="3464" w:type="dxa"/>
          </w:tcPr>
          <w:p w:rsidR="003113DE" w:rsidRPr="003113DE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Председатель комиссии</w:t>
            </w:r>
          </w:p>
        </w:tc>
        <w:tc>
          <w:tcPr>
            <w:tcW w:w="2694" w:type="dxa"/>
          </w:tcPr>
          <w:p w:rsidR="003113DE" w:rsidRPr="00391D80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13DE" w:rsidRPr="00391D80" w:rsidRDefault="003113DE" w:rsidP="00E329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13DE" w:rsidRPr="00391D80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113DE" w:rsidRPr="00391D80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3DE" w:rsidRPr="00391D80" w:rsidTr="003113DE">
        <w:tc>
          <w:tcPr>
            <w:tcW w:w="3464" w:type="dxa"/>
          </w:tcPr>
          <w:p w:rsidR="003113DE" w:rsidRPr="00391D80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113DE" w:rsidRPr="00391D80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13DE" w:rsidRPr="00391D80" w:rsidRDefault="003113DE" w:rsidP="00E329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113DE" w:rsidRPr="00391D80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113DE" w:rsidRPr="00391D80" w:rsidRDefault="003113DE" w:rsidP="00E329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3113DE" w:rsidRPr="00391D80" w:rsidTr="003113DE">
        <w:tc>
          <w:tcPr>
            <w:tcW w:w="3464" w:type="dxa"/>
          </w:tcPr>
          <w:p w:rsidR="003113DE" w:rsidRPr="00391D80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113DE" w:rsidRPr="00391D80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13DE" w:rsidRPr="00391D80" w:rsidRDefault="003113DE" w:rsidP="00E329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13DE" w:rsidRPr="00391D80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13DE" w:rsidRPr="00391D80" w:rsidRDefault="003113DE" w:rsidP="00E329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3DE" w:rsidRPr="00391D80" w:rsidTr="003113DE">
        <w:tc>
          <w:tcPr>
            <w:tcW w:w="3464" w:type="dxa"/>
          </w:tcPr>
          <w:p w:rsidR="003113DE" w:rsidRPr="003113DE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Секретарь комиссии</w:t>
            </w:r>
          </w:p>
        </w:tc>
        <w:tc>
          <w:tcPr>
            <w:tcW w:w="2694" w:type="dxa"/>
          </w:tcPr>
          <w:p w:rsidR="003113DE" w:rsidRPr="00391D80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13DE" w:rsidRPr="00391D80" w:rsidRDefault="003113DE" w:rsidP="00E329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13DE" w:rsidRPr="00391D80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113DE" w:rsidRPr="00391D80" w:rsidRDefault="003113DE" w:rsidP="00E329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3DE" w:rsidRPr="00391D80" w:rsidTr="003113DE">
        <w:tc>
          <w:tcPr>
            <w:tcW w:w="3464" w:type="dxa"/>
          </w:tcPr>
          <w:p w:rsidR="003113DE" w:rsidRPr="00391D80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113DE" w:rsidRPr="00391D80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13DE" w:rsidRPr="00391D80" w:rsidRDefault="003113DE" w:rsidP="00E329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</w:tcPr>
          <w:p w:rsidR="003113DE" w:rsidRPr="00391D80" w:rsidRDefault="003113DE" w:rsidP="00E32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113DE" w:rsidRPr="00391D80" w:rsidRDefault="003113DE" w:rsidP="00E329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</w:tbl>
    <w:p w:rsidR="00DC3FBF" w:rsidRPr="003113DE" w:rsidRDefault="00DC3F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C3FBF" w:rsidRPr="003113DE" w:rsidRDefault="00DC3FBF">
      <w:pPr>
        <w:rPr>
          <w:rFonts w:ascii="Times New Roman" w:hAnsi="Times New Roman" w:cs="Times New Roman"/>
          <w:color w:val="000000" w:themeColor="text1"/>
          <w:sz w:val="2"/>
          <w:szCs w:val="2"/>
        </w:rPr>
        <w:sectPr w:rsidR="00DC3FBF" w:rsidRPr="003113DE" w:rsidSect="00402759">
          <w:pgSz w:w="16838" w:h="11905" w:orient="landscape" w:code="9"/>
          <w:pgMar w:top="1985" w:right="1134" w:bottom="567" w:left="1134" w:header="720" w:footer="567" w:gutter="0"/>
          <w:cols w:space="720"/>
        </w:sectPr>
      </w:pPr>
    </w:p>
    <w:p w:rsidR="00DC3FBF" w:rsidRPr="00391D80" w:rsidRDefault="002F4F9C" w:rsidP="003113D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Приложение 2</w:t>
      </w:r>
    </w:p>
    <w:p w:rsidR="00DC3FBF" w:rsidRPr="00391D80" w:rsidRDefault="00DC3FBF" w:rsidP="003113D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="003113DE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остановлению</w:t>
      </w:r>
    </w:p>
    <w:p w:rsidR="00DC3FBF" w:rsidRPr="00391D80" w:rsidRDefault="00DC3FBF" w:rsidP="003113D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</w:p>
    <w:p w:rsidR="00C27FA2" w:rsidRPr="00391D80" w:rsidRDefault="00C27FA2" w:rsidP="003113D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3113DE">
        <w:rPr>
          <w:rFonts w:ascii="Times New Roman" w:hAnsi="Times New Roman" w:cs="Times New Roman"/>
          <w:color w:val="000000" w:themeColor="text1"/>
          <w:sz w:val="30"/>
          <w:szCs w:val="30"/>
        </w:rPr>
        <w:t>____________</w:t>
      </w: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>№ _________</w:t>
      </w:r>
    </w:p>
    <w:p w:rsidR="00DC3FBF" w:rsidRDefault="00DC3FBF" w:rsidP="003C0E91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113DE" w:rsidRPr="00391D80" w:rsidRDefault="003113DE" w:rsidP="003C0E91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3113DE" w:rsidRDefault="00DC3FBF" w:rsidP="003C0E91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bookmarkStart w:id="8" w:name="P495"/>
      <w:bookmarkEnd w:id="8"/>
      <w:r w:rsidRPr="003113D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СОСТАВ</w:t>
      </w:r>
    </w:p>
    <w:p w:rsidR="003113DE" w:rsidRPr="003113DE" w:rsidRDefault="003113DE" w:rsidP="003C0E91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к</w:t>
      </w:r>
      <w:r w:rsidRPr="003113D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омиссии по определению лауреатов премии </w:t>
      </w:r>
    </w:p>
    <w:p w:rsidR="003113DE" w:rsidRDefault="003113DE" w:rsidP="003C0E91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3113D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Главы города</w:t>
      </w:r>
      <w:r w:rsidR="003C0E91" w:rsidRPr="003113D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2F4F9C" w:rsidRPr="003113D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«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К</w:t>
      </w:r>
      <w:r w:rsidRPr="003113D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расноярск рукотворный</w:t>
      </w:r>
      <w:r w:rsidR="002F4F9C" w:rsidRPr="003113D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»</w:t>
      </w:r>
      <w:r w:rsidRPr="003113D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инициативным </w:t>
      </w:r>
    </w:p>
    <w:p w:rsidR="00DC3FBF" w:rsidRPr="003113DE" w:rsidRDefault="003113DE" w:rsidP="003C0E91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3113D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горожанам</w:t>
      </w:r>
      <w:r w:rsidR="003C0E91" w:rsidRPr="003113D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3113D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города 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К</w:t>
      </w:r>
      <w:r w:rsidRPr="003113D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расноярска</w:t>
      </w:r>
    </w:p>
    <w:p w:rsidR="00DC3FBF" w:rsidRPr="00391D80" w:rsidRDefault="00DC3FBF">
      <w:pPr>
        <w:spacing w:after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C3FBF" w:rsidRPr="00391D80" w:rsidRDefault="002F4F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1D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284"/>
        <w:gridCol w:w="5528"/>
      </w:tblGrid>
      <w:tr w:rsidR="007902F9" w:rsidRPr="003113DE" w:rsidTr="003113DE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113DE" w:rsidRPr="003113DE" w:rsidRDefault="00100D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Фоминых </w:t>
            </w:r>
          </w:p>
          <w:p w:rsidR="00DC3FBF" w:rsidRPr="003113DE" w:rsidRDefault="00100D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Ирина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FBF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C3FBF" w:rsidRPr="003113DE" w:rsidRDefault="00DC3FB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заместитель Главы города </w:t>
            </w:r>
            <w:r w:rsidR="002F4F9C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руковод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тель департамента социального развития, председатель комиссии;</w:t>
            </w:r>
          </w:p>
        </w:tc>
      </w:tr>
      <w:tr w:rsidR="007902F9" w:rsidRPr="003113DE" w:rsidTr="003113DE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113DE" w:rsidRPr="003113DE" w:rsidRDefault="002F4F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Калиновская </w:t>
            </w:r>
          </w:p>
          <w:p w:rsidR="005F62CE" w:rsidRPr="003113DE" w:rsidRDefault="002F4F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Татьяна Георгиевна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FBF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C3FBF" w:rsidRPr="003113DE" w:rsidRDefault="003007D8" w:rsidP="003007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заместитель руководителя</w:t>
            </w:r>
            <w:r w:rsidR="00DC3FBF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департамента социального развития администрации г</w:t>
            </w:r>
            <w:r w:rsidR="00DC3FBF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="00DC3FBF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рода, заместитель председателя коми</w:t>
            </w:r>
            <w:r w:rsidR="00DC3FBF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="00DC3FBF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сии;</w:t>
            </w:r>
          </w:p>
        </w:tc>
      </w:tr>
      <w:tr w:rsidR="007902F9" w:rsidRPr="003113DE" w:rsidTr="003113DE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113DE" w:rsidRPr="003113DE" w:rsidRDefault="002F4F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Сухих </w:t>
            </w:r>
          </w:p>
          <w:p w:rsidR="00DC3FBF" w:rsidRPr="003113DE" w:rsidRDefault="002F4F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Екатерина Александровна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FBF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C3FBF" w:rsidRPr="003113DE" w:rsidRDefault="002F4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начальник</w:t>
            </w:r>
            <w:r w:rsidR="00DC3FBF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отдела общественного взаим</w:t>
            </w:r>
            <w:r w:rsidR="00DC3FBF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="00DC3FBF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действия департамента социального ра</w:t>
            </w:r>
            <w:r w:rsidR="00DC3FBF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</w:t>
            </w:r>
            <w:r w:rsidR="00DC3FBF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вития администрации города, секретарь комиссии;</w:t>
            </w:r>
          </w:p>
        </w:tc>
      </w:tr>
      <w:tr w:rsidR="003C0E91" w:rsidRPr="003113DE" w:rsidTr="003113DE">
        <w:trPr>
          <w:trHeight w:val="960"/>
        </w:trPr>
        <w:tc>
          <w:tcPr>
            <w:tcW w:w="3606" w:type="dxa"/>
            <w:tcBorders>
              <w:top w:val="nil"/>
              <w:left w:val="nil"/>
              <w:right w:val="nil"/>
            </w:tcBorders>
          </w:tcPr>
          <w:p w:rsidR="002F7B2E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Алексеева </w:t>
            </w:r>
          </w:p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Полина Юрьевна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C0E91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3C0E91" w:rsidRPr="003113DE" w:rsidRDefault="003C0E91" w:rsidP="00DB2C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методист отдела по организации мер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приятий муниципального автономного учреждения «Красноярский городской парк»;</w:t>
            </w:r>
          </w:p>
        </w:tc>
      </w:tr>
      <w:tr w:rsidR="003C0E91" w:rsidRPr="003113DE" w:rsidTr="003113DE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Богряцова</w:t>
            </w:r>
          </w:p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Лада Викторовна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E91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C0E91" w:rsidRPr="003113DE" w:rsidRDefault="003C0E91" w:rsidP="00DB2C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директор муниципального автономного учреждения «Красноярский городской Дворец культуры»;</w:t>
            </w:r>
          </w:p>
        </w:tc>
      </w:tr>
      <w:tr w:rsidR="003C0E91" w:rsidRPr="003113DE" w:rsidTr="003113DE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Гниденко</w:t>
            </w:r>
          </w:p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Иван Дмитриевич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E91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C0E91" w:rsidRPr="003113DE" w:rsidRDefault="003C0E91" w:rsidP="00DB2C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директор муниципального автономного учре</w:t>
            </w:r>
            <w:r w:rsidR="002F4F9C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ждения «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Дворец культуры «Свер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ловский»;</w:t>
            </w:r>
          </w:p>
        </w:tc>
      </w:tr>
      <w:tr w:rsidR="003C0E91" w:rsidRPr="003113DE" w:rsidTr="003113DE">
        <w:tc>
          <w:tcPr>
            <w:tcW w:w="3606" w:type="dxa"/>
            <w:tcBorders>
              <w:top w:val="nil"/>
              <w:left w:val="nil"/>
              <w:right w:val="nil"/>
            </w:tcBorders>
          </w:tcPr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Игнаткова</w:t>
            </w:r>
          </w:p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Ирина Михайловна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C0E91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3C0E91" w:rsidRPr="003113DE" w:rsidRDefault="003C0E91" w:rsidP="003113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заместитель руководителя главного управления культуры администрации г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рода </w:t>
            </w:r>
            <w:r w:rsid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начальник отдела культурной п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литики и социокультурного мониторинга;</w:t>
            </w:r>
          </w:p>
        </w:tc>
      </w:tr>
      <w:tr w:rsidR="003C0E91" w:rsidRPr="003113DE" w:rsidTr="003113DE">
        <w:tc>
          <w:tcPr>
            <w:tcW w:w="3606" w:type="dxa"/>
            <w:tcBorders>
              <w:left w:val="nil"/>
              <w:bottom w:val="nil"/>
              <w:right w:val="nil"/>
            </w:tcBorders>
          </w:tcPr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Каминский</w:t>
            </w:r>
          </w:p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Александр Викторович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C0E91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3C0E91" w:rsidRPr="003113DE" w:rsidRDefault="003C0E9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заместитель руководителя главного управления по физической культуре и спорту администрации города </w:t>
            </w:r>
            <w:r w:rsidR="002F4F9C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начал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ник отдела развития физической культ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ры и массового спорта;</w:t>
            </w:r>
          </w:p>
        </w:tc>
      </w:tr>
      <w:tr w:rsidR="003C0E91" w:rsidRPr="003113DE" w:rsidTr="003113DE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Ларионова</w:t>
            </w:r>
          </w:p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Оксана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E91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C0E91" w:rsidRPr="003113DE" w:rsidRDefault="003C0E91" w:rsidP="009905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депутат Красноярского городского Сов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та депутатов (по согласованию) </w:t>
            </w:r>
          </w:p>
        </w:tc>
      </w:tr>
      <w:tr w:rsidR="003C0E91" w:rsidRPr="003113DE" w:rsidTr="003113DE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F7B2E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Лебедев </w:t>
            </w:r>
          </w:p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Владимир Валентинович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E91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C0E91" w:rsidRPr="003113DE" w:rsidRDefault="003C0E91" w:rsidP="003007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заместитель руководителя главного управления молодежной политики и т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ризма администрации города </w:t>
            </w:r>
            <w:r w:rsidR="002F4F9C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начальник отдела реализации проектов и программ в сфере молодежной политики;</w:t>
            </w:r>
          </w:p>
        </w:tc>
      </w:tr>
      <w:tr w:rsidR="003C0E91" w:rsidRPr="003113DE" w:rsidTr="003113DE">
        <w:tc>
          <w:tcPr>
            <w:tcW w:w="3606" w:type="dxa"/>
            <w:tcBorders>
              <w:left w:val="nil"/>
              <w:bottom w:val="nil"/>
              <w:right w:val="nil"/>
            </w:tcBorders>
          </w:tcPr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Семенюк</w:t>
            </w:r>
          </w:p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Михаил Николаевич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C0E91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3C0E91" w:rsidRPr="003113DE" w:rsidRDefault="003C0E91" w:rsidP="00DB2C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директор муниципального автономного учреждения «Городской Дворец культ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ры «Кировский»;</w:t>
            </w:r>
          </w:p>
        </w:tc>
      </w:tr>
      <w:tr w:rsidR="003C0E91" w:rsidRPr="003113DE" w:rsidTr="003113DE">
        <w:tc>
          <w:tcPr>
            <w:tcW w:w="3606" w:type="dxa"/>
            <w:tcBorders>
              <w:top w:val="nil"/>
              <w:left w:val="nil"/>
              <w:right w:val="nil"/>
            </w:tcBorders>
          </w:tcPr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Трухина</w:t>
            </w:r>
          </w:p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Наталия Вадимовна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C0E91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3C0E91" w:rsidRPr="003113DE" w:rsidRDefault="003C0E91" w:rsidP="00DB2C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директор муниципального автономного учреждения «Дворец культуры имени </w:t>
            </w:r>
            <w:r w:rsid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               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Мая»;</w:t>
            </w:r>
          </w:p>
        </w:tc>
      </w:tr>
      <w:tr w:rsidR="003C0E91" w:rsidRPr="003113DE" w:rsidTr="003113DE">
        <w:trPr>
          <w:trHeight w:val="1234"/>
        </w:trPr>
        <w:tc>
          <w:tcPr>
            <w:tcW w:w="3606" w:type="dxa"/>
            <w:tcBorders>
              <w:top w:val="nil"/>
              <w:left w:val="nil"/>
              <w:right w:val="nil"/>
            </w:tcBorders>
          </w:tcPr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Черданцева</w:t>
            </w:r>
          </w:p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Галина Николаевна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C0E91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3C0E91" w:rsidRPr="003113DE" w:rsidRDefault="003C0E9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начальник отдела по реализации соц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альных проектов и взаимодействию </w:t>
            </w:r>
            <w:r w:rsid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               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 СО НКО управления социальной защ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ты населения администрации города;</w:t>
            </w:r>
          </w:p>
        </w:tc>
      </w:tr>
      <w:tr w:rsidR="003C0E91" w:rsidRPr="003113DE" w:rsidTr="003113DE">
        <w:trPr>
          <w:trHeight w:val="79"/>
        </w:trPr>
        <w:tc>
          <w:tcPr>
            <w:tcW w:w="3606" w:type="dxa"/>
            <w:tcBorders>
              <w:left w:val="nil"/>
              <w:bottom w:val="nil"/>
              <w:right w:val="nil"/>
            </w:tcBorders>
          </w:tcPr>
          <w:p w:rsidR="003C0E91" w:rsidRPr="003113DE" w:rsidRDefault="003C0E91" w:rsidP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Шаповалова </w:t>
            </w:r>
          </w:p>
          <w:p w:rsidR="003C0E91" w:rsidRPr="003113DE" w:rsidRDefault="003C0E91" w:rsidP="005F62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Виктория Олеговна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C0E91" w:rsidRPr="003113DE" w:rsidRDefault="002F4F9C" w:rsidP="005F62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3C0E91" w:rsidRPr="003113DE" w:rsidRDefault="003C0E91" w:rsidP="005F62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главный специалист отдела управления проектами</w:t>
            </w:r>
            <w:r w:rsidR="002F4F9C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департамента Главы города</w:t>
            </w:r>
            <w:r w:rsidR="00CE2470"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администрации города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; </w:t>
            </w:r>
          </w:p>
        </w:tc>
      </w:tr>
      <w:tr w:rsidR="003C0E91" w:rsidRPr="003113DE" w:rsidTr="003113DE">
        <w:tc>
          <w:tcPr>
            <w:tcW w:w="3606" w:type="dxa"/>
            <w:tcBorders>
              <w:top w:val="nil"/>
              <w:left w:val="nil"/>
              <w:right w:val="nil"/>
            </w:tcBorders>
          </w:tcPr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Швецова </w:t>
            </w:r>
          </w:p>
          <w:p w:rsidR="003C0E91" w:rsidRPr="003113DE" w:rsidRDefault="003C0E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Анна Николаевна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C0E91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3C0E91" w:rsidRPr="003113DE" w:rsidRDefault="003C0E91" w:rsidP="005F62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начальник отдела управления проектами главного управления образования адм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нистрации города;</w:t>
            </w:r>
          </w:p>
        </w:tc>
      </w:tr>
      <w:tr w:rsidR="003C0E91" w:rsidRPr="003113DE" w:rsidTr="003113DE">
        <w:trPr>
          <w:trHeight w:val="25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E91" w:rsidRPr="003113DE" w:rsidRDefault="003C0E91" w:rsidP="00B570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Южанников </w:t>
            </w:r>
          </w:p>
          <w:p w:rsidR="003C0E91" w:rsidRPr="003113DE" w:rsidRDefault="003C0E91" w:rsidP="00B570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Александр Юрьевич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E91" w:rsidRPr="003113DE" w:rsidRDefault="002F4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E91" w:rsidRDefault="003C0E9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член общественной палаты города Кра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3113D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ноярска (по согласования).</w:t>
            </w:r>
          </w:p>
          <w:p w:rsidR="003113DE" w:rsidRPr="003113DE" w:rsidRDefault="003113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595236" w:rsidRPr="004B38F0" w:rsidRDefault="00595236" w:rsidP="003C0E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595236" w:rsidRPr="004B38F0" w:rsidSect="003113DE">
      <w:pgSz w:w="11905" w:h="16838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18" w:rsidRDefault="00610A18" w:rsidP="00C27FA2">
      <w:pPr>
        <w:spacing w:after="0" w:line="240" w:lineRule="auto"/>
      </w:pPr>
      <w:r>
        <w:separator/>
      </w:r>
    </w:p>
  </w:endnote>
  <w:endnote w:type="continuationSeparator" w:id="0">
    <w:p w:rsidR="00610A18" w:rsidRDefault="00610A18" w:rsidP="00C2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18" w:rsidRDefault="00610A18" w:rsidP="00C27FA2">
      <w:pPr>
        <w:spacing w:after="0" w:line="240" w:lineRule="auto"/>
      </w:pPr>
      <w:r>
        <w:separator/>
      </w:r>
    </w:p>
  </w:footnote>
  <w:footnote w:type="continuationSeparator" w:id="0">
    <w:p w:rsidR="00610A18" w:rsidRDefault="00610A18" w:rsidP="00C2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495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29EF" w:rsidRPr="007A7E8E" w:rsidRDefault="009B3DD2" w:rsidP="007A7E8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7E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29EF" w:rsidRPr="007A7E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7E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2F8D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7A7E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6306"/>
    <w:multiLevelType w:val="hybridMultilevel"/>
    <w:tmpl w:val="9712FF74"/>
    <w:lvl w:ilvl="0" w:tplc="E30274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BF"/>
    <w:rsid w:val="000013D2"/>
    <w:rsid w:val="00010EBB"/>
    <w:rsid w:val="00061440"/>
    <w:rsid w:val="000A721C"/>
    <w:rsid w:val="00100D55"/>
    <w:rsid w:val="00114D74"/>
    <w:rsid w:val="0012305D"/>
    <w:rsid w:val="00197499"/>
    <w:rsid w:val="001B75BB"/>
    <w:rsid w:val="001C06D4"/>
    <w:rsid w:val="00201141"/>
    <w:rsid w:val="00222D7C"/>
    <w:rsid w:val="00251083"/>
    <w:rsid w:val="0025133F"/>
    <w:rsid w:val="00291018"/>
    <w:rsid w:val="0029197C"/>
    <w:rsid w:val="002F1F2F"/>
    <w:rsid w:val="002F4F9C"/>
    <w:rsid w:val="002F5F3A"/>
    <w:rsid w:val="002F7B2E"/>
    <w:rsid w:val="003007D8"/>
    <w:rsid w:val="00302C9A"/>
    <w:rsid w:val="003113DE"/>
    <w:rsid w:val="00322EAE"/>
    <w:rsid w:val="00331484"/>
    <w:rsid w:val="00345FAE"/>
    <w:rsid w:val="00391D80"/>
    <w:rsid w:val="003A2334"/>
    <w:rsid w:val="003C0E91"/>
    <w:rsid w:val="00402759"/>
    <w:rsid w:val="00457EA7"/>
    <w:rsid w:val="00481856"/>
    <w:rsid w:val="00483CAE"/>
    <w:rsid w:val="00487CBD"/>
    <w:rsid w:val="004B38F0"/>
    <w:rsid w:val="00521B1F"/>
    <w:rsid w:val="00533FF8"/>
    <w:rsid w:val="00536840"/>
    <w:rsid w:val="00542516"/>
    <w:rsid w:val="005463FC"/>
    <w:rsid w:val="005738DA"/>
    <w:rsid w:val="00595236"/>
    <w:rsid w:val="005D2BC0"/>
    <w:rsid w:val="005D69A3"/>
    <w:rsid w:val="005D746D"/>
    <w:rsid w:val="005F5B90"/>
    <w:rsid w:val="005F62CE"/>
    <w:rsid w:val="00605C50"/>
    <w:rsid w:val="00610A18"/>
    <w:rsid w:val="00627C3F"/>
    <w:rsid w:val="0063745B"/>
    <w:rsid w:val="006473FF"/>
    <w:rsid w:val="00647CC9"/>
    <w:rsid w:val="00661CD2"/>
    <w:rsid w:val="00667E73"/>
    <w:rsid w:val="006725C8"/>
    <w:rsid w:val="006729B8"/>
    <w:rsid w:val="006A16A0"/>
    <w:rsid w:val="006A787D"/>
    <w:rsid w:val="006C48B6"/>
    <w:rsid w:val="006D56AB"/>
    <w:rsid w:val="00721F4C"/>
    <w:rsid w:val="007272E0"/>
    <w:rsid w:val="007902F9"/>
    <w:rsid w:val="007A7E8E"/>
    <w:rsid w:val="007B3328"/>
    <w:rsid w:val="007D5869"/>
    <w:rsid w:val="007F35BA"/>
    <w:rsid w:val="007F475B"/>
    <w:rsid w:val="0083484B"/>
    <w:rsid w:val="008458A1"/>
    <w:rsid w:val="008A5F7B"/>
    <w:rsid w:val="008C08BA"/>
    <w:rsid w:val="008D604F"/>
    <w:rsid w:val="00915EF7"/>
    <w:rsid w:val="0093640B"/>
    <w:rsid w:val="00965F1D"/>
    <w:rsid w:val="009905A3"/>
    <w:rsid w:val="009A3E09"/>
    <w:rsid w:val="009B3DD2"/>
    <w:rsid w:val="00A06591"/>
    <w:rsid w:val="00A50CFA"/>
    <w:rsid w:val="00A913E4"/>
    <w:rsid w:val="00A95A83"/>
    <w:rsid w:val="00AB2F8D"/>
    <w:rsid w:val="00AB5528"/>
    <w:rsid w:val="00AC451B"/>
    <w:rsid w:val="00AC4B41"/>
    <w:rsid w:val="00AD448C"/>
    <w:rsid w:val="00AD7432"/>
    <w:rsid w:val="00B42D8D"/>
    <w:rsid w:val="00B51F3A"/>
    <w:rsid w:val="00B570B4"/>
    <w:rsid w:val="00B72654"/>
    <w:rsid w:val="00BF4DFD"/>
    <w:rsid w:val="00C118B6"/>
    <w:rsid w:val="00C27FA2"/>
    <w:rsid w:val="00C9472C"/>
    <w:rsid w:val="00CB455D"/>
    <w:rsid w:val="00CC4D75"/>
    <w:rsid w:val="00CE2470"/>
    <w:rsid w:val="00CE6C6F"/>
    <w:rsid w:val="00D07CFB"/>
    <w:rsid w:val="00D11460"/>
    <w:rsid w:val="00D50CC1"/>
    <w:rsid w:val="00D523ED"/>
    <w:rsid w:val="00D600B0"/>
    <w:rsid w:val="00D66474"/>
    <w:rsid w:val="00D81AA3"/>
    <w:rsid w:val="00D95A7A"/>
    <w:rsid w:val="00DB2C1E"/>
    <w:rsid w:val="00DC3FBF"/>
    <w:rsid w:val="00DD3F9B"/>
    <w:rsid w:val="00DD5A2E"/>
    <w:rsid w:val="00DE5678"/>
    <w:rsid w:val="00E14ED1"/>
    <w:rsid w:val="00E329EF"/>
    <w:rsid w:val="00EC1DAF"/>
    <w:rsid w:val="00EF5C40"/>
    <w:rsid w:val="00F116B7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F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DC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B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6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7F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2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7FA2"/>
    <w:rPr>
      <w:color w:val="0000FF"/>
      <w:u w:val="single"/>
    </w:rPr>
  </w:style>
  <w:style w:type="paragraph" w:styleId="a7">
    <w:name w:val="Body Text"/>
    <w:basedOn w:val="a"/>
    <w:link w:val="a8"/>
    <w:rsid w:val="00C27FA2"/>
    <w:pPr>
      <w:spacing w:after="140"/>
      <w:jc w:val="both"/>
    </w:pPr>
  </w:style>
  <w:style w:type="character" w:customStyle="1" w:styleId="a8">
    <w:name w:val="Основной текст Знак"/>
    <w:basedOn w:val="a0"/>
    <w:link w:val="a7"/>
    <w:rsid w:val="00C27FA2"/>
  </w:style>
  <w:style w:type="paragraph" w:styleId="a9">
    <w:name w:val="header"/>
    <w:basedOn w:val="a"/>
    <w:link w:val="aa"/>
    <w:uiPriority w:val="99"/>
    <w:unhideWhenUsed/>
    <w:rsid w:val="00C27FA2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a">
    <w:name w:val="Верхний колонтитул Знак"/>
    <w:basedOn w:val="a0"/>
    <w:link w:val="a9"/>
    <w:uiPriority w:val="99"/>
    <w:rsid w:val="00C27FA2"/>
  </w:style>
  <w:style w:type="paragraph" w:styleId="ab">
    <w:name w:val="List Paragraph"/>
    <w:basedOn w:val="a"/>
    <w:uiPriority w:val="34"/>
    <w:qFormat/>
    <w:rsid w:val="00C27FA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2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7FA2"/>
  </w:style>
  <w:style w:type="character" w:styleId="ae">
    <w:name w:val="annotation reference"/>
    <w:basedOn w:val="a0"/>
    <w:uiPriority w:val="99"/>
    <w:semiHidden/>
    <w:unhideWhenUsed/>
    <w:rsid w:val="00AD448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448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448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44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44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F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DC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B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6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7F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2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7FA2"/>
    <w:rPr>
      <w:color w:val="0000FF"/>
      <w:u w:val="single"/>
    </w:rPr>
  </w:style>
  <w:style w:type="paragraph" w:styleId="a7">
    <w:name w:val="Body Text"/>
    <w:basedOn w:val="a"/>
    <w:link w:val="a8"/>
    <w:rsid w:val="00C27FA2"/>
    <w:pPr>
      <w:spacing w:after="140"/>
      <w:jc w:val="both"/>
    </w:pPr>
  </w:style>
  <w:style w:type="character" w:customStyle="1" w:styleId="a8">
    <w:name w:val="Основной текст Знак"/>
    <w:basedOn w:val="a0"/>
    <w:link w:val="a7"/>
    <w:rsid w:val="00C27FA2"/>
  </w:style>
  <w:style w:type="paragraph" w:styleId="a9">
    <w:name w:val="header"/>
    <w:basedOn w:val="a"/>
    <w:link w:val="aa"/>
    <w:uiPriority w:val="99"/>
    <w:unhideWhenUsed/>
    <w:rsid w:val="00C27FA2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a">
    <w:name w:val="Верхний колонтитул Знак"/>
    <w:basedOn w:val="a0"/>
    <w:link w:val="a9"/>
    <w:uiPriority w:val="99"/>
    <w:rsid w:val="00C27FA2"/>
  </w:style>
  <w:style w:type="paragraph" w:styleId="ab">
    <w:name w:val="List Paragraph"/>
    <w:basedOn w:val="a"/>
    <w:uiPriority w:val="34"/>
    <w:qFormat/>
    <w:rsid w:val="00C27FA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2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7FA2"/>
  </w:style>
  <w:style w:type="character" w:styleId="ae">
    <w:name w:val="annotation reference"/>
    <w:basedOn w:val="a0"/>
    <w:uiPriority w:val="99"/>
    <w:semiHidden/>
    <w:unhideWhenUsed/>
    <w:rsid w:val="00AD448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448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448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44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44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53385238" TargetMode="External"/><Relationship Id="rId18" Type="http://schemas.openxmlformats.org/officeDocument/2006/relationships/hyperlink" Target="mailto:event@krasgorpar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32916449" TargetMode="External"/><Relationship Id="rId17" Type="http://schemas.openxmlformats.org/officeDocument/2006/relationships/hyperlink" Target="consultantplus://offline/ref=7E6585AEA878B5850BE1EFFB5F1E554D9D3934FF910F7CAC53A196F6C86FD6252ACFBAACA7B3DC3E8BA784843B5ED867AE71250FF028438655BF571DTC5CB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1499166" TargetMode="External"/><Relationship Id="rId20" Type="http://schemas.openxmlformats.org/officeDocument/2006/relationships/hyperlink" Target="consultantplus://offline/ref=38912CFAA8FA3D539D84FA7A0DE4441F91C894A98C895DA13B253CDA9387604EF0FE05F864BE1CD32B41809DFD4B11A12F00DF7D7454C58AF729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76063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61499166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FB93DFAD67BBCBBD495696D4DA0E8909452A7DBDBCCE4784658AD202A2487766ADE9F26BE2EE1D3045E53B376ED8E5FBB8911D00163844D899D8CBBW8Q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docs.cntd.ru/document/5614991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14CD34-461E-46C8-B065-C470DC0F2DAF}"/>
</file>

<file path=customXml/itemProps2.xml><?xml version="1.0" encoding="utf-8"?>
<ds:datastoreItem xmlns:ds="http://schemas.openxmlformats.org/officeDocument/2006/customXml" ds:itemID="{17145405-CD9C-45B1-B12B-C9BD7BC6DC70}"/>
</file>

<file path=customXml/itemProps3.xml><?xml version="1.0" encoding="utf-8"?>
<ds:datastoreItem xmlns:ds="http://schemas.openxmlformats.org/officeDocument/2006/customXml" ds:itemID="{8CA51A83-83DE-49B2-BE03-5F998644E752}"/>
</file>

<file path=customXml/itemProps4.xml><?xml version="1.0" encoding="utf-8"?>
<ds:datastoreItem xmlns:ds="http://schemas.openxmlformats.org/officeDocument/2006/customXml" ds:itemID="{CD6008CC-D5F1-44C5-B83B-E3E25733C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Драниченко Алина Алексеевна</dc:creator>
  <cp:lastModifiedBy>Сухих Екатерина Александровна</cp:lastModifiedBy>
  <cp:revision>2</cp:revision>
  <cp:lastPrinted>2022-04-19T02:34:00Z</cp:lastPrinted>
  <dcterms:created xsi:type="dcterms:W3CDTF">2022-06-07T08:19:00Z</dcterms:created>
  <dcterms:modified xsi:type="dcterms:W3CDTF">2022-06-07T08:19:00Z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