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0C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в соответствии с нормативными правовыми актами для предоставления Услуги: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 xml:space="preserve">1) </w:t>
      </w:r>
      <w:hyperlink r:id="rId5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C9430C">
        <w:rPr>
          <w:rFonts w:ascii="Times New Roman" w:hAnsi="Times New Roman" w:cs="Times New Roman"/>
          <w:sz w:val="24"/>
          <w:szCs w:val="24"/>
        </w:rPr>
        <w:t>, составленное по форме согласно приложению 1 к настоящему Регламенту;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0C">
        <w:rPr>
          <w:rFonts w:ascii="Times New Roman" w:hAnsi="Times New Roman" w:cs="Times New Roman"/>
          <w:b/>
          <w:sz w:val="24"/>
          <w:szCs w:val="24"/>
        </w:rPr>
        <w:t>2) в случае если Заявителем является юридическое лицо: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учредительные документы юридического лица со всеми зарегистрированными изменениями и дополнениями, заверенные уполномоченным лицом и печатью юридического лица в случае, если ее использование прописано в уставе;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документ, удостоверяющий личность лица, действующего от имени Заявителя, с приложением копий всех его листов;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в случае если от имени юридического лица действует его представитель по доверенности, к Заявлению должна быть приложена доверенность на осуществление действий от имени юридического лица, оформленная в установленном порядке, или нотариально заверенная копия такой доверенности с приложением копии паспорта доверенного лица. В случае если доверенность на осуществление действий подписана лицом, уполномоченным руководителем юридического лица, прилагается также документ, подтверждающий полномочия этого лица;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решение уполномоченного органа управления юридического лица о приобретении арендуемого имущества;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30C">
        <w:rPr>
          <w:rFonts w:ascii="Times New Roman" w:hAnsi="Times New Roman" w:cs="Times New Roman"/>
          <w:sz w:val="24"/>
          <w:szCs w:val="24"/>
        </w:rPr>
        <w:t xml:space="preserve">решение о согласии на совершение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Объекта является крупной сделкой, исходя из данных бухгалтерской отчетности по состоянию на последнюю отчетную дату, указанную в </w:t>
      </w:r>
      <w:hyperlink r:id="rId6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статье 15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Федерального закона от 06.12.2011 N 402-ФЗ</w:t>
      </w:r>
      <w:proofErr w:type="gramEnd"/>
      <w:r w:rsidRPr="00C9430C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C9430C">
        <w:rPr>
          <w:rFonts w:ascii="Times New Roman" w:hAnsi="Times New Roman" w:cs="Times New Roman"/>
          <w:sz w:val="24"/>
          <w:szCs w:val="24"/>
        </w:rPr>
        <w:t xml:space="preserve">О бухгалтерском учете" (далее - Федеральный закон N 402-ФЗ), приходящуюся на дату подписания договора (крупная сделка определяется в соответствии со </w:t>
      </w:r>
      <w:hyperlink r:id="rId7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статьей 46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Федерального закона от 08.02.1998 N 14-ФЗ "Об обществах с ограниченной ответственностью", </w:t>
      </w:r>
      <w:hyperlink r:id="rId8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Федерального закона от 26.12.1995 N 208-ФЗ "Об акционерных обществах");</w:t>
      </w:r>
      <w:proofErr w:type="gramEnd"/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30C">
        <w:rPr>
          <w:rFonts w:ascii="Times New Roman" w:hAnsi="Times New Roman" w:cs="Times New Roman"/>
          <w:sz w:val="24"/>
          <w:szCs w:val="24"/>
        </w:rPr>
        <w:t xml:space="preserve">решение о согласии на совершение сделки с заинтересованностью в случае,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Объекта является сделкой с заинтересованностью, исходя из данных бухгалтерской отчетности по состоянию на последнюю отчетную дату, указанную в </w:t>
      </w:r>
      <w:hyperlink r:id="rId9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статье 15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Федерального закона N</w:t>
      </w:r>
      <w:proofErr w:type="gramEnd"/>
      <w:r w:rsidRPr="00C9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30C">
        <w:rPr>
          <w:rFonts w:ascii="Times New Roman" w:hAnsi="Times New Roman" w:cs="Times New Roman"/>
          <w:sz w:val="24"/>
          <w:szCs w:val="24"/>
        </w:rPr>
        <w:t>402-ФЗ, приходящуюся на дату подписания договора;</w:t>
      </w:r>
      <w:proofErr w:type="gramEnd"/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0C">
        <w:rPr>
          <w:rFonts w:ascii="Times New Roman" w:hAnsi="Times New Roman" w:cs="Times New Roman"/>
          <w:b/>
          <w:sz w:val="24"/>
          <w:szCs w:val="24"/>
        </w:rPr>
        <w:t>3) в случае если Заявителем является индивидуальный предприниматель: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Заявителя, с приложением копий всех его листов;</w:t>
      </w:r>
    </w:p>
    <w:p w:rsid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в случае если от имени индивидуального предпринимателя действует его представитель по доверенности, к Заявлению должна быть приложена 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 доверенного лица.</w:t>
      </w:r>
    </w:p>
    <w:p w:rsid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lastRenderedPageBreak/>
        <w:t xml:space="preserve">14. В представляемых документах не допускаются </w:t>
      </w:r>
      <w:proofErr w:type="spellStart"/>
      <w:r w:rsidRPr="00C9430C">
        <w:rPr>
          <w:rFonts w:ascii="Times New Roman" w:hAnsi="Times New Roman" w:cs="Times New Roman"/>
          <w:sz w:val="24"/>
          <w:szCs w:val="24"/>
        </w:rPr>
        <w:t>неудостоверенные</w:t>
      </w:r>
      <w:proofErr w:type="spellEnd"/>
      <w:r w:rsidRPr="00C9430C">
        <w:rPr>
          <w:rFonts w:ascii="Times New Roman" w:hAnsi="Times New Roman" w:cs="Times New Roman"/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 xml:space="preserve">15. </w:t>
      </w:r>
      <w:r w:rsidRPr="00C9430C">
        <w:rPr>
          <w:rFonts w:ascii="Times New Roman" w:hAnsi="Times New Roman" w:cs="Times New Roman"/>
          <w:b/>
          <w:sz w:val="24"/>
          <w:szCs w:val="24"/>
        </w:rPr>
        <w:t>Для получения Услуги Заявитель вправе по собственной инициативе представить следующие документы: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  <w:r w:rsidRPr="00C9430C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юридических лиц (далее - ЕГРЮЛ) о юридическом лице, являющемся Заявителем;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"/>
      <w:bookmarkEnd w:id="1"/>
      <w:r w:rsidRPr="00C9430C">
        <w:rPr>
          <w:rFonts w:ascii="Times New Roman" w:hAnsi="Times New Roman" w:cs="Times New Roman"/>
          <w:sz w:val="24"/>
          <w:szCs w:val="24"/>
        </w:rPr>
        <w:t>2) выписку из Единого государственного реестра индивидуальных предпринимателей (далее - ЕГРИП) об индивидуальном предпринимателе, являющемся Заявителем;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30C">
        <w:rPr>
          <w:rFonts w:ascii="Times New Roman" w:hAnsi="Times New Roman" w:cs="Times New Roman"/>
          <w:sz w:val="24"/>
          <w:szCs w:val="24"/>
        </w:rPr>
        <w:t>3) в случае если Заявитель намеревается зачесть стоимость неотделимых улучшений Объекта в счет оплаты Объекта при реализации преимущественного права на его приобретение, при условии, если данные неотделимые улучшения были произведены с письменного согласия Департамента и их стоимость ранее не была зачтена в счет арендной платы по договору аренды, Заявитель вправе подать Заявление о возмещении затрат на производство ремонтных работ с</w:t>
      </w:r>
      <w:proofErr w:type="gramEnd"/>
      <w:r w:rsidRPr="00C9430C">
        <w:rPr>
          <w:rFonts w:ascii="Times New Roman" w:hAnsi="Times New Roman" w:cs="Times New Roman"/>
          <w:sz w:val="24"/>
          <w:szCs w:val="24"/>
        </w:rPr>
        <w:t xml:space="preserve"> приложением следующих документов: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заверенной арендатором копии письменного согласия Департамента на проведение конкретных видов работ, являющихся неотделимыми улучшениями арендуемого имущества;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>заверенных арендатором копий документов, подтверждающих выполнение ремонтных работ по улучшению, подлежащих возмещению (дополнительное соглашение к договору аренды о согласии Департамента на проведение арендатором неотделимых улучшений арендуемого имущества, договор подряда, дефектная ведомость, акт выполненных работ, платежные документы, счета-фактуры и др.);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 xml:space="preserve">отчета об оценке неотделимых улучшений арендуемого имущества с указанием цены неотделимых улучшений, установленной с учетом их рыночной стоимости, определенной в соответствии с Федеральным </w:t>
      </w:r>
      <w:hyperlink r:id="rId10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от 29.07.1998 N 135-ФЗ "Об оценочной деятельности в Российской Федерации".</w:t>
      </w:r>
    </w:p>
    <w:p w:rsidR="00C9430C" w:rsidRPr="00C9430C" w:rsidRDefault="00C9430C" w:rsidP="00C943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30C">
        <w:rPr>
          <w:rFonts w:ascii="Times New Roman" w:hAnsi="Times New Roman" w:cs="Times New Roman"/>
          <w:sz w:val="24"/>
          <w:szCs w:val="24"/>
        </w:rPr>
        <w:t xml:space="preserve">В случае если документы, указанные в </w:t>
      </w:r>
      <w:hyperlink w:anchor="P17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">
        <w:r w:rsidRPr="00C9430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C9430C">
        <w:rPr>
          <w:rFonts w:ascii="Times New Roman" w:hAnsi="Times New Roman" w:cs="Times New Roman"/>
          <w:sz w:val="24"/>
          <w:szCs w:val="24"/>
        </w:rPr>
        <w:t xml:space="preserve"> настоящего пункта, не представлены Заявителем, получение указанных документов осуществляется Департаментом посредством межведомственного информационного взаимодействия.</w:t>
      </w:r>
    </w:p>
    <w:p w:rsidR="00B37CAE" w:rsidRPr="00C9430C" w:rsidRDefault="00B37CAE" w:rsidP="00C9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B37CAE" w:rsidRPr="00C9430C" w:rsidSect="00F7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0C"/>
    <w:rsid w:val="00B37CAE"/>
    <w:rsid w:val="00C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5&amp;dst=10069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7&amp;dst=4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495&amp;dst=1001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361334&amp;dst=100312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69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5&amp;dst=100139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D6101A-E7A7-4367-94A8-A4B7FBFD8672}"/>
</file>

<file path=customXml/itemProps2.xml><?xml version="1.0" encoding="utf-8"?>
<ds:datastoreItem xmlns:ds="http://schemas.openxmlformats.org/officeDocument/2006/customXml" ds:itemID="{F4CDA29F-9837-4FB9-8250-9CC8D473359E}"/>
</file>

<file path=customXml/itemProps3.xml><?xml version="1.0" encoding="utf-8"?>
<ds:datastoreItem xmlns:ds="http://schemas.openxmlformats.org/officeDocument/2006/customXml" ds:itemID="{787B20DF-DBC3-426F-9A42-C3966FE27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2025-10-15T07:36:00Z</dcterms:created>
  <dcterms:modified xsi:type="dcterms:W3CDTF">2025-10-15T07:38:00Z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