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DDB" w:rsidRDefault="00A97DDB" w:rsidP="00A97D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Красноярске активизируется общественный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ремонтом дорог</w:t>
      </w:r>
    </w:p>
    <w:p w:rsidR="00A97DDB" w:rsidRDefault="00A97DDB" w:rsidP="00A97D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7DDB" w:rsidRDefault="00A97DDB" w:rsidP="00A9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этой недели вновь заработали специальные группы в мессенджерах, куда активисты могут присылать любые замечания, касающиеся качества ремонта и работы подрядчиков, а также напрямую взаимодействовать с техническим контролем и заказчиками работ. </w:t>
      </w:r>
    </w:p>
    <w:p w:rsidR="00A97DDB" w:rsidRDefault="00A97DDB" w:rsidP="00A9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DDB" w:rsidRDefault="00A97DDB" w:rsidP="00A9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ремонтом дорог в Красноярске организован в рамках работы по национальному проекту «Безопасные и качественные автомобильные дороги». Еще в феврале в Красноярске был объявлен сбор активистов, которые добровольно могут включиться в ту работу. Тогда в общественные контролеры записались 15 горожан. Среди них есть те, кто решил заняться такой деятельностью впервые, а есть и опытные контролеры. Ведь подобная практика в городе организуется уже третий год. И ежегодно показывает свою эффективность. </w:t>
      </w:r>
    </w:p>
    <w:p w:rsidR="00A97DDB" w:rsidRDefault="00A97DDB" w:rsidP="00A9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DDB" w:rsidRDefault="00A97DDB" w:rsidP="00A9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прошлом году благодаря общественным контролерам на ранней стадии были устранены десятки замечаний. В основном они касались соблюдения техники безопасности при производстве работ, складирования материалов, обеспечения пешеходной доступности, соблюдения технологий укладки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асфальто</w:t>
      </w:r>
      <w:proofErr w:type="spellEnd"/>
      <w:r>
        <w:rPr>
          <w:rFonts w:ascii="Times New Roman" w:hAnsi="Times New Roman" w:cs="Times New Roman"/>
          <w:sz w:val="28"/>
          <w:szCs w:val="28"/>
        </w:rPr>
        <w:t>-бетонного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покрытия, качества привезенных на объекты материалов. </w:t>
      </w:r>
    </w:p>
    <w:p w:rsidR="00A97DDB" w:rsidRDefault="00A97DDB" w:rsidP="00A9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DDB" w:rsidRDefault="00A97DDB" w:rsidP="00A9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Главная задача общественников – стать помощниками профессиональных кураторов технического надзора. Добровольцы как бы становятся «дополнительными глазами», ведь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находится на объекте круглосуточно не 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 один куратор. </w:t>
      </w:r>
    </w:p>
    <w:p w:rsidR="00A97DDB" w:rsidRDefault="00A97DDB" w:rsidP="00A9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DDB" w:rsidRDefault="00A97DDB" w:rsidP="00A9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работы общественные контролеры выезжают на объекты, делают фотографии и видео, участвуют в работе выездных штабов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ремонтом. Работа идет либо в свободном режиме, либо при содействии активистов красноярского отделения Общероссийского народного фронта.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ремонтом дорог – это не развлечение, это регулярный объезд, фиксация, анализ ситуации. Причем делать это нужно на добровольных началах, по собственной инициативе. </w:t>
      </w:r>
    </w:p>
    <w:p w:rsidR="00A97DDB" w:rsidRDefault="00A97DDB" w:rsidP="00A9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DDB" w:rsidRDefault="00A97DDB" w:rsidP="00A9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Из-за действия режима самоизоляции общественники в начале дорожно-ремонтного сезона не могли активно участвовать в работе. Впрочем,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замечания и предложения от них все равно поступали регулярно. Сейчас работа вновь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активизировалась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будет продолжаться в течение всего сезона. </w:t>
      </w:r>
    </w:p>
    <w:p w:rsidR="00A97DDB" w:rsidRDefault="00A97DDB" w:rsidP="00A9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DDB" w:rsidRPr="00F26ACF" w:rsidRDefault="00A97DDB" w:rsidP="00A9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7AF">
        <w:rPr>
          <w:rFonts w:ascii="Times New Roman" w:hAnsi="Times New Roman" w:cs="Times New Roman"/>
          <w:sz w:val="28"/>
          <w:szCs w:val="28"/>
        </w:rPr>
        <w:t xml:space="preserve">Напомним, в 2020 году </w:t>
      </w:r>
      <w:r>
        <w:rPr>
          <w:rFonts w:ascii="Times New Roman" w:hAnsi="Times New Roman" w:cs="Times New Roman"/>
          <w:sz w:val="28"/>
          <w:szCs w:val="28"/>
        </w:rPr>
        <w:t xml:space="preserve">в Красноярске в рамках проекта «Безопасные и качественные автомобильные дороги» в этом году ремонтируется 9 дорог и улиц. К концу сезона в нормативное состояние должны привести 11 км городских дорог. </w:t>
      </w:r>
    </w:p>
    <w:p w:rsidR="00A97DDB" w:rsidRPr="00F26ACF" w:rsidRDefault="00A97DDB" w:rsidP="00A9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подробно с информацией о проекте</w:t>
      </w:r>
      <w:r w:rsidRPr="00F26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 ознакомиться на </w:t>
      </w:r>
      <w:r w:rsidRPr="00F26ACF">
        <w:rPr>
          <w:rFonts w:ascii="Times New Roman" w:hAnsi="Times New Roman" w:cs="Times New Roman"/>
          <w:sz w:val="28"/>
          <w:szCs w:val="28"/>
        </w:rPr>
        <w:t>сайте администрации Красноярска в разделе «Безопа</w:t>
      </w:r>
      <w:r>
        <w:rPr>
          <w:rFonts w:ascii="Times New Roman" w:hAnsi="Times New Roman" w:cs="Times New Roman"/>
          <w:sz w:val="28"/>
          <w:szCs w:val="28"/>
        </w:rPr>
        <w:t>сные и качественные дороги-2020</w:t>
      </w:r>
      <w:r w:rsidRPr="00F26A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F26ACF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http://www.admkrsk.ru/citytoday/municipal/roads/graphics/pages/default.aspx</w:t>
        </w:r>
      </w:hyperlink>
      <w:r w:rsidRPr="00F26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DDB" w:rsidRDefault="00A97DDB" w:rsidP="00A97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DDB" w:rsidRDefault="00A97DDB" w:rsidP="004F75FB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 для СМИ:</w:t>
      </w:r>
    </w:p>
    <w:p w:rsidR="00A97DDB" w:rsidRDefault="00A97DDB" w:rsidP="004F75FB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Светлана Трушкова (227-22-62)</w:t>
      </w:r>
    </w:p>
    <w:p w:rsidR="000B3949" w:rsidRPr="00A97DDB" w:rsidRDefault="000B3949" w:rsidP="004F75FB">
      <w:pPr>
        <w:jc w:val="left"/>
      </w:pPr>
      <w:bookmarkStart w:id="0" w:name="_GoBack"/>
      <w:bookmarkEnd w:id="0"/>
    </w:p>
    <w:sectPr w:rsidR="000B3949" w:rsidRPr="00A97DDB" w:rsidSect="007B1BEB">
      <w:headerReference w:type="default" r:id="rId9"/>
      <w:footerReference w:type="default" r:id="rId10"/>
      <w:pgSz w:w="11906" w:h="16838"/>
      <w:pgMar w:top="0" w:right="850" w:bottom="1134" w:left="1701" w:header="42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92D" w:rsidRDefault="0051392D" w:rsidP="00C77901">
      <w:pPr>
        <w:spacing w:after="0" w:line="240" w:lineRule="auto"/>
      </w:pPr>
      <w:r>
        <w:separator/>
      </w:r>
    </w:p>
  </w:endnote>
  <w:endnote w:type="continuationSeparator" w:id="0">
    <w:p w:rsidR="0051392D" w:rsidRDefault="0051392D" w:rsidP="00C7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EF" w:rsidRDefault="000B3949" w:rsidP="000B07E8">
    <w:pPr>
      <w:pStyle w:val="a5"/>
      <w:ind w:left="-142"/>
      <w:jc w:val="right"/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5051756</wp:posOffset>
          </wp:positionH>
          <wp:positionV relativeFrom="paragraph">
            <wp:posOffset>-19685</wp:posOffset>
          </wp:positionV>
          <wp:extent cx="990600" cy="245110"/>
          <wp:effectExtent l="0" t="0" r="0" b="2540"/>
          <wp:wrapNone/>
          <wp:docPr id="97" name="Рисунок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лого_сайт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24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inline distT="0" distB="0" distL="0" distR="0">
          <wp:extent cx="6125470" cy="365760"/>
          <wp:effectExtent l="0" t="0" r="8890" b="0"/>
          <wp:docPr id="98" name="Рисунок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ract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7611" cy="377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57EF">
      <w:t xml:space="preserve">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92D" w:rsidRDefault="0051392D" w:rsidP="00C77901">
      <w:pPr>
        <w:spacing w:after="0" w:line="240" w:lineRule="auto"/>
      </w:pPr>
      <w:r>
        <w:separator/>
      </w:r>
    </w:p>
  </w:footnote>
  <w:footnote w:type="continuationSeparator" w:id="0">
    <w:p w:rsidR="0051392D" w:rsidRDefault="0051392D" w:rsidP="00C7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1541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67"/>
      <w:gridCol w:w="3524"/>
      <w:gridCol w:w="4921"/>
    </w:tblGrid>
    <w:tr w:rsidR="000B07E8" w:rsidTr="00714D55">
      <w:tc>
        <w:tcPr>
          <w:tcW w:w="6967" w:type="dxa"/>
        </w:tcPr>
        <w:p w:rsidR="007B1BEB" w:rsidRPr="00C25B68" w:rsidRDefault="007B1BEB" w:rsidP="007B1BEB">
          <w:pPr>
            <w:pStyle w:val="a3"/>
            <w:ind w:left="-529" w:right="-340" w:firstLine="709"/>
            <w:rPr>
              <w:color w:val="808080" w:themeColor="background1" w:themeShade="80"/>
            </w:rPr>
          </w:pPr>
          <w:r>
            <w:rPr>
              <w:noProof/>
              <w:lang w:eastAsia="ru-RU"/>
            </w:rPr>
            <w:drawing>
              <wp:inline distT="0" distB="0" distL="0" distR="0" wp14:anchorId="1B849C89" wp14:editId="4975E526">
                <wp:extent cx="4173139" cy="882595"/>
                <wp:effectExtent l="0" t="0" r="0" b="0"/>
                <wp:docPr id="96" name="Рисунок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2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082"/>
                        <a:stretch/>
                      </pic:blipFill>
                      <pic:spPr bwMode="auto">
                        <a:xfrm>
                          <a:off x="0" y="0"/>
                          <a:ext cx="4173139" cy="882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</w:tcPr>
        <w:p w:rsidR="007B1BEB" w:rsidRPr="00C25B68" w:rsidRDefault="007B1BEB" w:rsidP="007B1BEB">
          <w:pPr>
            <w:pStyle w:val="a3"/>
            <w:ind w:left="31" w:right="32"/>
            <w:jc w:val="right"/>
            <w:rPr>
              <w:color w:val="808080" w:themeColor="background1" w:themeShade="80"/>
            </w:rPr>
          </w:pPr>
          <w:r w:rsidRPr="00C25B68">
            <w:rPr>
              <w:color w:val="808080" w:themeColor="background1" w:themeShade="80"/>
            </w:rPr>
            <w:t xml:space="preserve">28 апреля </w:t>
          </w:r>
        </w:p>
      </w:tc>
      <w:tc>
        <w:tcPr>
          <w:tcW w:w="4921" w:type="dxa"/>
        </w:tcPr>
        <w:p w:rsidR="007B1BEB" w:rsidRDefault="007B1BEB" w:rsidP="007B1BEB">
          <w:pPr>
            <w:pStyle w:val="a3"/>
            <w:ind w:left="-114"/>
            <w:jc w:val="right"/>
          </w:pPr>
        </w:p>
      </w:tc>
    </w:tr>
  </w:tbl>
  <w:p w:rsidR="00C77901" w:rsidRDefault="00C77901" w:rsidP="00D757EB">
    <w:pPr>
      <w:pStyle w:val="a3"/>
      <w:ind w:right="-340"/>
    </w:pPr>
  </w:p>
  <w:p w:rsidR="000B07E8" w:rsidRPr="00885323" w:rsidRDefault="00885323" w:rsidP="00D757EB">
    <w:pPr>
      <w:pStyle w:val="a3"/>
      <w:ind w:right="-340"/>
      <w:rPr>
        <w:b/>
        <w:color w:val="A6A6A6" w:themeColor="background1" w:themeShade="A6"/>
      </w:rPr>
    </w:pPr>
    <w:r w:rsidRPr="00885323">
      <w:rPr>
        <w:b/>
        <w:color w:val="A6A6A6" w:themeColor="background1" w:themeShade="A6"/>
      </w:rPr>
      <w:t>ПРЕСС-РЕЛИЗ</w:t>
    </w:r>
  </w:p>
  <w:p w:rsidR="00885323" w:rsidRPr="00885323" w:rsidRDefault="00885323" w:rsidP="00D757EB">
    <w:pPr>
      <w:pStyle w:val="a3"/>
      <w:ind w:right="-340"/>
      <w:rPr>
        <w:b/>
        <w:color w:val="A6A6A6" w:themeColor="background1" w:themeShade="A6"/>
        <w:sz w:val="24"/>
        <w:szCs w:val="24"/>
      </w:rPr>
    </w:pPr>
  </w:p>
  <w:p w:rsidR="00714D55" w:rsidRDefault="00714D55" w:rsidP="00D757EB">
    <w:pPr>
      <w:pStyle w:val="a3"/>
      <w:ind w:right="-3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01"/>
    <w:rsid w:val="0000390F"/>
    <w:rsid w:val="00072C3D"/>
    <w:rsid w:val="000B07E8"/>
    <w:rsid w:val="000B3949"/>
    <w:rsid w:val="000C60D1"/>
    <w:rsid w:val="000D1D40"/>
    <w:rsid w:val="000E18D2"/>
    <w:rsid w:val="001162C4"/>
    <w:rsid w:val="00141F5F"/>
    <w:rsid w:val="00142D2C"/>
    <w:rsid w:val="0016496C"/>
    <w:rsid w:val="00166EDB"/>
    <w:rsid w:val="001758DE"/>
    <w:rsid w:val="00182E6D"/>
    <w:rsid w:val="00193EB2"/>
    <w:rsid w:val="001C0886"/>
    <w:rsid w:val="00244E1D"/>
    <w:rsid w:val="0028176F"/>
    <w:rsid w:val="002D4675"/>
    <w:rsid w:val="002F1332"/>
    <w:rsid w:val="002F69FB"/>
    <w:rsid w:val="00305881"/>
    <w:rsid w:val="00335801"/>
    <w:rsid w:val="003A27F9"/>
    <w:rsid w:val="003B4410"/>
    <w:rsid w:val="003B50DB"/>
    <w:rsid w:val="003D284E"/>
    <w:rsid w:val="003F157E"/>
    <w:rsid w:val="00406D8C"/>
    <w:rsid w:val="00437E40"/>
    <w:rsid w:val="00474EFD"/>
    <w:rsid w:val="004A5FB5"/>
    <w:rsid w:val="004B553C"/>
    <w:rsid w:val="004C16B7"/>
    <w:rsid w:val="004C7054"/>
    <w:rsid w:val="004E50FC"/>
    <w:rsid w:val="004F75FB"/>
    <w:rsid w:val="0051392D"/>
    <w:rsid w:val="005457EF"/>
    <w:rsid w:val="00546EBC"/>
    <w:rsid w:val="00570D11"/>
    <w:rsid w:val="00574187"/>
    <w:rsid w:val="005A652D"/>
    <w:rsid w:val="005C1938"/>
    <w:rsid w:val="005F61DF"/>
    <w:rsid w:val="00651E01"/>
    <w:rsid w:val="006654BE"/>
    <w:rsid w:val="00677CE9"/>
    <w:rsid w:val="006835F7"/>
    <w:rsid w:val="006944A7"/>
    <w:rsid w:val="006B6CC4"/>
    <w:rsid w:val="00702685"/>
    <w:rsid w:val="0071499E"/>
    <w:rsid w:val="00714D55"/>
    <w:rsid w:val="00763A5F"/>
    <w:rsid w:val="00776707"/>
    <w:rsid w:val="007B1BEB"/>
    <w:rsid w:val="007D2B8B"/>
    <w:rsid w:val="007E7464"/>
    <w:rsid w:val="007E74D0"/>
    <w:rsid w:val="007F37A3"/>
    <w:rsid w:val="00813E63"/>
    <w:rsid w:val="0083647E"/>
    <w:rsid w:val="00844D39"/>
    <w:rsid w:val="00863CDF"/>
    <w:rsid w:val="00885323"/>
    <w:rsid w:val="008D7BF0"/>
    <w:rsid w:val="008E4298"/>
    <w:rsid w:val="00976013"/>
    <w:rsid w:val="009B65C4"/>
    <w:rsid w:val="009D1BEF"/>
    <w:rsid w:val="009E4DA9"/>
    <w:rsid w:val="00A36AC8"/>
    <w:rsid w:val="00A55755"/>
    <w:rsid w:val="00A63784"/>
    <w:rsid w:val="00A638FA"/>
    <w:rsid w:val="00A67DE3"/>
    <w:rsid w:val="00A72890"/>
    <w:rsid w:val="00A75E86"/>
    <w:rsid w:val="00A97DDB"/>
    <w:rsid w:val="00AA3952"/>
    <w:rsid w:val="00AA403A"/>
    <w:rsid w:val="00AC2049"/>
    <w:rsid w:val="00AC5803"/>
    <w:rsid w:val="00AC5DB1"/>
    <w:rsid w:val="00B20953"/>
    <w:rsid w:val="00B43C56"/>
    <w:rsid w:val="00B56665"/>
    <w:rsid w:val="00BC45A5"/>
    <w:rsid w:val="00BC747B"/>
    <w:rsid w:val="00BE222B"/>
    <w:rsid w:val="00BE500E"/>
    <w:rsid w:val="00C25B68"/>
    <w:rsid w:val="00C631E5"/>
    <w:rsid w:val="00C77901"/>
    <w:rsid w:val="00C93CF4"/>
    <w:rsid w:val="00CB6652"/>
    <w:rsid w:val="00CE170D"/>
    <w:rsid w:val="00D412B2"/>
    <w:rsid w:val="00D451E1"/>
    <w:rsid w:val="00D757EB"/>
    <w:rsid w:val="00D806EB"/>
    <w:rsid w:val="00D82B6E"/>
    <w:rsid w:val="00D9734B"/>
    <w:rsid w:val="00DF4B1B"/>
    <w:rsid w:val="00E132CE"/>
    <w:rsid w:val="00E22992"/>
    <w:rsid w:val="00E446FF"/>
    <w:rsid w:val="00E63D77"/>
    <w:rsid w:val="00EA7B1D"/>
    <w:rsid w:val="00EE59B5"/>
    <w:rsid w:val="00EF6194"/>
    <w:rsid w:val="00F31466"/>
    <w:rsid w:val="00F50DD9"/>
    <w:rsid w:val="00FA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citytoday/municipal/roads/graphics/pages/default.aspx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D2708D-B1E2-429E-BA85-E1910F57D5D7}"/>
</file>

<file path=customXml/itemProps2.xml><?xml version="1.0" encoding="utf-8"?>
<ds:datastoreItem xmlns:ds="http://schemas.openxmlformats.org/officeDocument/2006/customXml" ds:itemID="{0665DC41-9468-4B29-BB4D-7B0B520102F3}"/>
</file>

<file path=customXml/itemProps3.xml><?xml version="1.0" encoding="utf-8"?>
<ds:datastoreItem xmlns:ds="http://schemas.openxmlformats.org/officeDocument/2006/customXml" ds:itemID="{3B985B2C-C9CE-43CE-B95E-0A6285BBB6B0}"/>
</file>

<file path=customXml/itemProps4.xml><?xml version="1.0" encoding="utf-8"?>
<ds:datastoreItem xmlns:ds="http://schemas.openxmlformats.org/officeDocument/2006/customXml" ds:itemID="{BC557DF4-D9C3-4E70-A342-676F82A4FB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Трушкова Светлана Анатольевна</cp:lastModifiedBy>
  <cp:revision>6</cp:revision>
  <dcterms:created xsi:type="dcterms:W3CDTF">2020-04-28T10:47:00Z</dcterms:created>
  <dcterms:modified xsi:type="dcterms:W3CDTF">2020-06-22T04:19:00Z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