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5E" w:rsidRPr="00CF1D5E" w:rsidRDefault="00CF1D5E" w:rsidP="00CF1D5E">
      <w:pPr>
        <w:rPr>
          <w:rFonts w:ascii="Times New Roman" w:hAnsi="Times New Roman" w:cs="Times New Roman"/>
          <w:b/>
          <w:sz w:val="28"/>
          <w:szCs w:val="28"/>
        </w:rPr>
      </w:pPr>
      <w:r w:rsidRPr="00CF1D5E">
        <w:rPr>
          <w:rFonts w:ascii="Times New Roman" w:hAnsi="Times New Roman" w:cs="Times New Roman"/>
          <w:b/>
          <w:sz w:val="28"/>
          <w:szCs w:val="28"/>
        </w:rPr>
        <w:t>На улице Марковского начинают укладывать финишный (верхний) слой асфальта</w:t>
      </w:r>
    </w:p>
    <w:p w:rsidR="00CF1D5E" w:rsidRPr="00CF1D5E" w:rsidRDefault="00CF1D5E" w:rsidP="00CF1D5E">
      <w:pPr>
        <w:rPr>
          <w:rFonts w:ascii="Times New Roman" w:hAnsi="Times New Roman" w:cs="Times New Roman"/>
          <w:i/>
          <w:sz w:val="28"/>
          <w:szCs w:val="28"/>
        </w:rPr>
      </w:pPr>
      <w:r w:rsidRPr="00CF1D5E">
        <w:rPr>
          <w:rFonts w:ascii="Times New Roman" w:hAnsi="Times New Roman" w:cs="Times New Roman"/>
          <w:i/>
          <w:sz w:val="28"/>
          <w:szCs w:val="28"/>
        </w:rPr>
        <w:t>Для обеспечения безопасности при проведении работ один из участков даже полностью закроют для движения.</w:t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дороги на ул. Марковского проводят в рамках национального проекта «Безопасные и качественные автомобильные дороги». Марковского – одна из первых улиц, где работы были начаты в этом году. Сейчас они выходят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финишную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прямую. </w:t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571FE" wp14:editId="59B9E6AD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улицы выполняет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КрасДорСтрой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Работы идут на всем протяжении  - </w:t>
      </w:r>
      <w:r w:rsidRPr="00FA33D4">
        <w:rPr>
          <w:rFonts w:ascii="Times New Roman" w:hAnsi="Times New Roman" w:cs="Times New Roman"/>
          <w:sz w:val="28"/>
          <w:szCs w:val="28"/>
        </w:rPr>
        <w:t>от пересечения с ул. Кирова до дома №7 по ул. Марковского – это более 1,2 км. Работы включают полную за</w:t>
      </w:r>
      <w:r>
        <w:rPr>
          <w:rFonts w:ascii="Times New Roman" w:hAnsi="Times New Roman" w:cs="Times New Roman"/>
          <w:sz w:val="28"/>
          <w:szCs w:val="28"/>
        </w:rPr>
        <w:t>мену асфальтобетонного покрытия</w:t>
      </w:r>
      <w:r w:rsidRPr="00FA33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ремонт тротуаров, приведение в соответствие с современными требованиями безопасности тротуаров, автобусных остановок, пешеходных переходов, дорожно-знаковой информации, светофоров. Улица станет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полностью доступна для маломобильных горожан. Впервые на некоторых участках появятся технические тротуары, предназначенные для более качественной и бережной уборки и другого технического обслуживания дороги. </w:t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A2C0F" wp14:editId="5F113E93">
            <wp:extent cx="5940425" cy="4391709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планированию ремонта подошли комплексно. На одном из участков перед дорожными работами провели ремонт подземных тепловых сетей. Сейчас на улице уже практически завершена работа с покрытиями на тротуарах, уложен выравнивающий слой асфальта. Сегодня в ночь самый узкий участок улицы – от ул. Парижской Коммуны до ул. Сурикова будет закрыт для проезда транспорта. Там доработают выравнивающий слой и будут укладывать верхний, чистовой слой асфальта. </w:t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8B46BE" wp14:editId="2160B4D2">
            <wp:extent cx="5940425" cy="50869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практический единственный участок в городе, где работы решено провести с полным перекрытием проезжей части. На участке в районе гимназии №2 улица имеет сложную конфигурацию и небольшую ширину. Катки и другая габаритная техника будет работать там до 8 августа. Водителей просят не только исключить этот участок из своих маршрутов, но и по возможности не оставлять там автомобили, не занимать парковочные карманы, чтобы рабочие могли быстрее завершить асфальтирование. </w:t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D5E" w:rsidRPr="00FA33D4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Остальные участки улицы Марковского для асфальтирования перекрывать полностью не планируется, работы там по возможности будут проводить с частичным перекрытием проезжей части. </w:t>
      </w:r>
    </w:p>
    <w:p w:rsidR="002844CD" w:rsidRDefault="002844CD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46302" wp14:editId="377C60EC">
            <wp:extent cx="5940425" cy="4217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улица Марковского была включена в план дорожных работ этого года, так как асфальт там был изношен на 98%, на дороге были колеи и ямы. Меду тем на этой улице находится много социальных учреждений – школа, поликлиника, несколько детских садов, общежития ВУЗов. По контракту, если позволит погода, работы на Марковского должны завершиться уже в августе. </w:t>
      </w:r>
    </w:p>
    <w:p w:rsidR="002844CD" w:rsidRDefault="002844CD" w:rsidP="00CF1D5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1D5E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 для СМИ: Светлана Трушкова (227-22-62)</w:t>
      </w:r>
    </w:p>
    <w:p w:rsidR="00CF1D5E" w:rsidRPr="00FA33D4" w:rsidRDefault="00CF1D5E" w:rsidP="00CF1D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3949" w:rsidRPr="00CF1D5E" w:rsidRDefault="000B3949" w:rsidP="00CF1D5E"/>
    <w:sectPr w:rsidR="000B3949" w:rsidRPr="00CF1D5E" w:rsidSect="007B1BEB">
      <w:headerReference w:type="default" r:id="rId12"/>
      <w:footerReference w:type="default" r:id="rId13"/>
      <w:pgSz w:w="11906" w:h="16838"/>
      <w:pgMar w:top="0" w:right="850" w:bottom="1134" w:left="1701" w:header="42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F4D" w:rsidRDefault="00CA0F4D" w:rsidP="00C77901">
      <w:pPr>
        <w:spacing w:after="0" w:line="240" w:lineRule="auto"/>
      </w:pPr>
      <w:r>
        <w:separator/>
      </w:r>
    </w:p>
  </w:endnote>
  <w:endnote w:type="continuationSeparator" w:id="0">
    <w:p w:rsidR="00CA0F4D" w:rsidRDefault="00CA0F4D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0B3949" w:rsidP="000B07E8">
    <w:pPr>
      <w:pStyle w:val="a5"/>
      <w:ind w:left="-142"/>
      <w:jc w:val="right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5051756</wp:posOffset>
          </wp:positionH>
          <wp:positionV relativeFrom="paragraph">
            <wp:posOffset>-19685</wp:posOffset>
          </wp:positionV>
          <wp:extent cx="990600" cy="245110"/>
          <wp:effectExtent l="0" t="0" r="0" b="254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>
          <wp:extent cx="6125470" cy="365760"/>
          <wp:effectExtent l="0" t="0" r="8890" b="0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ract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611" cy="37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57EF">
      <w:t xml:space="preserve">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F4D" w:rsidRDefault="00CA0F4D" w:rsidP="00C77901">
      <w:pPr>
        <w:spacing w:after="0" w:line="240" w:lineRule="auto"/>
      </w:pPr>
      <w:r>
        <w:separator/>
      </w:r>
    </w:p>
  </w:footnote>
  <w:footnote w:type="continuationSeparator" w:id="0">
    <w:p w:rsidR="00CA0F4D" w:rsidRDefault="00CA0F4D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5412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7"/>
      <w:gridCol w:w="3524"/>
      <w:gridCol w:w="4921"/>
    </w:tblGrid>
    <w:tr w:rsidR="000B07E8" w:rsidTr="00714D55">
      <w:tc>
        <w:tcPr>
          <w:tcW w:w="6967" w:type="dxa"/>
        </w:tcPr>
        <w:p w:rsidR="007B1BEB" w:rsidRPr="00C25B68" w:rsidRDefault="007B1BEB" w:rsidP="007B1BEB">
          <w:pPr>
            <w:pStyle w:val="a3"/>
            <w:ind w:left="-529" w:right="-340" w:firstLine="709"/>
            <w:rPr>
              <w:color w:val="808080" w:themeColor="background1" w:themeShade="80"/>
            </w:rPr>
          </w:pPr>
          <w:r>
            <w:rPr>
              <w:noProof/>
              <w:lang w:eastAsia="ru-RU"/>
            </w:rPr>
            <w:drawing>
              <wp:inline distT="0" distB="0" distL="0" distR="0" wp14:anchorId="1B849C89" wp14:editId="4975E526">
                <wp:extent cx="4173139" cy="882595"/>
                <wp:effectExtent l="0" t="0" r="0" b="0"/>
                <wp:docPr id="96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02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2"/>
                        <a:stretch/>
                      </pic:blipFill>
                      <pic:spPr bwMode="auto">
                        <a:xfrm>
                          <a:off x="0" y="0"/>
                          <a:ext cx="4173139" cy="8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4" w:type="dxa"/>
        </w:tcPr>
        <w:p w:rsidR="007B1BEB" w:rsidRPr="00C25B68" w:rsidRDefault="008C3070" w:rsidP="007B1BEB">
          <w:pPr>
            <w:pStyle w:val="a3"/>
            <w:ind w:left="31" w:right="32"/>
            <w:jc w:val="right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4 августа 2020</w:t>
          </w:r>
        </w:p>
      </w:tc>
      <w:tc>
        <w:tcPr>
          <w:tcW w:w="4921" w:type="dxa"/>
        </w:tcPr>
        <w:p w:rsidR="007B1BEB" w:rsidRDefault="007B1BEB" w:rsidP="007B1BEB">
          <w:pPr>
            <w:pStyle w:val="a3"/>
            <w:ind w:left="-114"/>
            <w:jc w:val="right"/>
          </w:pPr>
        </w:p>
      </w:tc>
    </w:tr>
  </w:tbl>
  <w:p w:rsidR="00C77901" w:rsidRDefault="00C77901" w:rsidP="00D757EB">
    <w:pPr>
      <w:pStyle w:val="a3"/>
      <w:ind w:right="-340"/>
    </w:pPr>
  </w:p>
  <w:p w:rsidR="000B07E8" w:rsidRPr="00885323" w:rsidRDefault="00885323" w:rsidP="00D757EB">
    <w:pPr>
      <w:pStyle w:val="a3"/>
      <w:ind w:right="-340"/>
      <w:rPr>
        <w:b/>
        <w:color w:val="A6A6A6" w:themeColor="background1" w:themeShade="A6"/>
      </w:rPr>
    </w:pPr>
    <w:r w:rsidRPr="00885323">
      <w:rPr>
        <w:b/>
        <w:color w:val="A6A6A6" w:themeColor="background1" w:themeShade="A6"/>
      </w:rPr>
      <w:t>ПРЕСС-РЕЛИЗ</w:t>
    </w:r>
  </w:p>
  <w:p w:rsidR="00885323" w:rsidRPr="00885323" w:rsidRDefault="00885323" w:rsidP="00D757EB">
    <w:pPr>
      <w:pStyle w:val="a3"/>
      <w:ind w:right="-340"/>
      <w:rPr>
        <w:b/>
        <w:color w:val="A6A6A6" w:themeColor="background1" w:themeShade="A6"/>
        <w:sz w:val="24"/>
        <w:szCs w:val="24"/>
      </w:rPr>
    </w:pPr>
  </w:p>
  <w:p w:rsidR="00714D55" w:rsidRDefault="00714D55" w:rsidP="00D757EB">
    <w:pPr>
      <w:pStyle w:val="a3"/>
      <w:ind w:right="-3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0390F"/>
    <w:rsid w:val="00072C3D"/>
    <w:rsid w:val="000B07E8"/>
    <w:rsid w:val="000B3949"/>
    <w:rsid w:val="000C60D1"/>
    <w:rsid w:val="000D1D40"/>
    <w:rsid w:val="000E18D2"/>
    <w:rsid w:val="001162C4"/>
    <w:rsid w:val="00141F5F"/>
    <w:rsid w:val="00142D2C"/>
    <w:rsid w:val="0016496C"/>
    <w:rsid w:val="00166EDB"/>
    <w:rsid w:val="001758DE"/>
    <w:rsid w:val="00182E6D"/>
    <w:rsid w:val="00193EB2"/>
    <w:rsid w:val="001C0886"/>
    <w:rsid w:val="00244E1D"/>
    <w:rsid w:val="0028176F"/>
    <w:rsid w:val="002844CD"/>
    <w:rsid w:val="002D4675"/>
    <w:rsid w:val="002F1332"/>
    <w:rsid w:val="002F69FB"/>
    <w:rsid w:val="00305881"/>
    <w:rsid w:val="00335801"/>
    <w:rsid w:val="003A27F9"/>
    <w:rsid w:val="003B4410"/>
    <w:rsid w:val="003B50DB"/>
    <w:rsid w:val="003D284E"/>
    <w:rsid w:val="003F157E"/>
    <w:rsid w:val="00406D8C"/>
    <w:rsid w:val="00437E40"/>
    <w:rsid w:val="00474EFD"/>
    <w:rsid w:val="004A5FB5"/>
    <w:rsid w:val="004B553C"/>
    <w:rsid w:val="004C16B7"/>
    <w:rsid w:val="004C7054"/>
    <w:rsid w:val="004E50FC"/>
    <w:rsid w:val="004F75FB"/>
    <w:rsid w:val="0051392D"/>
    <w:rsid w:val="005457EF"/>
    <w:rsid w:val="00546EBC"/>
    <w:rsid w:val="00570D11"/>
    <w:rsid w:val="00574187"/>
    <w:rsid w:val="005A652D"/>
    <w:rsid w:val="005C1938"/>
    <w:rsid w:val="005F61DF"/>
    <w:rsid w:val="00651E01"/>
    <w:rsid w:val="006654BE"/>
    <w:rsid w:val="00677CE9"/>
    <w:rsid w:val="006835F7"/>
    <w:rsid w:val="006944A7"/>
    <w:rsid w:val="006B6CC4"/>
    <w:rsid w:val="00702685"/>
    <w:rsid w:val="0071499E"/>
    <w:rsid w:val="00714D55"/>
    <w:rsid w:val="00763A5F"/>
    <w:rsid w:val="00776707"/>
    <w:rsid w:val="007B1BEB"/>
    <w:rsid w:val="007D2B8B"/>
    <w:rsid w:val="007E7464"/>
    <w:rsid w:val="007E74D0"/>
    <w:rsid w:val="007F37A3"/>
    <w:rsid w:val="00813E63"/>
    <w:rsid w:val="0083647E"/>
    <w:rsid w:val="00844D39"/>
    <w:rsid w:val="00863CDF"/>
    <w:rsid w:val="00885323"/>
    <w:rsid w:val="008C3070"/>
    <w:rsid w:val="008D7BF0"/>
    <w:rsid w:val="008E4298"/>
    <w:rsid w:val="00976013"/>
    <w:rsid w:val="009B65C4"/>
    <w:rsid w:val="009D1BEF"/>
    <w:rsid w:val="009E4DA9"/>
    <w:rsid w:val="009F3374"/>
    <w:rsid w:val="00A36AC8"/>
    <w:rsid w:val="00A55755"/>
    <w:rsid w:val="00A63784"/>
    <w:rsid w:val="00A638FA"/>
    <w:rsid w:val="00A67DE3"/>
    <w:rsid w:val="00A72890"/>
    <w:rsid w:val="00A75E86"/>
    <w:rsid w:val="00A97DDB"/>
    <w:rsid w:val="00AA3952"/>
    <w:rsid w:val="00AA403A"/>
    <w:rsid w:val="00AC2049"/>
    <w:rsid w:val="00AC5803"/>
    <w:rsid w:val="00AC5DB1"/>
    <w:rsid w:val="00B20953"/>
    <w:rsid w:val="00B43C56"/>
    <w:rsid w:val="00B56665"/>
    <w:rsid w:val="00BC45A5"/>
    <w:rsid w:val="00BC747B"/>
    <w:rsid w:val="00BE222B"/>
    <w:rsid w:val="00BE500E"/>
    <w:rsid w:val="00C25B68"/>
    <w:rsid w:val="00C631E5"/>
    <w:rsid w:val="00C77901"/>
    <w:rsid w:val="00C93CF4"/>
    <w:rsid w:val="00CA0F4D"/>
    <w:rsid w:val="00CB6652"/>
    <w:rsid w:val="00CE170D"/>
    <w:rsid w:val="00CF1D5E"/>
    <w:rsid w:val="00D412B2"/>
    <w:rsid w:val="00D451E1"/>
    <w:rsid w:val="00D757EB"/>
    <w:rsid w:val="00D806EB"/>
    <w:rsid w:val="00D82B6E"/>
    <w:rsid w:val="00D9734B"/>
    <w:rsid w:val="00DF4B1B"/>
    <w:rsid w:val="00E132CE"/>
    <w:rsid w:val="00E22992"/>
    <w:rsid w:val="00E446FF"/>
    <w:rsid w:val="00E63D77"/>
    <w:rsid w:val="00EA7B1D"/>
    <w:rsid w:val="00EE59B5"/>
    <w:rsid w:val="00EF6194"/>
    <w:rsid w:val="00F31466"/>
    <w:rsid w:val="00F50DD9"/>
    <w:rsid w:val="00F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8C3070"/>
    <w:rPr>
      <w:b/>
      <w:bCs/>
    </w:rPr>
  </w:style>
  <w:style w:type="character" w:styleId="ac">
    <w:name w:val="Emphasis"/>
    <w:basedOn w:val="a0"/>
    <w:uiPriority w:val="20"/>
    <w:qFormat/>
    <w:rsid w:val="008C30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customStyle="1" w:styleId="msonormalmailrucssattributepostfix">
    <w:name w:val="msonormal_mailru_css_attribute_postfix"/>
    <w:basedOn w:val="a"/>
    <w:rsid w:val="000E18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E6D"/>
  </w:style>
  <w:style w:type="paragraph" w:styleId="a7">
    <w:name w:val="Balloon Text"/>
    <w:basedOn w:val="a"/>
    <w:link w:val="a8"/>
    <w:uiPriority w:val="99"/>
    <w:semiHidden/>
    <w:unhideWhenUsed/>
    <w:rsid w:val="00B5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F157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D75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8C3070"/>
    <w:rPr>
      <w:b/>
      <w:bCs/>
    </w:rPr>
  </w:style>
  <w:style w:type="character" w:styleId="ac">
    <w:name w:val="Emphasis"/>
    <w:basedOn w:val="a0"/>
    <w:uiPriority w:val="20"/>
    <w:qFormat/>
    <w:rsid w:val="008C30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9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42553">
              <w:blockQuote w:val="1"/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323">
              <w:blockQuote w:val="1"/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9FCC15-B9B7-438D-91C9-59EE95C2A2E3}"/>
</file>

<file path=customXml/itemProps2.xml><?xml version="1.0" encoding="utf-8"?>
<ds:datastoreItem xmlns:ds="http://schemas.openxmlformats.org/officeDocument/2006/customXml" ds:itemID="{2F12D995-B3A5-43B2-BEE2-3D983BF76635}"/>
</file>

<file path=customXml/itemProps3.xml><?xml version="1.0" encoding="utf-8"?>
<ds:datastoreItem xmlns:ds="http://schemas.openxmlformats.org/officeDocument/2006/customXml" ds:itemID="{FA60016F-2DA8-4DDF-BC63-C914E93BFA27}"/>
</file>

<file path=customXml/itemProps4.xml><?xml version="1.0" encoding="utf-8"?>
<ds:datastoreItem xmlns:ds="http://schemas.openxmlformats.org/officeDocument/2006/customXml" ds:itemID="{3390ED73-CA53-4A99-BD2A-C276C871A2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Трушкова Светлана Анатольевна</cp:lastModifiedBy>
  <cp:revision>9</cp:revision>
  <dcterms:created xsi:type="dcterms:W3CDTF">2020-04-28T10:47:00Z</dcterms:created>
  <dcterms:modified xsi:type="dcterms:W3CDTF">2020-08-04T03:33:00Z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