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901" w:rsidRDefault="00C77901" w:rsidP="00C77901">
      <w:pPr>
        <w:rPr>
          <w:rFonts w:asciiTheme="minorHAnsi" w:hAnsiTheme="minorHAnsi" w:cs="Calibri"/>
          <w:color w:val="000000"/>
          <w:sz w:val="32"/>
          <w:szCs w:val="32"/>
          <w:shd w:val="clear" w:color="auto" w:fill="FFFFFF"/>
        </w:rPr>
      </w:pPr>
    </w:p>
    <w:p w:rsidR="00C77901" w:rsidRDefault="00C77901" w:rsidP="00C77901">
      <w:pPr>
        <w:rPr>
          <w:rFonts w:asciiTheme="minorHAnsi" w:hAnsiTheme="minorHAnsi" w:cs="Calibri"/>
          <w:color w:val="000000"/>
          <w:sz w:val="32"/>
          <w:szCs w:val="32"/>
          <w:shd w:val="clear" w:color="auto" w:fill="FFFFFF"/>
        </w:rPr>
      </w:pPr>
      <w:r w:rsidRPr="00CA1709">
        <w:rPr>
          <w:rFonts w:ascii="ALS Sector Bold" w:hAnsi="ALS Sector Bold" w:cs="Calibri"/>
          <w:color w:val="000000"/>
          <w:sz w:val="32"/>
          <w:szCs w:val="32"/>
          <w:shd w:val="clear" w:color="auto" w:fill="FFFFFF"/>
        </w:rPr>
        <w:t>ПРЕСС</w:t>
      </w:r>
      <w:r w:rsidRPr="00CA1709">
        <w:rPr>
          <w:rFonts w:ascii="ALS Sector Bold" w:hAnsi="ALS Sector Bold" w:cs="Arial"/>
          <w:color w:val="000000"/>
          <w:sz w:val="32"/>
          <w:szCs w:val="32"/>
          <w:shd w:val="clear" w:color="auto" w:fill="FFFFFF"/>
        </w:rPr>
        <w:t>-</w:t>
      </w:r>
      <w:r w:rsidRPr="00CA1709">
        <w:rPr>
          <w:rFonts w:ascii="ALS Sector Bold" w:hAnsi="ALS Sector Bold" w:cs="Calibri"/>
          <w:color w:val="000000"/>
          <w:sz w:val="32"/>
          <w:szCs w:val="32"/>
          <w:shd w:val="clear" w:color="auto" w:fill="FFFFFF"/>
        </w:rPr>
        <w:t>РЕЛИЗ</w:t>
      </w:r>
    </w:p>
    <w:p w:rsidR="00206CD5" w:rsidRPr="00206CD5" w:rsidRDefault="00206CD5" w:rsidP="00C77901">
      <w:pPr>
        <w:rPr>
          <w:rFonts w:asciiTheme="minorHAnsi" w:hAnsiTheme="minorHAnsi" w:cs="Calibri"/>
          <w:color w:val="000000"/>
          <w:sz w:val="32"/>
          <w:szCs w:val="32"/>
          <w:shd w:val="clear" w:color="auto" w:fill="FFFFFF"/>
        </w:rPr>
      </w:pPr>
    </w:p>
    <w:p w:rsidR="00206CD5" w:rsidRDefault="00206CD5" w:rsidP="00206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дорожного ремонта в Красноярске проверяет федеральная лаборатория</w:t>
      </w:r>
    </w:p>
    <w:p w:rsidR="00206CD5" w:rsidRDefault="00206CD5" w:rsidP="00206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CD5" w:rsidRDefault="00206CD5" w:rsidP="00206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в городе начали проводить выборочную диагностику дорог, ранее отремонтированных в рамках национального проекта «Безопасные и качественные автомобильные дороги». </w:t>
      </w:r>
    </w:p>
    <w:p w:rsidR="00206CD5" w:rsidRDefault="00206CD5" w:rsidP="00206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06CD5" w:rsidRDefault="00206CD5" w:rsidP="00206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Оценку технического состояния проводят специалисты Сибирского филиала ФАУ «РОСДОРНИИ» (подведомственного учреждения Министерства транспорта Российской Федерации). Главная цель – подтвердить целевые показатели, т.е. установить действительно ли все дороги после ремонта соответствуют нормативным требованиям. </w:t>
      </w:r>
    </w:p>
    <w:p w:rsidR="00206CD5" w:rsidRDefault="00206CD5" w:rsidP="00206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CD5" w:rsidRDefault="00206CD5" w:rsidP="00206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«Российский дорожный научно-исследовательский институт с 1959 года является одним из ключевых центров в стране в области ремонта и содержания дорог. Мы контролируем исполнение национального проекта «Безопасные и качественные автомобильные дороги» и являемся центром компетенций по внедрению новых материалов и технологий в дорожной отрасли. В нашем арсенале самая современная лаборатория. Это первый выезд на «полевые работы» в Красноярске в этом году. Мы выберем несколько дорог и проведем измерения продольной ровности покрытия, исследуем покрытие на наличие дефектов, определим расположение обследуемых дорог в привязке к географическим координатам и проведем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видеофиксацию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>», - говорит директор Сибирского филиала ФАУ «РОСДОРНИИ» Алексей Валерьевич Барт.</w:t>
      </w:r>
    </w:p>
    <w:p w:rsidR="00206CD5" w:rsidRDefault="00206CD5" w:rsidP="00206CD5">
      <w:pPr>
        <w:pStyle w:val="a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Участки дорог для проверки выбираются не случайно. На одних – техническое состояние оценят по двум параметрам: продольной ровности и отсутствию дефектов проезжей части, на других – </w:t>
      </w:r>
      <w:proofErr w:type="gramStart"/>
      <w:r>
        <w:rPr>
          <w:color w:val="000000"/>
          <w:sz w:val="28"/>
          <w:szCs w:val="28"/>
        </w:rPr>
        <w:t>исследуют</w:t>
      </w:r>
      <w:proofErr w:type="gramEnd"/>
      <w:r>
        <w:rPr>
          <w:color w:val="000000"/>
          <w:sz w:val="28"/>
          <w:szCs w:val="28"/>
        </w:rPr>
        <w:t xml:space="preserve"> как примененные при ремонте новые материалы улучшили эксплуатационные характеристики </w:t>
      </w:r>
    </w:p>
    <w:p w:rsidR="00206CD5" w:rsidRDefault="00206CD5" w:rsidP="00206CD5">
      <w:pPr>
        <w:pStyle w:val="a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«На всех участках дорог, которые ремонтируются в городе мы обязательно проводим собственную диагностику, в городе также есть современные лаборатории, поэтому технический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подрядчиками у нас налажен тоже на довольно высоком уровне. Все дороги, которые ремонтировали в рамках национального проекта, находятся на гарантии. Если выявляются дефекты, подрядчики исправляют их за свой счет. Безусловно, интересно насколько данные федеральных коллег совпадут с данными нашего собственного контроля»,  - </w:t>
      </w:r>
      <w:r>
        <w:rPr>
          <w:color w:val="000000"/>
          <w:sz w:val="28"/>
          <w:szCs w:val="28"/>
        </w:rPr>
        <w:lastRenderedPageBreak/>
        <w:t>говорит начальник отдела лабораторного обследования дорог, диагностики и весового контроля МКУ «УДИБ»  Полина Попова.</w:t>
      </w:r>
    </w:p>
    <w:p w:rsidR="00206CD5" w:rsidRDefault="00206CD5" w:rsidP="00206CD5">
      <w:pPr>
        <w:pStyle w:val="a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Напомним, что реализация национального проекта «Безопасные и качественные автомобильные дороги» в городе продолжается и в этом году. Уже четвертый год Красноярск участвует в этой масштабной федеральной программе. С 2017 года за счет средств, выделяемых в рамках проекта из федерального, краевого и городского бюджетов,  в Красноярске отремонтировали 171,9 км улиц и дорог.</w:t>
      </w:r>
    </w:p>
    <w:p w:rsidR="00206CD5" w:rsidRDefault="00206CD5" w:rsidP="00206CD5">
      <w:pPr>
        <w:pStyle w:val="a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целом проект </w:t>
      </w:r>
      <w:proofErr w:type="spellStart"/>
      <w:r>
        <w:rPr>
          <w:color w:val="000000"/>
          <w:sz w:val="28"/>
          <w:szCs w:val="28"/>
        </w:rPr>
        <w:t>расчитан</w:t>
      </w:r>
      <w:proofErr w:type="spellEnd"/>
      <w:r>
        <w:rPr>
          <w:color w:val="000000"/>
          <w:sz w:val="28"/>
          <w:szCs w:val="28"/>
        </w:rPr>
        <w:t xml:space="preserve"> на 9 лет. Как и в предыдущие годы, в планах несколько направлений: </w:t>
      </w:r>
    </w:p>
    <w:p w:rsidR="00206CD5" w:rsidRDefault="00206CD5" w:rsidP="00206CD5">
      <w:pPr>
        <w:pStyle w:val="a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строительство и реконструкция дорог</w:t>
      </w:r>
    </w:p>
    <w:p w:rsidR="00206CD5" w:rsidRDefault="00206CD5" w:rsidP="00206CD5">
      <w:pPr>
        <w:pStyle w:val="a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ab/>
        <w:t xml:space="preserve"> капитальный ремонт и ремонт дорог</w:t>
      </w:r>
    </w:p>
    <w:p w:rsidR="00206CD5" w:rsidRDefault="00206CD5" w:rsidP="00206CD5">
      <w:pPr>
        <w:pStyle w:val="a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ab/>
        <w:t>повышение безопасности дорожного движения и ликвидация мест концентрации ДТП</w:t>
      </w:r>
    </w:p>
    <w:p w:rsidR="00206CD5" w:rsidRDefault="00206CD5" w:rsidP="00206CD5">
      <w:pPr>
        <w:pStyle w:val="a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Работа по направлению «Капитальный ремонт» и «Ремонт» уже начата. В план </w:t>
      </w:r>
      <w:proofErr w:type="gramStart"/>
      <w:r>
        <w:rPr>
          <w:color w:val="000000"/>
          <w:sz w:val="28"/>
          <w:szCs w:val="28"/>
        </w:rPr>
        <w:t>включены</w:t>
      </w:r>
      <w:proofErr w:type="gramEnd"/>
      <w:r>
        <w:rPr>
          <w:color w:val="000000"/>
          <w:sz w:val="28"/>
          <w:szCs w:val="28"/>
        </w:rPr>
        <w:t xml:space="preserve">: завершение капитального ремонта ул. </w:t>
      </w:r>
      <w:proofErr w:type="spellStart"/>
      <w:r>
        <w:rPr>
          <w:color w:val="000000"/>
          <w:sz w:val="28"/>
          <w:szCs w:val="28"/>
        </w:rPr>
        <w:t>Ястынская</w:t>
      </w:r>
      <w:proofErr w:type="spellEnd"/>
      <w:r>
        <w:rPr>
          <w:color w:val="000000"/>
          <w:sz w:val="28"/>
          <w:szCs w:val="28"/>
        </w:rPr>
        <w:t xml:space="preserve">, ремонт ул. Судостроительная, Марковского, Железнодорожников и моста через р. </w:t>
      </w:r>
      <w:proofErr w:type="spellStart"/>
      <w:r>
        <w:rPr>
          <w:color w:val="000000"/>
          <w:sz w:val="28"/>
          <w:szCs w:val="28"/>
        </w:rPr>
        <w:t>Бугач</w:t>
      </w:r>
      <w:proofErr w:type="spellEnd"/>
      <w:r>
        <w:rPr>
          <w:color w:val="000000"/>
          <w:sz w:val="28"/>
          <w:szCs w:val="28"/>
        </w:rPr>
        <w:t xml:space="preserve"> по Московскому тракту. </w:t>
      </w:r>
    </w:p>
    <w:p w:rsidR="00206CD5" w:rsidRDefault="00206CD5" w:rsidP="00206CD5">
      <w:pPr>
        <w:pStyle w:val="a7"/>
        <w:jc w:val="both"/>
        <w:rPr>
          <w:color w:val="000000"/>
          <w:sz w:val="28"/>
          <w:szCs w:val="28"/>
        </w:rPr>
      </w:pPr>
    </w:p>
    <w:p w:rsidR="00206CD5" w:rsidRDefault="00206CD5" w:rsidP="00206CD5">
      <w:pPr>
        <w:pStyle w:val="a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Дополнительная информация: Светлана Трушкова (227-22-62)</w:t>
      </w:r>
    </w:p>
    <w:p w:rsidR="00206CD5" w:rsidRPr="00206CD5" w:rsidRDefault="00206CD5" w:rsidP="00C77901">
      <w:pPr>
        <w:rPr>
          <w:rFonts w:asciiTheme="minorHAnsi" w:hAnsiTheme="minorHAnsi" w:cs="Calibri"/>
          <w:color w:val="000000"/>
          <w:sz w:val="32"/>
          <w:szCs w:val="32"/>
          <w:shd w:val="clear" w:color="auto" w:fill="FFFFFF"/>
        </w:rPr>
      </w:pPr>
    </w:p>
    <w:sectPr w:rsidR="00206CD5" w:rsidRPr="00206CD5" w:rsidSect="00055402">
      <w:headerReference w:type="default" r:id="rId8"/>
      <w:footerReference w:type="default" r:id="rId9"/>
      <w:pgSz w:w="11906" w:h="16838"/>
      <w:pgMar w:top="391" w:right="850" w:bottom="1134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B29" w:rsidRDefault="00546B29" w:rsidP="00C77901">
      <w:pPr>
        <w:spacing w:after="0" w:line="240" w:lineRule="auto"/>
      </w:pPr>
      <w:r>
        <w:separator/>
      </w:r>
    </w:p>
  </w:endnote>
  <w:endnote w:type="continuationSeparator" w:id="0">
    <w:p w:rsidR="00546B29" w:rsidRDefault="00546B29" w:rsidP="00C7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LS Sector Bold">
    <w:altName w:val="Arial"/>
    <w:panose1 w:val="00000000000000000000"/>
    <w:charset w:val="00"/>
    <w:family w:val="modern"/>
    <w:notTrueType/>
    <w:pitch w:val="variable"/>
    <w:sig w:usb0="00000001" w:usb1="0000006B" w:usb2="00000000" w:usb3="00000000" w:csb0="00000003" w:csb1="00000000"/>
  </w:font>
  <w:font w:name="ALS Sector Regular">
    <w:altName w:val="Arial"/>
    <w:panose1 w:val="00000000000000000000"/>
    <w:charset w:val="00"/>
    <w:family w:val="modern"/>
    <w:notTrueType/>
    <w:pitch w:val="variable"/>
    <w:sig w:usb0="00000001" w:usb1="0000006A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BEF" w:rsidRDefault="00BE222B" w:rsidP="005457EF">
    <w:pPr>
      <w:pStyle w:val="a5"/>
    </w:pP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23668FC2" wp14:editId="30A5C9E1">
          <wp:simplePos x="0" y="0"/>
          <wp:positionH relativeFrom="column">
            <wp:posOffset>-708660</wp:posOffset>
          </wp:positionH>
          <wp:positionV relativeFrom="paragraph">
            <wp:posOffset>15240</wp:posOffset>
          </wp:positionV>
          <wp:extent cx="1174115" cy="476250"/>
          <wp:effectExtent l="0" t="0" r="6985" b="0"/>
          <wp:wrapTight wrapText="bothSides">
            <wp:wrapPolygon edited="0">
              <wp:start x="0" y="0"/>
              <wp:lineTo x="0" y="20736"/>
              <wp:lineTo x="21378" y="20736"/>
              <wp:lineTo x="21378" y="0"/>
              <wp:lineTo x="0" y="0"/>
            </wp:wrapPolygon>
          </wp:wrapTight>
          <wp:docPr id="27" name="Рисунок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лого_сайт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11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633E811C" wp14:editId="6FEBF27D">
          <wp:simplePos x="0" y="0"/>
          <wp:positionH relativeFrom="page">
            <wp:posOffset>4838700</wp:posOffset>
          </wp:positionH>
          <wp:positionV relativeFrom="paragraph">
            <wp:posOffset>-1032510</wp:posOffset>
          </wp:positionV>
          <wp:extent cx="2924175" cy="1919605"/>
          <wp:effectExtent l="0" t="0" r="9525" b="4445"/>
          <wp:wrapNone/>
          <wp:docPr id="28" name="Рисунок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22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924175" cy="1919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57EF">
      <w:t xml:space="preserve">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B29" w:rsidRDefault="00546B29" w:rsidP="00C77901">
      <w:pPr>
        <w:spacing w:after="0" w:line="240" w:lineRule="auto"/>
      </w:pPr>
      <w:r>
        <w:separator/>
      </w:r>
    </w:p>
  </w:footnote>
  <w:footnote w:type="continuationSeparator" w:id="0">
    <w:p w:rsidR="00546B29" w:rsidRDefault="00546B29" w:rsidP="00C77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901" w:rsidRDefault="00BE222B" w:rsidP="00072C3D">
    <w:pPr>
      <w:pStyle w:val="a3"/>
      <w:ind w:right="-340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034BAC87" wp14:editId="09267516">
          <wp:simplePos x="0" y="0"/>
          <wp:positionH relativeFrom="column">
            <wp:posOffset>-1392555</wp:posOffset>
          </wp:positionH>
          <wp:positionV relativeFrom="paragraph">
            <wp:posOffset>-649605</wp:posOffset>
          </wp:positionV>
          <wp:extent cx="2997835" cy="1376045"/>
          <wp:effectExtent l="0" t="0" r="0" b="0"/>
          <wp:wrapNone/>
          <wp:docPr id="26" name="Рисунок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2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2997835" cy="1376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6B29"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7.75pt;height:79.5pt">
          <v:imagedata r:id="rId2" o:title="Logo_or_1"/>
        </v:shape>
      </w:pict>
    </w:r>
  </w:p>
  <w:p w:rsidR="00072C3D" w:rsidRDefault="00072C3D" w:rsidP="00072C3D">
    <w:pPr>
      <w:pStyle w:val="a3"/>
      <w:ind w:right="-340"/>
      <w:jc w:val="right"/>
    </w:pPr>
  </w:p>
  <w:p w:rsidR="00072C3D" w:rsidRPr="00072C3D" w:rsidRDefault="00206CD5" w:rsidP="00072C3D">
    <w:pPr>
      <w:pStyle w:val="a3"/>
      <w:ind w:right="-340"/>
      <w:jc w:val="right"/>
      <w:rPr>
        <w:rFonts w:ascii="ALS Sector Regular" w:hAnsi="ALS Sector Regular"/>
      </w:rPr>
    </w:pPr>
    <w:r>
      <w:rPr>
        <w:rFonts w:ascii="ALS Sector Regular" w:hAnsi="ALS Sector Regular"/>
      </w:rPr>
      <w:t>16</w:t>
    </w:r>
    <w:r w:rsidR="00055402">
      <w:rPr>
        <w:rFonts w:ascii="ALS Sector Regular" w:hAnsi="ALS Sector Regular"/>
      </w:rPr>
      <w:t xml:space="preserve"> апреля 2020</w:t>
    </w:r>
    <w:r w:rsidR="00072C3D" w:rsidRPr="00072C3D">
      <w:rPr>
        <w:rFonts w:ascii="ALS Sector Regular" w:hAnsi="ALS Sector Regular"/>
      </w:rPr>
      <w:t xml:space="preserve">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901"/>
    <w:rsid w:val="00055402"/>
    <w:rsid w:val="00071CF3"/>
    <w:rsid w:val="00072C3D"/>
    <w:rsid w:val="00141F5F"/>
    <w:rsid w:val="0016496C"/>
    <w:rsid w:val="00206CD5"/>
    <w:rsid w:val="0028176F"/>
    <w:rsid w:val="002D4675"/>
    <w:rsid w:val="002F1332"/>
    <w:rsid w:val="003B4410"/>
    <w:rsid w:val="00437E40"/>
    <w:rsid w:val="004B553C"/>
    <w:rsid w:val="005457EF"/>
    <w:rsid w:val="00546B29"/>
    <w:rsid w:val="00574187"/>
    <w:rsid w:val="005F61DF"/>
    <w:rsid w:val="006944A7"/>
    <w:rsid w:val="00702685"/>
    <w:rsid w:val="007B407B"/>
    <w:rsid w:val="007E74D0"/>
    <w:rsid w:val="0083647E"/>
    <w:rsid w:val="008D7BF0"/>
    <w:rsid w:val="009D1BEF"/>
    <w:rsid w:val="00A55755"/>
    <w:rsid w:val="00A638FA"/>
    <w:rsid w:val="00AC2049"/>
    <w:rsid w:val="00AC6E01"/>
    <w:rsid w:val="00BE222B"/>
    <w:rsid w:val="00C77901"/>
    <w:rsid w:val="00D9734B"/>
    <w:rsid w:val="00D97985"/>
    <w:rsid w:val="00E22992"/>
    <w:rsid w:val="00E4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paragraph" w:styleId="a7">
    <w:name w:val="Normal (Web)"/>
    <w:basedOn w:val="a"/>
    <w:uiPriority w:val="99"/>
    <w:semiHidden/>
    <w:unhideWhenUsed/>
    <w:rsid w:val="00206CD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paragraph" w:styleId="a7">
    <w:name w:val="Normal (Web)"/>
    <w:basedOn w:val="a"/>
    <w:uiPriority w:val="99"/>
    <w:semiHidden/>
    <w:unhideWhenUsed/>
    <w:rsid w:val="00206CD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2AF4FEC-3FCF-4162-B355-1D049E708768}"/>
</file>

<file path=customXml/itemProps2.xml><?xml version="1.0" encoding="utf-8"?>
<ds:datastoreItem xmlns:ds="http://schemas.openxmlformats.org/officeDocument/2006/customXml" ds:itemID="{D7A8686F-B22B-41B8-9032-078676DEFADA}"/>
</file>

<file path=customXml/itemProps3.xml><?xml version="1.0" encoding="utf-8"?>
<ds:datastoreItem xmlns:ds="http://schemas.openxmlformats.org/officeDocument/2006/customXml" ds:itemID="{D27C3877-6B48-4446-BDE1-AD5224CE04A1}"/>
</file>

<file path=customXml/itemProps4.xml><?xml version="1.0" encoding="utf-8"?>
<ds:datastoreItem xmlns:ds="http://schemas.openxmlformats.org/officeDocument/2006/customXml" ds:itemID="{F896EBEC-A12A-47E6-9479-AB046EC3D3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Трушкова Светлана Анатольевна</cp:lastModifiedBy>
  <cp:revision>10</cp:revision>
  <dcterms:created xsi:type="dcterms:W3CDTF">2019-10-03T08:02:00Z</dcterms:created>
  <dcterms:modified xsi:type="dcterms:W3CDTF">2020-04-16T06:29:00Z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