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B3" w:rsidRDefault="00D506B3" w:rsidP="00D506B3">
      <w:pPr>
        <w:spacing w:after="0" w:line="240" w:lineRule="auto"/>
        <w:ind w:firstLine="540"/>
        <w:jc w:val="center"/>
        <w:rPr>
          <w:rFonts w:ascii="Times New Roman" w:eastAsia="Times New Roman" w:hAnsi="Times New Roman" w:cs="Times New Roman"/>
          <w:sz w:val="28"/>
          <w:szCs w:val="28"/>
          <w:lang w:eastAsia="ru-RU"/>
        </w:rPr>
      </w:pPr>
      <w:bookmarkStart w:id="0" w:name="_GoBack"/>
      <w:r w:rsidRPr="00D506B3">
        <w:rPr>
          <w:rFonts w:ascii="Times New Roman" w:eastAsia="Times New Roman" w:hAnsi="Times New Roman" w:cs="Times New Roman"/>
          <w:sz w:val="28"/>
          <w:szCs w:val="28"/>
          <w:lang w:eastAsia="ru-RU"/>
        </w:rPr>
        <w:t>Сведения о порядке досудебного обжалования решений контрольного органа, действий (бездействия) его должностных лиц</w:t>
      </w:r>
    </w:p>
    <w:bookmarkEnd w:id="0"/>
    <w:p w:rsidR="00755C39" w:rsidRDefault="00755C39" w:rsidP="00D506B3">
      <w:pPr>
        <w:spacing w:after="0" w:line="240" w:lineRule="auto"/>
        <w:ind w:firstLine="540"/>
        <w:jc w:val="center"/>
        <w:rPr>
          <w:rFonts w:ascii="Times New Roman" w:eastAsia="Times New Roman" w:hAnsi="Times New Roman" w:cs="Times New Roman"/>
          <w:sz w:val="28"/>
          <w:szCs w:val="28"/>
          <w:lang w:eastAsia="ru-RU"/>
        </w:rPr>
      </w:pPr>
    </w:p>
    <w:p w:rsidR="00755C39" w:rsidRDefault="00755C39" w:rsidP="00755C39">
      <w:pPr>
        <w:spacing w:after="0" w:line="240" w:lineRule="auto"/>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Порядок досудебного </w:t>
      </w:r>
      <w:r w:rsidRPr="00D506B3">
        <w:rPr>
          <w:rFonts w:ascii="Times New Roman" w:eastAsia="Times New Roman" w:hAnsi="Times New Roman" w:cs="Times New Roman"/>
          <w:sz w:val="28"/>
          <w:szCs w:val="28"/>
          <w:lang w:eastAsia="ru-RU"/>
        </w:rPr>
        <w:t xml:space="preserve">обжалования решений </w:t>
      </w:r>
      <w:r>
        <w:rPr>
          <w:rFonts w:ascii="Times New Roman" w:eastAsia="Times New Roman" w:hAnsi="Times New Roman" w:cs="Times New Roman"/>
          <w:sz w:val="28"/>
          <w:szCs w:val="28"/>
          <w:lang w:eastAsia="ru-RU"/>
        </w:rPr>
        <w:t>уполномоченного органа (департамента городского хозяйства администрации города Красноярска)</w:t>
      </w:r>
      <w:r w:rsidRPr="00D506B3">
        <w:rPr>
          <w:rFonts w:ascii="Times New Roman" w:eastAsia="Times New Roman" w:hAnsi="Times New Roman" w:cs="Times New Roman"/>
          <w:sz w:val="28"/>
          <w:szCs w:val="28"/>
          <w:lang w:eastAsia="ru-RU"/>
        </w:rPr>
        <w:t>, действий (бе</w:t>
      </w:r>
      <w:r w:rsidR="008168FC">
        <w:rPr>
          <w:rFonts w:ascii="Times New Roman" w:eastAsia="Times New Roman" w:hAnsi="Times New Roman" w:cs="Times New Roman"/>
          <w:sz w:val="28"/>
          <w:szCs w:val="28"/>
          <w:lang w:eastAsia="ru-RU"/>
        </w:rPr>
        <w:t xml:space="preserve">здействия) </w:t>
      </w:r>
      <w:r w:rsidRPr="00D506B3">
        <w:rPr>
          <w:rFonts w:ascii="Times New Roman" w:eastAsia="Times New Roman" w:hAnsi="Times New Roman" w:cs="Times New Roman"/>
          <w:sz w:val="28"/>
          <w:szCs w:val="28"/>
          <w:lang w:eastAsia="ru-RU"/>
        </w:rPr>
        <w:t>должностных лиц</w:t>
      </w:r>
      <w:r>
        <w:rPr>
          <w:rFonts w:ascii="Times New Roman" w:eastAsia="Times New Roman" w:hAnsi="Times New Roman" w:cs="Times New Roman"/>
          <w:sz w:val="28"/>
          <w:szCs w:val="28"/>
          <w:lang w:eastAsia="ru-RU"/>
        </w:rPr>
        <w:t xml:space="preserve"> </w:t>
      </w:r>
      <w:r w:rsidR="008168FC">
        <w:rPr>
          <w:rFonts w:ascii="Times New Roman" w:eastAsia="Times New Roman" w:hAnsi="Times New Roman" w:cs="Times New Roman"/>
          <w:sz w:val="28"/>
          <w:szCs w:val="28"/>
          <w:lang w:eastAsia="ru-RU"/>
        </w:rPr>
        <w:t xml:space="preserve">уполномоченного органа при </w:t>
      </w:r>
      <w:r>
        <w:rPr>
          <w:rFonts w:ascii="Times New Roman" w:eastAsia="Times New Roman" w:hAnsi="Times New Roman" w:cs="Times New Roman"/>
          <w:sz w:val="28"/>
          <w:szCs w:val="28"/>
          <w:lang w:eastAsia="ru-RU"/>
        </w:rPr>
        <w:t>осуществл</w:t>
      </w:r>
      <w:r w:rsidR="008168FC">
        <w:rPr>
          <w:rFonts w:ascii="Times New Roman" w:eastAsia="Times New Roman" w:hAnsi="Times New Roman" w:cs="Times New Roman"/>
          <w:sz w:val="28"/>
          <w:szCs w:val="28"/>
          <w:lang w:eastAsia="ru-RU"/>
        </w:rPr>
        <w:t>ении</w:t>
      </w:r>
      <w:r>
        <w:rPr>
          <w:rFonts w:ascii="Times New Roman" w:eastAsia="Times New Roman" w:hAnsi="Times New Roman" w:cs="Times New Roman"/>
          <w:sz w:val="28"/>
          <w:szCs w:val="28"/>
          <w:lang w:eastAsia="ru-RU"/>
        </w:rPr>
        <w:t xml:space="preserve"> </w:t>
      </w:r>
      <w:r w:rsidRPr="00D506B3">
        <w:rPr>
          <w:rFonts w:ascii="Times New Roman" w:hAnsi="Times New Roman" w:cs="Times New Roman"/>
          <w:sz w:val="28"/>
          <w:szCs w:val="28"/>
        </w:rPr>
        <w:t>муниципальн</w:t>
      </w:r>
      <w:r w:rsidR="008168FC">
        <w:rPr>
          <w:rFonts w:ascii="Times New Roman" w:hAnsi="Times New Roman" w:cs="Times New Roman"/>
          <w:sz w:val="28"/>
          <w:szCs w:val="28"/>
        </w:rPr>
        <w:t>ого</w:t>
      </w:r>
      <w:r w:rsidRPr="00D506B3">
        <w:rPr>
          <w:rFonts w:ascii="Times New Roman" w:hAnsi="Times New Roman" w:cs="Times New Roman"/>
          <w:sz w:val="28"/>
          <w:szCs w:val="28"/>
        </w:rPr>
        <w:t xml:space="preserve"> контрол</w:t>
      </w:r>
      <w:r w:rsidR="008168FC">
        <w:rPr>
          <w:rFonts w:ascii="Times New Roman" w:hAnsi="Times New Roman" w:cs="Times New Roman"/>
          <w:sz w:val="28"/>
          <w:szCs w:val="28"/>
        </w:rPr>
        <w:t>я</w:t>
      </w:r>
      <w:r w:rsidRPr="00D506B3">
        <w:rPr>
          <w:rFonts w:ascii="Times New Roman" w:hAnsi="Times New Roman" w:cs="Times New Roman"/>
          <w:sz w:val="28"/>
          <w:szCs w:val="28"/>
        </w:rPr>
        <w:t xml:space="preserve"> за исполнением единой теплоснабжающей организацией обязательств</w:t>
      </w:r>
      <w:r>
        <w:rPr>
          <w:rFonts w:ascii="Times New Roman" w:hAnsi="Times New Roman" w:cs="Times New Roman"/>
          <w:sz w:val="28"/>
          <w:szCs w:val="28"/>
        </w:rPr>
        <w:t xml:space="preserve"> по строительству, реконструкции и (или) модернизации объектов теплоснабжения</w:t>
      </w:r>
      <w:r>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sidRPr="00D506B3">
        <w:rPr>
          <w:rFonts w:ascii="Times New Roman" w:hAnsi="Times New Roman" w:cs="Times New Roman"/>
          <w:sz w:val="28"/>
          <w:szCs w:val="28"/>
        </w:rPr>
        <w:t>муниципальн</w:t>
      </w:r>
      <w:r>
        <w:rPr>
          <w:rFonts w:ascii="Times New Roman" w:hAnsi="Times New Roman" w:cs="Times New Roman"/>
          <w:sz w:val="28"/>
          <w:szCs w:val="28"/>
        </w:rPr>
        <w:t>ый</w:t>
      </w:r>
      <w:r w:rsidRPr="00D506B3">
        <w:rPr>
          <w:rFonts w:ascii="Times New Roman" w:hAnsi="Times New Roman" w:cs="Times New Roman"/>
          <w:sz w:val="28"/>
          <w:szCs w:val="28"/>
        </w:rPr>
        <w:t xml:space="preserve"> контрол</w:t>
      </w:r>
      <w:r>
        <w:rPr>
          <w:rFonts w:ascii="Times New Roman" w:hAnsi="Times New Roman" w:cs="Times New Roman"/>
          <w:sz w:val="28"/>
          <w:szCs w:val="28"/>
        </w:rPr>
        <w:t xml:space="preserve">ь </w:t>
      </w:r>
      <w:r w:rsidRPr="00D506B3">
        <w:rPr>
          <w:rFonts w:ascii="Times New Roman" w:hAnsi="Times New Roman" w:cs="Times New Roman"/>
          <w:sz w:val="28"/>
          <w:szCs w:val="28"/>
        </w:rPr>
        <w:t>за исполнением единой теплоснабжающей организацией обязательств</w:t>
      </w:r>
      <w:r>
        <w:rPr>
          <w:rFonts w:ascii="Times New Roman" w:hAnsi="Times New Roman" w:cs="Times New Roman"/>
          <w:sz w:val="28"/>
          <w:szCs w:val="28"/>
        </w:rPr>
        <w:t>)</w:t>
      </w:r>
      <w:r w:rsidR="008168FC">
        <w:rPr>
          <w:rFonts w:ascii="Times New Roman" w:hAnsi="Times New Roman" w:cs="Times New Roman"/>
          <w:sz w:val="28"/>
          <w:szCs w:val="28"/>
        </w:rPr>
        <w:t xml:space="preserve"> установлен разделом 8 </w:t>
      </w:r>
      <w:r w:rsidR="008168FC" w:rsidRPr="00D506B3">
        <w:rPr>
          <w:rFonts w:ascii="Times New Roman" w:hAnsi="Times New Roman" w:cs="Times New Roman"/>
          <w:sz w:val="28"/>
          <w:szCs w:val="28"/>
        </w:rPr>
        <w:t>Положени</w:t>
      </w:r>
      <w:r w:rsidR="008168FC">
        <w:rPr>
          <w:rFonts w:ascii="Times New Roman" w:hAnsi="Times New Roman" w:cs="Times New Roman"/>
          <w:sz w:val="28"/>
          <w:szCs w:val="28"/>
        </w:rPr>
        <w:t>я</w:t>
      </w:r>
      <w:r w:rsidR="008168FC">
        <w:rPr>
          <w:rFonts w:ascii="Times New Roman" w:hAnsi="Times New Roman" w:cs="Times New Roman"/>
          <w:sz w:val="28"/>
          <w:szCs w:val="28"/>
        </w:rPr>
        <w:t xml:space="preserve"> о </w:t>
      </w:r>
      <w:r w:rsidR="008168FC" w:rsidRPr="00BD59FB">
        <w:rPr>
          <w:rFonts w:ascii="Times New Roman" w:eastAsia="Calibri" w:hAnsi="Times New Roman" w:cs="Times New Roman"/>
          <w:sz w:val="28"/>
          <w:szCs w:val="28"/>
          <w:lang w:eastAsia="ru-RU"/>
        </w:rPr>
        <w:t>муниципальном контроле за исполнением единой теплоснабжающей организацией обязательств по строительству</w:t>
      </w:r>
      <w:proofErr w:type="gramEnd"/>
      <w:r w:rsidR="008168FC" w:rsidRPr="00BD59FB">
        <w:rPr>
          <w:rFonts w:ascii="Times New Roman" w:eastAsia="Calibri" w:hAnsi="Times New Roman" w:cs="Times New Roman"/>
          <w:sz w:val="28"/>
          <w:szCs w:val="28"/>
          <w:lang w:eastAsia="ru-RU"/>
        </w:rPr>
        <w:t>, реконструкции и (или) модернизации объектов теплоснабжения на территории города Красноярска</w:t>
      </w:r>
      <w:r w:rsidR="008168FC">
        <w:rPr>
          <w:rFonts w:ascii="Times New Roman" w:eastAsia="Calibri" w:hAnsi="Times New Roman" w:cs="Times New Roman"/>
          <w:sz w:val="28"/>
          <w:szCs w:val="28"/>
          <w:lang w:eastAsia="ru-RU"/>
        </w:rPr>
        <w:t>, утвержденного р</w:t>
      </w:r>
      <w:r w:rsidR="008168FC" w:rsidRPr="00BD59FB">
        <w:rPr>
          <w:rFonts w:ascii="Times New Roman" w:eastAsia="Calibri" w:hAnsi="Times New Roman" w:cs="Times New Roman"/>
          <w:sz w:val="28"/>
          <w:szCs w:val="28"/>
          <w:lang w:eastAsia="ru-RU"/>
        </w:rPr>
        <w:t>ешением Красноярского городского</w:t>
      </w:r>
      <w:r w:rsidR="008168FC">
        <w:rPr>
          <w:rFonts w:ascii="Times New Roman" w:eastAsia="Calibri" w:hAnsi="Times New Roman" w:cs="Times New Roman"/>
          <w:sz w:val="28"/>
          <w:szCs w:val="28"/>
          <w:lang w:eastAsia="ru-RU"/>
        </w:rPr>
        <w:t xml:space="preserve"> Совета депутатов от 21.12.2021 </w:t>
      </w:r>
      <w:r w:rsidR="008168FC" w:rsidRPr="00BD59FB">
        <w:rPr>
          <w:rFonts w:ascii="Times New Roman" w:eastAsia="Calibri" w:hAnsi="Times New Roman" w:cs="Times New Roman"/>
          <w:sz w:val="28"/>
          <w:szCs w:val="28"/>
          <w:lang w:eastAsia="ru-RU"/>
        </w:rPr>
        <w:t>№ 15-211</w:t>
      </w:r>
      <w:r w:rsidR="008168FC">
        <w:rPr>
          <w:rFonts w:ascii="Times New Roman" w:eastAsia="Calibri" w:hAnsi="Times New Roman" w:cs="Times New Roman"/>
          <w:sz w:val="28"/>
          <w:szCs w:val="28"/>
          <w:lang w:eastAsia="ru-RU"/>
        </w:rPr>
        <w:t xml:space="preserve"> (далее – Положение)</w:t>
      </w:r>
      <w:r w:rsidR="008168FC">
        <w:rPr>
          <w:rFonts w:ascii="Times New Roman" w:eastAsia="Calibri" w:hAnsi="Times New Roman" w:cs="Times New Roman"/>
          <w:sz w:val="28"/>
          <w:szCs w:val="28"/>
          <w:lang w:eastAsia="ru-RU"/>
        </w:rPr>
        <w:t>.</w:t>
      </w:r>
    </w:p>
    <w:p w:rsidR="00D506B3" w:rsidRPr="00D506B3" w:rsidRDefault="00D506B3" w:rsidP="00D506B3">
      <w:pPr>
        <w:spacing w:after="0" w:line="240" w:lineRule="auto"/>
        <w:ind w:firstLine="540"/>
        <w:jc w:val="center"/>
        <w:rPr>
          <w:rFonts w:ascii="Times New Roman" w:eastAsia="Times New Roman" w:hAnsi="Times New Roman" w:cs="Times New Roman"/>
          <w:sz w:val="28"/>
          <w:szCs w:val="28"/>
          <w:lang w:eastAsia="ru-RU"/>
        </w:rPr>
      </w:pPr>
    </w:p>
    <w:p w:rsidR="00D506B3" w:rsidRPr="00D506B3" w:rsidRDefault="00D506B3" w:rsidP="00D506B3">
      <w:pPr>
        <w:autoSpaceDE w:val="0"/>
        <w:autoSpaceDN w:val="0"/>
        <w:adjustRightInd w:val="0"/>
        <w:spacing w:line="240" w:lineRule="auto"/>
        <w:ind w:firstLine="708"/>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8.1. </w:t>
      </w:r>
      <w:proofErr w:type="gramStart"/>
      <w:r w:rsidRPr="00D506B3">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w:t>
      </w:r>
      <w:r w:rsidR="008168FC">
        <w:rPr>
          <w:rFonts w:ascii="Times New Roman" w:hAnsi="Times New Roman" w:cs="Times New Roman"/>
          <w:sz w:val="28"/>
          <w:szCs w:val="28"/>
        </w:rPr>
        <w:t xml:space="preserve"> </w:t>
      </w:r>
      <w:r w:rsidRPr="00D506B3">
        <w:rPr>
          <w:rFonts w:ascii="Times New Roman" w:hAnsi="Times New Roman" w:cs="Times New Roman"/>
          <w:sz w:val="28"/>
          <w:szCs w:val="28"/>
        </w:rPr>
        <w:t xml:space="preserve">имеют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лиц, уполномоченных на проведение контрольного мероприятия, в рамках контрольных мероприятий (далее – жалоба). </w:t>
      </w:r>
      <w:proofErr w:type="gramEnd"/>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При досудебном порядке обжалования </w:t>
      </w:r>
      <w:proofErr w:type="gramStart"/>
      <w:r w:rsidRPr="00D506B3">
        <w:rPr>
          <w:rFonts w:ascii="Times New Roman" w:hAnsi="Times New Roman" w:cs="Times New Roman"/>
          <w:sz w:val="28"/>
          <w:szCs w:val="28"/>
        </w:rPr>
        <w:t>в</w:t>
      </w:r>
      <w:proofErr w:type="gramEnd"/>
      <w:r w:rsidRPr="00D506B3">
        <w:rPr>
          <w:rFonts w:ascii="Times New Roman" w:hAnsi="Times New Roman" w:cs="Times New Roman"/>
          <w:sz w:val="28"/>
          <w:szCs w:val="28"/>
        </w:rPr>
        <w:t xml:space="preserve"> </w:t>
      </w:r>
      <w:proofErr w:type="gramStart"/>
      <w:r w:rsidRPr="00D506B3">
        <w:rPr>
          <w:rFonts w:ascii="Times New Roman" w:hAnsi="Times New Roman" w:cs="Times New Roman"/>
          <w:sz w:val="28"/>
          <w:szCs w:val="28"/>
        </w:rPr>
        <w:t>уполномоченный</w:t>
      </w:r>
      <w:proofErr w:type="gramEnd"/>
      <w:r w:rsidRPr="00D506B3">
        <w:rPr>
          <w:rFonts w:ascii="Times New Roman" w:hAnsi="Times New Roman" w:cs="Times New Roman"/>
          <w:sz w:val="28"/>
          <w:szCs w:val="28"/>
        </w:rPr>
        <w:t xml:space="preserve"> орган контролируемым лицом подается жалоба в электроном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w:t>
      </w:r>
      <w:r w:rsidRPr="00D506B3">
        <w:rPr>
          <w:rFonts w:ascii="Times New Roman" w:hAnsi="Times New Roman" w:cs="Times New Roman"/>
          <w:color w:val="000000"/>
          <w:sz w:val="28"/>
          <w:szCs w:val="28"/>
        </w:rPr>
        <w:t xml:space="preserve">указанного в абзаце </w:t>
      </w:r>
      <w:r w:rsidRPr="00D506B3">
        <w:rPr>
          <w:rFonts w:ascii="Times New Roman" w:hAnsi="Times New Roman" w:cs="Times New Roman"/>
          <w:sz w:val="28"/>
          <w:szCs w:val="28"/>
        </w:rPr>
        <w:t>третьем</w:t>
      </w:r>
      <w:r w:rsidRPr="00D506B3">
        <w:rPr>
          <w:rFonts w:ascii="Times New Roman" w:hAnsi="Times New Roman" w:cs="Times New Roman"/>
          <w:color w:val="000000"/>
          <w:sz w:val="28"/>
          <w:szCs w:val="28"/>
        </w:rPr>
        <w:t xml:space="preserve"> настоящего пункта. </w:t>
      </w:r>
      <w:r w:rsidRPr="00D506B3">
        <w:rPr>
          <w:rFonts w:ascii="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Жалоба на предписание уполномоченного органа может быть подана в течение десяти рабочих дней с момента получения контролируемым лицом </w:t>
      </w:r>
      <w:r w:rsidRPr="00D506B3">
        <w:rPr>
          <w:rFonts w:ascii="Times New Roman" w:hAnsi="Times New Roman" w:cs="Times New Roman"/>
          <w:sz w:val="28"/>
          <w:szCs w:val="28"/>
        </w:rPr>
        <w:lastRenderedPageBreak/>
        <w:t>предписания.</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w:t>
      </w:r>
    </w:p>
    <w:p w:rsid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При рассмотрении жалобы уполномоченный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w:t>
      </w:r>
      <w:r>
        <w:rPr>
          <w:rFonts w:ascii="Times New Roman" w:hAnsi="Times New Roman" w:cs="Times New Roman"/>
          <w:sz w:val="28"/>
          <w:szCs w:val="28"/>
        </w:rPr>
        <w:t>ний о ходе рассмотрения жалоб.</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 </w:t>
      </w:r>
      <w:r w:rsidRPr="00D506B3">
        <w:rPr>
          <w:rFonts w:ascii="Times New Roman" w:hAnsi="Times New Roman" w:cs="Times New Roman"/>
          <w:sz w:val="28"/>
          <w:szCs w:val="28"/>
        </w:rPr>
        <w:t xml:space="preserve">8.2. Жалоба на действия (бездействие) лиц, уполномоченных на проведение контрольного мероприятия, рассматривается заместителем руководителя уполномоченного органа. </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на решение заместителя руководителя уполномоченного органа рассматривается руководителем уполномоченного органа.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8.3. Лицо, подавшее жалобу, до принятия решения по жалобе может отозвать ее. При этом повторное направление жалобы по тем же основаниям </w:t>
      </w:r>
      <w:r w:rsidRPr="00D506B3">
        <w:rPr>
          <w:rFonts w:ascii="Times New Roman" w:hAnsi="Times New Roman" w:cs="Times New Roman"/>
          <w:sz w:val="28"/>
          <w:szCs w:val="28"/>
        </w:rPr>
        <w:br/>
        <w:t>не допускается.</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8.4. Лицо, уполномоченное на рассмотрение жалобы, в срок не позднее двух рабочих дней со дня регистрации жалобы принимает решение:</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 приостановлении исполнения обжалуемого решения уполномоченного органа;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об отказе в приостановлении исполнения обжалуемого решения уполномоченного органа.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Информация о решении, указанном в настоящем пункте, направляется </w:t>
      </w:r>
      <w:r w:rsidRPr="00D506B3">
        <w:rPr>
          <w:rFonts w:ascii="Times New Roman" w:hAnsi="Times New Roman" w:cs="Times New Roman"/>
          <w:sz w:val="28"/>
          <w:szCs w:val="28"/>
        </w:rPr>
        <w:br/>
        <w:t xml:space="preserve">лицу, подавшему жалобу, в течение одного рабочего дня с момента принятия </w:t>
      </w:r>
      <w:r w:rsidRPr="00D506B3">
        <w:rPr>
          <w:rFonts w:ascii="Times New Roman" w:hAnsi="Times New Roman" w:cs="Times New Roman"/>
          <w:sz w:val="28"/>
          <w:szCs w:val="28"/>
        </w:rPr>
        <w:br/>
        <w:t>решения.</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8.5. Жалоба должна содержать:</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proofErr w:type="gramStart"/>
      <w:r w:rsidRPr="00D506B3">
        <w:rPr>
          <w:rFonts w:ascii="Times New Roman" w:hAnsi="Times New Roman" w:cs="Times New Roman"/>
          <w:sz w:val="28"/>
          <w:szCs w:val="28"/>
        </w:rPr>
        <w:t>наименование контрольного органа, фамилию, имя, отчество (при наличии) должностного лица уполномоченного органа, решение и (или) действие (бездействие) которого обжалуются;</w:t>
      </w:r>
      <w:proofErr w:type="gramEnd"/>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proofErr w:type="gramStart"/>
      <w:r w:rsidRPr="00D506B3">
        <w:rPr>
          <w:rFonts w:ascii="Times New Roman" w:hAnsi="Times New Roman" w:cs="Times New Roman"/>
          <w:sz w:val="28"/>
          <w:szCs w:val="28"/>
        </w:rPr>
        <w:t>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сведения об обжалуемом решении уполномоченного органа и (или) действии (бездействии) должностного лица уполномоченного органа, которые привели или могут привести к нарушению прав контролируемого лица, подавшего жалобу;</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основания и доводы, на основании которых заявитель не согласен</w:t>
      </w:r>
      <w:r w:rsidRPr="00D506B3">
        <w:rPr>
          <w:rFonts w:ascii="Times New Roman" w:hAnsi="Times New Roman" w:cs="Times New Roman"/>
          <w:sz w:val="28"/>
          <w:szCs w:val="28"/>
        </w:rPr>
        <w:br/>
        <w:t xml:space="preserve">с решением уполномоченного органа и (или) действием (бездействием) </w:t>
      </w:r>
      <w:r w:rsidRPr="00D506B3">
        <w:rPr>
          <w:rFonts w:ascii="Times New Roman" w:hAnsi="Times New Roman" w:cs="Times New Roman"/>
          <w:sz w:val="28"/>
          <w:szCs w:val="28"/>
        </w:rPr>
        <w:lastRenderedPageBreak/>
        <w:t>должностного лица уполномоченного органа. Заявителем могут быть представлены документы (при наличии), подтверждающие его доводы, либо их копии;</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требования лица, подавшего жалобу;</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учетный номер контрольного мероприятия в едином реестре контрольных (надзорных) мероприятий, в отношении которого подается жалоба.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8.6.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D506B3">
        <w:rPr>
          <w:rFonts w:ascii="Times New Roman" w:hAnsi="Times New Roman" w:cs="Times New Roman"/>
          <w:sz w:val="28"/>
          <w:szCs w:val="28"/>
        </w:rPr>
        <w:t>ии и ау</w:t>
      </w:r>
      <w:proofErr w:type="gramEnd"/>
      <w:r w:rsidRPr="00D506B3">
        <w:rPr>
          <w:rFonts w:ascii="Times New Roman" w:hAnsi="Times New Roman" w:cs="Times New Roman"/>
          <w:sz w:val="28"/>
          <w:szCs w:val="28"/>
        </w:rPr>
        <w:t>тентификации».</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D506B3">
        <w:rPr>
          <w:rFonts w:ascii="Times New Roman" w:hAnsi="Times New Roman" w:cs="Times New Roman"/>
          <w:sz w:val="28"/>
          <w:szCs w:val="28"/>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D506B3">
        <w:rPr>
          <w:rFonts w:ascii="Times New Roman" w:hAnsi="Times New Roman" w:cs="Times New Roman"/>
          <w:sz w:val="28"/>
          <w:szCs w:val="28"/>
        </w:rPr>
        <w:t xml:space="preserve"> уполномоченным органом лицу, подавшему жалобу, в течение одного рабочего дня с момента принятия решения по жалобе.</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может содержать ходатайство о приостановлении исполнения обжалуемого решения уполномоченного органа.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8.8. Решение об отказе в рассмотрении жалобы принимается уполномоченным органом в течение пяти рабочих дней с момента получения жалобы, если:</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подана после истечения сроков подачи жалобы, указанных в абзацах четвертом и пятом пункта 8.1 Положения, и не содержит ходатайства о восстановлении пропущенного срока на подачу жалобы;</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в удовлетворении ходатайства о восстановлении пропущенного срока на подачу жалобы отказано;</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до принятия решения по жалобе от контролируемого лица, ее подавшего, поступило заявление об отзыве жалобы;</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имеется решение суда по вопросам, поставленным в жалобе;</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ранее в уполномоченный орган была подана другая жалоба от того же контролируемого лица по тем же основаниям;</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жалоба содержит нецензурные либо оскорбительные выражения, угрозы жизни, здоровью и имуществу должностных лиц уполномоченного органа, </w:t>
      </w:r>
      <w:r w:rsidRPr="00D506B3">
        <w:rPr>
          <w:rFonts w:ascii="Times New Roman" w:hAnsi="Times New Roman" w:cs="Times New Roman"/>
          <w:sz w:val="28"/>
          <w:szCs w:val="28"/>
        </w:rPr>
        <w:br/>
        <w:t>а также членов их семей;</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ранее получен отказ в рассмотрении жалобы по тому же предмету, </w:t>
      </w:r>
      <w:r w:rsidRPr="00D506B3">
        <w:rPr>
          <w:rFonts w:ascii="Times New Roman" w:hAnsi="Times New Roman" w:cs="Times New Roman"/>
          <w:sz w:val="28"/>
          <w:szCs w:val="28"/>
        </w:rPr>
        <w:lastRenderedPageBreak/>
        <w:t>исключающий возможность повторного обращения данного контролируемого лица с жалобой, и не приводятся новые доводы или обстоятельства;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подана в ненадлежащий уполномоченный орган;</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законодательством Российской Федерации предусмотрен только судебный порядок обжалования решений контрольного органа.</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8.9. Уполномоченный орган вправе запросить у контролируемого лица, подавшего жалобу, дополнительную информацию и документы, относящиеся </w:t>
      </w:r>
      <w:r w:rsidRPr="00D506B3">
        <w:rPr>
          <w:rFonts w:ascii="Times New Roman" w:hAnsi="Times New Roman" w:cs="Times New Roman"/>
          <w:sz w:val="28"/>
          <w:szCs w:val="28"/>
        </w:rPr>
        <w:br/>
        <w:t>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8.10. По итогам рассмотрения жалобы лицом, уполномоченным в соответствии с пунктом 8.2 Положения на рассмотрение жалобы, принимается одно из решений:</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оставление жалобы без удовлетворения;</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отмена решения уполномоченного органа полностью или частично;</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отмена решения уполномоченного органа полностью и принятие нового решения;</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признание действия (бездействия) должностного лица уполномоченного органа, </w:t>
      </w:r>
      <w:proofErr w:type="gramStart"/>
      <w:r w:rsidRPr="00D506B3">
        <w:rPr>
          <w:rFonts w:ascii="Times New Roman" w:hAnsi="Times New Roman" w:cs="Times New Roman"/>
          <w:sz w:val="28"/>
          <w:szCs w:val="28"/>
        </w:rPr>
        <w:t>незаконным</w:t>
      </w:r>
      <w:proofErr w:type="gramEnd"/>
      <w:r w:rsidRPr="00D506B3">
        <w:rPr>
          <w:rFonts w:ascii="Times New Roman" w:hAnsi="Times New Roman" w:cs="Times New Roman"/>
          <w:sz w:val="28"/>
          <w:szCs w:val="28"/>
        </w:rPr>
        <w:t xml:space="preserve"> и вынесение решения по существу, в том числе об осуществлении при необходимости определенных действий.</w:t>
      </w:r>
    </w:p>
    <w:p w:rsidR="00D506B3" w:rsidRPr="00D506B3" w:rsidRDefault="00D506B3" w:rsidP="00D506B3">
      <w:pPr>
        <w:widowControl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Решение по итогам рассмотрения жалобы размещается в личном кабинете контролируемого лица с использованием е</w:t>
      </w:r>
      <w:r w:rsidR="00755C39">
        <w:rPr>
          <w:rFonts w:ascii="Times New Roman" w:hAnsi="Times New Roman" w:cs="Times New Roman"/>
          <w:sz w:val="28"/>
          <w:szCs w:val="28"/>
        </w:rPr>
        <w:t xml:space="preserve">диного портала государственных </w:t>
      </w:r>
      <w:r w:rsidRPr="00D506B3">
        <w:rPr>
          <w:rFonts w:ascii="Times New Roman" w:hAnsi="Times New Roman" w:cs="Times New Roman"/>
          <w:sz w:val="28"/>
          <w:szCs w:val="28"/>
        </w:rPr>
        <w:t>и муниципальных услуг и (или) регионального портала государственных и муниципальных услуг, за исключением случая, указанного в абзаце третьем пункта 8.1 Положения.</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8.11. Рассмотрение жалобы, связанной со сведениями и документами, составляющими государственную или иную охраняемую законом тайну, осуществляется с участием контролируемого лица, подавшего жалобу, за исключением случаев, указанных в абзаце пятом настоящего пункта.</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lastRenderedPageBreak/>
        <w:t>Рассмотрение жалобы осуществляется в день, определенный лицом, уполномоченным в соответствии с пунктом 8.2 Положения на рассмотрение жалобы.</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D506B3">
        <w:rPr>
          <w:rFonts w:ascii="Times New Roman" w:hAnsi="Times New Roman" w:cs="Times New Roman"/>
          <w:sz w:val="28"/>
          <w:szCs w:val="28"/>
        </w:rPr>
        <w:t>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w:t>
      </w:r>
      <w:proofErr w:type="gramEnd"/>
      <w:r w:rsidRPr="00D506B3">
        <w:rPr>
          <w:rFonts w:ascii="Times New Roman" w:hAnsi="Times New Roman" w:cs="Times New Roman"/>
          <w:sz w:val="28"/>
          <w:szCs w:val="28"/>
        </w:rPr>
        <w:t xml:space="preserve"> и (или) региональном </w:t>
      </w:r>
      <w:proofErr w:type="gramStart"/>
      <w:r w:rsidRPr="00D506B3">
        <w:rPr>
          <w:rFonts w:ascii="Times New Roman" w:hAnsi="Times New Roman" w:cs="Times New Roman"/>
          <w:sz w:val="28"/>
          <w:szCs w:val="28"/>
        </w:rPr>
        <w:t>портале</w:t>
      </w:r>
      <w:proofErr w:type="gramEnd"/>
      <w:r w:rsidRPr="00D506B3">
        <w:rPr>
          <w:rFonts w:ascii="Times New Roman" w:hAnsi="Times New Roman" w:cs="Times New Roman"/>
          <w:sz w:val="28"/>
          <w:szCs w:val="28"/>
        </w:rPr>
        <w:t xml:space="preserve">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 Повторное направление уведомления о невозможности присутствия при рассмотрении жалобы не допускается.</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неявки контролируемого лица и отсутствия у уполномоченного органа на момент начала рассмотрения жалобы его уведомления, указанного в настоящем пункте;</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неявки контролируемого лица и направления им повторного уведомления о невозможности присутствия при рассмотрении жалобы;</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неявки контролируемого лица и направления им уведомления, не содержащего обстоятельства невозможности присутствия при рассмотрении жалобы, указанного в абзаце третьем настоящего пункта.</w:t>
      </w:r>
    </w:p>
    <w:p w:rsidR="00D506B3" w:rsidRPr="00D506B3" w:rsidRDefault="00D506B3" w:rsidP="00D506B3">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w:t>
      </w:r>
      <w:proofErr w:type="gramStart"/>
      <w:r w:rsidRPr="00D506B3">
        <w:rPr>
          <w:rFonts w:ascii="Times New Roman" w:hAnsi="Times New Roman" w:cs="Times New Roman"/>
          <w:sz w:val="28"/>
          <w:szCs w:val="28"/>
        </w:rPr>
        <w:t>и о ее</w:t>
      </w:r>
      <w:proofErr w:type="gramEnd"/>
      <w:r w:rsidRPr="00D506B3">
        <w:rPr>
          <w:rFonts w:ascii="Times New Roman" w:hAnsi="Times New Roman" w:cs="Times New Roman"/>
          <w:sz w:val="28"/>
          <w:szCs w:val="28"/>
        </w:rPr>
        <w:t xml:space="preserve"> получении.</w:t>
      </w:r>
    </w:p>
    <w:p w:rsidR="00C93D65" w:rsidRPr="008168FC" w:rsidRDefault="00D506B3" w:rsidP="008168FC">
      <w:pPr>
        <w:autoSpaceDE w:val="0"/>
        <w:autoSpaceDN w:val="0"/>
        <w:adjustRightInd w:val="0"/>
        <w:spacing w:line="240" w:lineRule="auto"/>
        <w:ind w:firstLine="709"/>
        <w:contextualSpacing/>
        <w:jc w:val="both"/>
        <w:rPr>
          <w:rFonts w:ascii="Times New Roman" w:hAnsi="Times New Roman" w:cs="Times New Roman"/>
          <w:sz w:val="28"/>
          <w:szCs w:val="28"/>
        </w:rPr>
      </w:pPr>
      <w:r w:rsidRPr="00D506B3">
        <w:rPr>
          <w:rFonts w:ascii="Times New Roman" w:hAnsi="Times New Roman" w:cs="Times New Roman"/>
          <w:sz w:val="28"/>
          <w:szCs w:val="28"/>
        </w:rPr>
        <w:t xml:space="preserve">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способом, указанным контролируемым лицом в жалобе в соответствии с абзацем третьим пункта 8.5 Положения. Результаты рассмотрения жалобы контролируемое лицо вправе получить </w:t>
      </w:r>
      <w:r>
        <w:rPr>
          <w:rFonts w:ascii="Times New Roman" w:hAnsi="Times New Roman" w:cs="Times New Roman"/>
          <w:sz w:val="28"/>
          <w:szCs w:val="28"/>
        </w:rPr>
        <w:t>в уполномоченном органе лично.</w:t>
      </w:r>
    </w:p>
    <w:sectPr w:rsidR="00C93D65" w:rsidRPr="00816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70"/>
    <w:rsid w:val="006B7E70"/>
    <w:rsid w:val="00755C39"/>
    <w:rsid w:val="008168FC"/>
    <w:rsid w:val="00C93D65"/>
    <w:rsid w:val="00D50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695824">
      <w:bodyDiv w:val="1"/>
      <w:marLeft w:val="0"/>
      <w:marRight w:val="0"/>
      <w:marTop w:val="0"/>
      <w:marBottom w:val="0"/>
      <w:divBdr>
        <w:top w:val="none" w:sz="0" w:space="0" w:color="auto"/>
        <w:left w:val="none" w:sz="0" w:space="0" w:color="auto"/>
        <w:bottom w:val="none" w:sz="0" w:space="0" w:color="auto"/>
        <w:right w:val="none" w:sz="0" w:space="0" w:color="auto"/>
      </w:divBdr>
    </w:div>
    <w:div w:id="18041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CA391B-2904-427B-A334-5E97D527D3A0}"/>
</file>

<file path=customXml/itemProps2.xml><?xml version="1.0" encoding="utf-8"?>
<ds:datastoreItem xmlns:ds="http://schemas.openxmlformats.org/officeDocument/2006/customXml" ds:itemID="{A8A5A57D-525B-4088-B8B9-649F7D9B4403}"/>
</file>

<file path=customXml/itemProps3.xml><?xml version="1.0" encoding="utf-8"?>
<ds:datastoreItem xmlns:ds="http://schemas.openxmlformats.org/officeDocument/2006/customXml" ds:itemID="{C6233645-79EF-470E-9B58-915A547BFE68}"/>
</file>

<file path=docProps/app.xml><?xml version="1.0" encoding="utf-8"?>
<Properties xmlns="http://schemas.openxmlformats.org/officeDocument/2006/extended-properties" xmlns:vt="http://schemas.openxmlformats.org/officeDocument/2006/docPropsVTypes">
  <Template>Normal</Template>
  <TotalTime>31</TotalTime>
  <Pages>5</Pages>
  <Words>1892</Words>
  <Characters>10789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Старовойтова Кристина Владимировна</dc:creator>
  <cp:keywords/>
  <dc:description/>
  <cp:lastModifiedBy>Старовойтова Кристина Владимировна</cp:lastModifiedBy>
  <cp:revision>2</cp:revision>
  <dcterms:created xsi:type="dcterms:W3CDTF">2023-07-24T03:12:00Z</dcterms:created>
  <dcterms:modified xsi:type="dcterms:W3CDTF">2023-07-24T03:44:00Z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