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0C0" w:rsidRPr="007000C0" w:rsidRDefault="007000C0" w:rsidP="007000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7000C0">
        <w:rPr>
          <w:rFonts w:ascii="Roboto" w:eastAsia="Times New Roman" w:hAnsi="Roboto" w:cs="Times New Roman"/>
          <w:b/>
          <w:bCs/>
          <w:color w:val="3B4256"/>
          <w:sz w:val="24"/>
          <w:szCs w:val="24"/>
          <w:lang w:eastAsia="ru-RU"/>
        </w:rPr>
        <w:t xml:space="preserve">Информационное сообщение от </w:t>
      </w:r>
      <w:r>
        <w:rPr>
          <w:rFonts w:ascii="Roboto" w:eastAsia="Times New Roman" w:hAnsi="Roboto" w:cs="Times New Roman"/>
          <w:b/>
          <w:bCs/>
          <w:color w:val="3B4256"/>
          <w:sz w:val="24"/>
          <w:szCs w:val="24"/>
          <w:lang w:eastAsia="ru-RU"/>
        </w:rPr>
        <w:t>02.12</w:t>
      </w:r>
      <w:r w:rsidRPr="007000C0">
        <w:rPr>
          <w:rFonts w:ascii="Roboto" w:eastAsia="Times New Roman" w:hAnsi="Roboto" w:cs="Times New Roman"/>
          <w:b/>
          <w:bCs/>
          <w:color w:val="3B4256"/>
          <w:sz w:val="24"/>
          <w:szCs w:val="24"/>
          <w:lang w:eastAsia="ru-RU"/>
        </w:rPr>
        <w:t>.2025</w:t>
      </w:r>
    </w:p>
    <w:p w:rsidR="007000C0" w:rsidRPr="007000C0" w:rsidRDefault="007000C0" w:rsidP="00700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proofErr w:type="gramStart"/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Департамент городского хозяйства и транспорта администрации города Красноярска руководствуясь </w:t>
      </w:r>
      <w:r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Положением </w:t>
      </w: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о порядке предоставления субсидии юридическим лицам, являющимся хозяйственными обществами, единственным акционером которых является муниципальное образование город Красноярск, осуществляющим деятельность в области  дорожного хозяйства и (или) благоустройства территории общего пользования, в виде безвозмездного вклада в денежной форме в имущество таких юридических лиц, не увеличивающего их уставные капиталы и не изменяющего номинальную</w:t>
      </w:r>
      <w:proofErr w:type="gramEnd"/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 </w:t>
      </w:r>
      <w:proofErr w:type="gramStart"/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стоимость акций, в целях финансового обеспечения затрат по уплате лизинговых платежей по договорам финансовой аренды (лизинга) специализированной техники для выполнения работ по капитальному ремонту, ремонту, содержанию улично-дорожной сети и (или) объектов внешнего благоустройства</w:t>
      </w: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, утвержденным постановлением администрации города Красноярска от </w:t>
      </w:r>
      <w:r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26.11.2</w:t>
      </w: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025 № </w:t>
      </w:r>
      <w:r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1020</w:t>
      </w: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 проводится отбор юридических лиц являющимся хозяйственными обществами, единственным акционером которых является муниципальное образование город Красноярск, на получение субсидии.</w:t>
      </w:r>
      <w:proofErr w:type="gramEnd"/>
    </w:p>
    <w:p w:rsidR="007000C0" w:rsidRPr="007000C0" w:rsidRDefault="007000C0" w:rsidP="00700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1. Сроки проведения отбора.</w:t>
      </w:r>
    </w:p>
    <w:p w:rsidR="007000C0" w:rsidRPr="007000C0" w:rsidRDefault="007000C0" w:rsidP="00700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Сроки проведения отбора с </w:t>
      </w:r>
      <w:r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08</w:t>
      </w: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.</w:t>
      </w:r>
      <w:r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12</w:t>
      </w: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.2025 по </w:t>
      </w:r>
      <w:r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17.12</w:t>
      </w: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.2025</w:t>
      </w:r>
    </w:p>
    <w:p w:rsidR="007000C0" w:rsidRPr="007000C0" w:rsidRDefault="007000C0" w:rsidP="00700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2. Дата начала подачи и окончания приема заявок участников отбора.</w:t>
      </w:r>
    </w:p>
    <w:p w:rsidR="007000C0" w:rsidRPr="007000C0" w:rsidRDefault="007000C0" w:rsidP="00700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Дата начала подачи заявок – </w:t>
      </w:r>
      <w:r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08.12</w:t>
      </w: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.2025, дата окончания приема заявок – </w:t>
      </w:r>
      <w:r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12.12</w:t>
      </w: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.2025.</w:t>
      </w:r>
    </w:p>
    <w:p w:rsidR="007000C0" w:rsidRPr="007000C0" w:rsidRDefault="007000C0" w:rsidP="00700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3. Наименование, местонахождение, почтовый адрес, адрес электронной почты Департамента.</w:t>
      </w:r>
    </w:p>
    <w:p w:rsidR="007000C0" w:rsidRPr="007000C0" w:rsidRDefault="007000C0" w:rsidP="00700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proofErr w:type="gramStart"/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Департамент городского хозяйства и транспорта администрации города Красноярска (далее - Департамент): юридический  адрес: 660049, г. Красноярск, ул. К.Маркса,93, почтовый адрес: 660049, г. Красноярск, ул. Парижской Коммуны, д. 25, телефон: 265-31-93, электронный адрес: dgh@admkrsk.ru</w:t>
      </w:r>
      <w:proofErr w:type="gramEnd"/>
    </w:p>
    <w:p w:rsidR="007000C0" w:rsidRPr="007000C0" w:rsidRDefault="007000C0" w:rsidP="00700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4. Результат предоставления субсидии.</w:t>
      </w:r>
    </w:p>
    <w:p w:rsidR="006F086A" w:rsidRDefault="006F086A" w:rsidP="00700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6F086A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Результатом предоставления субсидии является уплата лизинговых платежей, установленных договором финансовой аренды (лизинга) специализированной техники, в 2026 году, результатом предоставления субсидии является также количество поставленной по договору финансовой аренды (лизинга) специализированной техники</w:t>
      </w:r>
      <w:r w:rsidR="001F07A5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.</w:t>
      </w:r>
    </w:p>
    <w:p w:rsidR="007000C0" w:rsidRPr="007000C0" w:rsidRDefault="007000C0" w:rsidP="00700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Значение результата предоставления субсидии устанавливается договором о предоставлении субсидии.</w:t>
      </w:r>
    </w:p>
    <w:p w:rsidR="007000C0" w:rsidRPr="007000C0" w:rsidRDefault="007000C0" w:rsidP="00700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5. Доменное имя и (или) указатели страниц ГИИС «Электронный бюджет».</w:t>
      </w:r>
    </w:p>
    <w:p w:rsidR="007000C0" w:rsidRPr="007000C0" w:rsidRDefault="007000C0" w:rsidP="00700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6. Критерии отбора и требования к участникам отбора и к перечню документов, представляемых участниками отбора для подтверждения их соответствия указанным критериям и требованиям.</w:t>
      </w:r>
    </w:p>
    <w:p w:rsidR="007000C0" w:rsidRPr="007000C0" w:rsidRDefault="007000C0" w:rsidP="00700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Участники отбора должны соответствовать следующим критериям:</w:t>
      </w:r>
    </w:p>
    <w:p w:rsidR="006F086A" w:rsidRPr="006F086A" w:rsidRDefault="006F086A" w:rsidP="006F08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6F086A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1) единственным акционером участника отбора (получателя субсидии) является муниципальное образование город Красноярск;</w:t>
      </w:r>
    </w:p>
    <w:p w:rsidR="006F086A" w:rsidRPr="006F086A" w:rsidRDefault="006F086A" w:rsidP="006F08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6F086A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2) наличие у участника отбора (получателя субсидии) не менее одного действующего муниципального контракта на выполнение работ по капитальному ремонту, ремонту, содержанию улично-дорожной сети и (или) объектов внешнего благоустройства;</w:t>
      </w:r>
    </w:p>
    <w:p w:rsidR="006F086A" w:rsidRPr="006F086A" w:rsidRDefault="006F086A" w:rsidP="006F08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6F086A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3) участник отбора (получатель субсидии) зарегистрирован на территории муниципального образования города Красноярска и осуществляет деятельность в области дорожного хозяйства и (или) благоустройства территории общего пользования; </w:t>
      </w:r>
    </w:p>
    <w:p w:rsidR="006F086A" w:rsidRDefault="006F086A" w:rsidP="006F08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6F086A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4) наличие у участника отбора (получателя субсидии) на праве собственности, в аренде, субаренде или на ином законном основании производственно-технической базы.</w:t>
      </w:r>
    </w:p>
    <w:p w:rsidR="007000C0" w:rsidRPr="007000C0" w:rsidRDefault="007000C0" w:rsidP="006F08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Требования, которым должны соответствовать участники отбора (получатели субсидии) по состоянию на даты рассмотрения заявки и заключения договора о предоставлении субсидии:</w:t>
      </w:r>
    </w:p>
    <w:p w:rsidR="001F07A5" w:rsidRPr="001F07A5" w:rsidRDefault="001F07A5" w:rsidP="001F07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proofErr w:type="gramStart"/>
      <w:r w:rsidRPr="001F07A5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1) не являются иностранным юридическим лицом, в том числе местом регистрации,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</w:t>
      </w:r>
      <w:proofErr w:type="gramEnd"/>
      <w:r w:rsidRPr="001F07A5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1F07A5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1F07A5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 акционерных обществ;</w:t>
      </w:r>
    </w:p>
    <w:p w:rsidR="001F07A5" w:rsidRPr="001F07A5" w:rsidRDefault="001F07A5" w:rsidP="001F07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1F07A5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2) не находятся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1F07A5" w:rsidRPr="001F07A5" w:rsidRDefault="001F07A5" w:rsidP="001F07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proofErr w:type="gramStart"/>
      <w:r w:rsidRPr="001F07A5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3) не находятся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1F07A5" w:rsidRPr="001F07A5" w:rsidRDefault="001F07A5" w:rsidP="001F07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1F07A5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4) не получают средства из бюджета города Красноярска на основании иных нормативных правовых актов города Красноярска на цели, указанные в пункте 3 настоящего Положения;</w:t>
      </w:r>
    </w:p>
    <w:p w:rsidR="001F07A5" w:rsidRPr="001F07A5" w:rsidRDefault="001F07A5" w:rsidP="001F07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1F07A5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5) не являются иностранными агентами в соответствии с Федеральным законом от 14.07.2022 № 255-ФЗ «О </w:t>
      </w:r>
      <w:proofErr w:type="gramStart"/>
      <w:r w:rsidRPr="001F07A5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контроле за</w:t>
      </w:r>
      <w:proofErr w:type="gramEnd"/>
      <w:r w:rsidRPr="001F07A5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 деятельностью лиц, находящихся под иностранным влиянием»;</w:t>
      </w:r>
    </w:p>
    <w:p w:rsidR="001F07A5" w:rsidRPr="001F07A5" w:rsidRDefault="001F07A5" w:rsidP="001F07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1F07A5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6) отсутствует просроченная задолженность по возврату в бюджет города Красноярска иных субсидий, бюджетных инвестиций, а также иная просроченная (неурегулированная) задолженность по денежным обязательствам перед бюджетом города Красноярска;</w:t>
      </w:r>
    </w:p>
    <w:p w:rsidR="001F07A5" w:rsidRPr="001F07A5" w:rsidRDefault="001F07A5" w:rsidP="001F07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1F07A5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7) не находятся в процессе реорганизации (за исключением реорганизации в форме присоединения к юридическому лицу, являющемуся участником отбора (получателем субсидии), другого юридического лица), ликвидации, в отношении участников отбора не введена процедура банкротства, деятельность участников отбора (получателей субсидии) не приостановлена в порядке, предусмотренном законодательством Российской Федерации;</w:t>
      </w:r>
    </w:p>
    <w:p w:rsidR="001F07A5" w:rsidRDefault="001F07A5" w:rsidP="001F07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proofErr w:type="gramStart"/>
      <w:r w:rsidRPr="001F07A5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8) в реестре дисквалифицированных лиц отсутствуют сведения               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участников отбора (получателей субсидии).</w:t>
      </w:r>
      <w:proofErr w:type="gramEnd"/>
    </w:p>
    <w:p w:rsidR="007000C0" w:rsidRPr="007000C0" w:rsidRDefault="007000C0" w:rsidP="001F07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7. Порядок подачи участниками отбора заявок.</w:t>
      </w:r>
    </w:p>
    <w:p w:rsidR="007000C0" w:rsidRPr="007000C0" w:rsidRDefault="007000C0" w:rsidP="00700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Заявки формируются участниками отбора в электронной форме посредством заполнения соответствующих экранных форм веб-интерфейса ГИИС «Электронный бюджет» и представления в ГИИС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отбора.</w:t>
      </w:r>
    </w:p>
    <w:p w:rsidR="007000C0" w:rsidRPr="007000C0" w:rsidRDefault="007000C0" w:rsidP="00700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Заявка подписывается усиленной квалифицированной электронной подписью руководителя участника отбора – юридического лица или индивидуального предпринимателя, или уполномоченного им лица.</w:t>
      </w:r>
    </w:p>
    <w:p w:rsidR="007000C0" w:rsidRPr="007000C0" w:rsidRDefault="007000C0" w:rsidP="00700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proofErr w:type="gramStart"/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Электронные копии документов (документов на бумажном носителе, преобразованных в электронную форму путем сканирования),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  <w:proofErr w:type="gramEnd"/>
    </w:p>
    <w:p w:rsidR="007000C0" w:rsidRPr="007000C0" w:rsidRDefault="007000C0" w:rsidP="00700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Для участия в отборе участник отбора представляет к заявке следующий пакет документов:</w:t>
      </w:r>
    </w:p>
    <w:p w:rsidR="001F07A5" w:rsidRPr="001F07A5" w:rsidRDefault="001F07A5" w:rsidP="001F07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1F07A5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1) заявление на участие в отборе получателей субсидии по форме согласно приложению к настоящему Положению;</w:t>
      </w:r>
    </w:p>
    <w:p w:rsidR="001F07A5" w:rsidRPr="001F07A5" w:rsidRDefault="001F07A5" w:rsidP="001F07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1F07A5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2) копии учредительных документов;</w:t>
      </w:r>
    </w:p>
    <w:p w:rsidR="001F07A5" w:rsidRPr="001F07A5" w:rsidRDefault="001F07A5" w:rsidP="001F07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1F07A5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3) документ, подтверждающий полномочия лица на осуществление действий от имени заявителя (при наличии);</w:t>
      </w:r>
    </w:p>
    <w:p w:rsidR="001F07A5" w:rsidRPr="001F07A5" w:rsidRDefault="001F07A5" w:rsidP="001F07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1F07A5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4) копии не менее трех коммерческих предложений о стоимости договора аренды (лизинга) специализированной техники; </w:t>
      </w:r>
    </w:p>
    <w:p w:rsidR="001F07A5" w:rsidRPr="001F07A5" w:rsidRDefault="001F07A5" w:rsidP="001F07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1F07A5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5) копии действующих муниципальных контрактов на выполнение работ, связанных с осуществлением деятельности в области дорожного хозяйства и (или) благоустройства территории общего пользования, подписанные и заверенные участником отбора;</w:t>
      </w:r>
    </w:p>
    <w:p w:rsidR="001F07A5" w:rsidRPr="001F07A5" w:rsidRDefault="001F07A5" w:rsidP="001F07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1F07A5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6) копии документов, подтверждающих наличие у участника отбора на праве собственности, в аренде, субаренде или на ином законном основании производственно-технической базы;</w:t>
      </w:r>
    </w:p>
    <w:p w:rsidR="001F07A5" w:rsidRPr="001F07A5" w:rsidRDefault="001F07A5" w:rsidP="001F07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1F07A5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7) выписку из Единого государственного реестра юридических лиц;</w:t>
      </w:r>
    </w:p>
    <w:p w:rsidR="001F07A5" w:rsidRPr="001F07A5" w:rsidRDefault="001F07A5" w:rsidP="001F07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1F07A5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8) сведения из электронного сервиса «Реестр дисквалифицированных лиц» или «Прозрачный бизнес», размещенного на официальном сайте Федеральной налоговой службы;</w:t>
      </w:r>
    </w:p>
    <w:p w:rsidR="001F07A5" w:rsidRPr="001F07A5" w:rsidRDefault="001F07A5" w:rsidP="001F07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1F07A5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9) сведения из перечня организаций и физических лиц, в отношении которых имеются сведения об их причастности к экстремистской деятельности или терроризму; сведения из перечня организаций и физических лиц, связанных с террористическими организациями и террористами или с распространением оружия массового уничтожения, размещенного на официальном сайте Федеральной службы по финансовому мониторингу;</w:t>
      </w:r>
    </w:p>
    <w:p w:rsidR="001F07A5" w:rsidRPr="001F07A5" w:rsidRDefault="001F07A5" w:rsidP="001F07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1F07A5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10) справку, подтверждающую неполучение средств из бюджета города Красноярска на цели, установленные настоящим Положением, составленную в произвольной форме, подписанную руководителем юридического лица (уполномоченным им лицом);</w:t>
      </w:r>
    </w:p>
    <w:p w:rsidR="001F07A5" w:rsidRPr="001F07A5" w:rsidRDefault="001F07A5" w:rsidP="001F07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1F07A5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11) справку, подтверждающую отсутствие просроченной задолженности по возврату в бюджет города Красноярска иных субсидий, бюджетных инвестиций, а также иной просроченной (неурегулированной) задолженности по денежным обязательствам перед городом Красноярском, составленную в произвольной форме, подписанную руководителем юридического лица (уполномоченным им лицом);</w:t>
      </w:r>
    </w:p>
    <w:p w:rsidR="001F07A5" w:rsidRPr="001F07A5" w:rsidRDefault="001F07A5" w:rsidP="001F07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1F07A5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12) сведения из Единого реестра иностранных агентов в России в соответствии с Федеральным </w:t>
      </w:r>
      <w:r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законом от 14.07.2022 № 255-ФЗ </w:t>
      </w:r>
      <w:r w:rsidRPr="001F07A5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«О </w:t>
      </w:r>
      <w:proofErr w:type="gramStart"/>
      <w:r w:rsidRPr="001F07A5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контроле за</w:t>
      </w:r>
      <w:proofErr w:type="gramEnd"/>
      <w:r w:rsidRPr="001F07A5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 деятельностью лиц, находящихся под иностранным влиянием», размещенного на официальном сайте Министерства юстиции Российской Федерации в разделе «Деятельность» по направлению «Деятельность в сфере иностранных агентов»;</w:t>
      </w:r>
    </w:p>
    <w:p w:rsidR="001F07A5" w:rsidRDefault="001F07A5" w:rsidP="001F07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1F07A5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13) гарантийное письмо об обязательстве получателя субсидии обеспечить заключение договора финансовой аренды (лизинга) специализированной техники для выполнения работ по капитальному ремонту, ремонту, содержанию улично-дорожной сети и (или) объектов внешнего благоустройства.</w:t>
      </w:r>
    </w:p>
    <w:p w:rsidR="007000C0" w:rsidRPr="007000C0" w:rsidRDefault="007000C0" w:rsidP="001F07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Участник отбора вправе по собственной инициативе </w:t>
      </w:r>
      <w:proofErr w:type="gramStart"/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предоставить документы</w:t>
      </w:r>
      <w:proofErr w:type="gramEnd"/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, указанные в подпунктах 7-12.</w:t>
      </w:r>
    </w:p>
    <w:p w:rsidR="007000C0" w:rsidRPr="007000C0" w:rsidRDefault="007000C0" w:rsidP="00700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 8. Порядок отзыва участниками отбора заявок, порядок их возврата, определяющий, в том числе основания для возврата заявок участников отбора, порядок внесения изменений в заявки участниками отбора.</w:t>
      </w:r>
    </w:p>
    <w:p w:rsidR="007000C0" w:rsidRPr="007000C0" w:rsidRDefault="007000C0" w:rsidP="00700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Участник отбора вправе отозвать заявку по собственной инициативе в личном кабинете в ГИИС «Электронный бюджет» до окончания срока приема заявок, указанного в объявлении о проведении отбора.</w:t>
      </w:r>
    </w:p>
    <w:p w:rsidR="007000C0" w:rsidRPr="007000C0" w:rsidRDefault="007000C0" w:rsidP="00700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Внесение изменений в заявки осуществляется до окончания срока приема заявок, указанного в объявлении о проведении отбора, путем ее отзыва и подачи новой заявки.</w:t>
      </w:r>
    </w:p>
    <w:p w:rsidR="007000C0" w:rsidRPr="007000C0" w:rsidRDefault="007000C0" w:rsidP="00700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9.Правила рассмотрения и оценки заявок участников отбора.</w:t>
      </w:r>
    </w:p>
    <w:p w:rsidR="007000C0" w:rsidRPr="007000C0" w:rsidRDefault="007000C0" w:rsidP="00700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Заявка признается надлежащей, если она соответствует требованиям и критериям, указанным в пункте 6 настоящего объявления и при отсутствии оснований для отклонения заявки, указанных в пункте 11 настоящего объявления.</w:t>
      </w:r>
    </w:p>
    <w:p w:rsidR="007000C0" w:rsidRPr="007000C0" w:rsidRDefault="007000C0" w:rsidP="00700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10. Порядок возврата заявок на доработку.</w:t>
      </w:r>
    </w:p>
    <w:p w:rsidR="007000C0" w:rsidRPr="007000C0" w:rsidRDefault="007000C0" w:rsidP="00700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Возврат заявок участникам отбора на доработку не осуществляется.</w:t>
      </w:r>
    </w:p>
    <w:p w:rsidR="007000C0" w:rsidRPr="007000C0" w:rsidRDefault="007000C0" w:rsidP="00700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11. Порядок отклонения заявок.</w:t>
      </w:r>
    </w:p>
    <w:p w:rsidR="007000C0" w:rsidRPr="007000C0" w:rsidRDefault="007000C0" w:rsidP="00700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Заявка отклоняется при наличии следующих оснований:</w:t>
      </w:r>
    </w:p>
    <w:p w:rsidR="007000C0" w:rsidRPr="007000C0" w:rsidRDefault="007000C0" w:rsidP="00700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1) несоответствие участника отбора критериям и (или) требованиям, установленным в пункте 6 настоящего объявления;</w:t>
      </w:r>
    </w:p>
    <w:p w:rsidR="007000C0" w:rsidRPr="007000C0" w:rsidRDefault="007000C0" w:rsidP="00700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2) несоответствие представленной заявки и пакета документов, представленного к заявке, требованиям, установленным в объявлении о проведении отбора;</w:t>
      </w:r>
    </w:p>
    <w:p w:rsidR="007000C0" w:rsidRPr="007000C0" w:rsidRDefault="007000C0" w:rsidP="00700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3) непредставление (представление не в полном объеме) документов, указанных в объявлении о проведении отбора, за исключением тех документов, представление которых возможно по инициативе участников отбора;</w:t>
      </w:r>
    </w:p>
    <w:p w:rsidR="007000C0" w:rsidRPr="007000C0" w:rsidRDefault="007000C0" w:rsidP="00700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4) недостоверность информации, содержащейся в документах, представленных участником отбора в целях подтверждения соответствия критериям и требованиям, установленных пунктом 6 настоящего объявления;</w:t>
      </w:r>
    </w:p>
    <w:p w:rsidR="007000C0" w:rsidRPr="007000C0" w:rsidRDefault="007000C0" w:rsidP="00700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5) подача участником отбора заявки после даты и (или) времени окончания подачи заявок, установленного в объявлении о проведении отбора;</w:t>
      </w:r>
    </w:p>
    <w:p w:rsidR="007000C0" w:rsidRPr="007000C0" w:rsidRDefault="007000C0" w:rsidP="00700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6) представление участником отбора документов, имеющих подчистки, приписки, исправления, зачеркнутые слова (цифры), технические ошибки, а также документов, которые не поддаются прочтению;</w:t>
      </w:r>
    </w:p>
    <w:p w:rsidR="007000C0" w:rsidRPr="007000C0" w:rsidRDefault="007000C0" w:rsidP="00700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7) недостаточность лимитов бюджетных обязательств с учетом очередности поступления заявок.</w:t>
      </w:r>
    </w:p>
    <w:p w:rsidR="007000C0" w:rsidRPr="007000C0" w:rsidRDefault="007000C0" w:rsidP="00700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12. Объем распределяемой субсидии в рамках отбора.</w:t>
      </w:r>
    </w:p>
    <w:p w:rsidR="007000C0" w:rsidRPr="007000C0" w:rsidRDefault="007000C0" w:rsidP="00700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Объем распределяемой субсидии в рамках отбора составляет </w:t>
      </w:r>
      <w:r w:rsidR="00750ADC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1 093 846 773,75</w:t>
      </w: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 рублей.</w:t>
      </w:r>
    </w:p>
    <w:p w:rsidR="007000C0" w:rsidRPr="007000C0" w:rsidRDefault="007000C0" w:rsidP="00700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proofErr w:type="gramStart"/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Размер субсидии определяется исходя из расчета среднего размера лизинговых платежей, сформированного на основании не менее трех коммерческих предложений, в пределах лимитов бюджетных ассигнований, предусмотренных на эти цели в решении Красноярского городского Совета депутатов о бюджете города на соответствующий финансовый год и плановый период (сводной бюджетной росписи бюджета города) и утвержденных постановлением администрации города об установлении предельного срока и объема средств</w:t>
      </w:r>
      <w:proofErr w:type="gramEnd"/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 для заключения соглашений о предоставлении субсидий на срок, превышающий срок действия утвержденных лимитов бюджетных обязательств.</w:t>
      </w:r>
    </w:p>
    <w:p w:rsidR="007000C0" w:rsidRPr="007000C0" w:rsidRDefault="007000C0" w:rsidP="00700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proofErr w:type="gramStart"/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В случае изменения размера лизинговых платежей, предусмотренных в договоре финансовой аренды (лизинга) </w:t>
      </w:r>
      <w:r w:rsidR="00FB77D4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специализированной техники</w:t>
      </w: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, размер субсидии подлежит изменению при условии изменения объемов соответствующей субсидии, предоставляемой бюджету города из бюджета Красноярского края  и бюджетных ассигнований, предусматриваемых на эти цели в решении Красноярского городского Совета депутатов о бюджете города на соответствующий финансовый год и плановый период (сводной бюджетной росписи бюджета города).</w:t>
      </w:r>
      <w:proofErr w:type="gramEnd"/>
    </w:p>
    <w:p w:rsidR="007000C0" w:rsidRPr="007000C0" w:rsidRDefault="007000C0" w:rsidP="00700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Предельное количество победителей отбора – </w:t>
      </w:r>
      <w:r w:rsidR="00BC5E8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2</w:t>
      </w: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.</w:t>
      </w:r>
    </w:p>
    <w:p w:rsidR="007000C0" w:rsidRPr="007000C0" w:rsidRDefault="007000C0" w:rsidP="00700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13. Порядок предоставления участникам отбора разъяснений положений объявления о проведении отбора.</w:t>
      </w:r>
    </w:p>
    <w:p w:rsidR="007000C0" w:rsidRPr="007000C0" w:rsidRDefault="007000C0" w:rsidP="00700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Любой участник отбора после размещения объявления о проведении отбора на едином портале бюджетной системы вправе направить не более пяти запросов о разъяснении положений объявления о проведении отбора путем формирования в ГИИС «Электронный бюджет» соответствующего запроса не позднее, чем за три рабочих дня до даты завершения подачи заявок.</w:t>
      </w:r>
    </w:p>
    <w:p w:rsidR="007000C0" w:rsidRPr="007000C0" w:rsidRDefault="007000C0" w:rsidP="00700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Департамент в ответ на запрос направляет разъяснение положений объявления о проведении отбора не позднее, чем за один рабочий день до даты завершения подачи заявок путем формирования в ГИИС «Электронный бюджет» соответствующего разъяснения.</w:t>
      </w:r>
    </w:p>
    <w:p w:rsidR="007000C0" w:rsidRPr="007000C0" w:rsidRDefault="007000C0" w:rsidP="00700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Доступ к разъяснению, формируемому в ГИИС «Электронный бюджет», предоставляется всем участникам отбора.</w:t>
      </w:r>
    </w:p>
    <w:p w:rsidR="007000C0" w:rsidRPr="007000C0" w:rsidRDefault="007000C0" w:rsidP="00700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14. Срок, в течение которого победители отбора должны подписать договоры о предоставлении субсидии.</w:t>
      </w:r>
    </w:p>
    <w:p w:rsidR="007000C0" w:rsidRPr="007000C0" w:rsidRDefault="007000C0" w:rsidP="00700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Победитель отбора осуществляет подписание проекта договора не позднее двух рабочих дней со дня получения.</w:t>
      </w:r>
    </w:p>
    <w:p w:rsidR="007000C0" w:rsidRPr="007000C0" w:rsidRDefault="007000C0" w:rsidP="00700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15. Условия признания победителя отбора </w:t>
      </w:r>
      <w:proofErr w:type="gramStart"/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уклонившимся</w:t>
      </w:r>
      <w:proofErr w:type="gramEnd"/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 от заключения договора о предоставлении субсидии.</w:t>
      </w:r>
    </w:p>
    <w:p w:rsidR="007000C0" w:rsidRPr="007000C0" w:rsidRDefault="007000C0" w:rsidP="00700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Победитель отбора считается уклонившимся от заключения </w:t>
      </w:r>
      <w:proofErr w:type="gramStart"/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договора</w:t>
      </w:r>
      <w:proofErr w:type="gramEnd"/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 в случае невозвращения подписанного со своей стороны экземпляра договора в срок установленный в пункте 14 настоящего объявления.</w:t>
      </w:r>
    </w:p>
    <w:p w:rsidR="007000C0" w:rsidRPr="007000C0" w:rsidRDefault="007000C0" w:rsidP="00700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16. Сроки </w:t>
      </w:r>
      <w:proofErr w:type="gramStart"/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размещения протокола подведения итогов отбора</w:t>
      </w:r>
      <w:proofErr w:type="gramEnd"/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.</w:t>
      </w:r>
    </w:p>
    <w:p w:rsidR="007000C0" w:rsidRPr="007000C0" w:rsidRDefault="007000C0" w:rsidP="00700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Протокол подведения итогов отбора размещается на едином портале бюджетной системы и на Сайте не позднее одного рабочего дня, следующего за днем его подписания.</w:t>
      </w:r>
    </w:p>
    <w:p w:rsidR="00BC5E80" w:rsidRDefault="007000C0" w:rsidP="00700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7000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Объявление об отборе размещено по </w:t>
      </w:r>
      <w:hyperlink r:id="rId6" w:tgtFrame="_blank" w:history="1">
        <w:r w:rsidRPr="007000C0">
          <w:rPr>
            <w:rFonts w:ascii="Roboto" w:eastAsia="Times New Roman" w:hAnsi="Roboto" w:cs="Times New Roman"/>
            <w:color w:val="3B4256"/>
            <w:sz w:val="24"/>
            <w:szCs w:val="24"/>
            <w:lang w:eastAsia="ru-RU"/>
          </w:rPr>
          <w:t>ссылке</w:t>
        </w:r>
      </w:hyperlink>
      <w:r w:rsidR="00E10FC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:</w:t>
      </w:r>
    </w:p>
    <w:p w:rsidR="00417C37" w:rsidRDefault="00BC5E80">
      <w:hyperlink r:id="rId7" w:history="1">
        <w:r>
          <w:rPr>
            <w:rStyle w:val="a5"/>
            <w:rFonts w:ascii="Segoe UI" w:hAnsi="Segoe UI" w:cs="Segoe UI"/>
            <w:sz w:val="20"/>
            <w:szCs w:val="20"/>
          </w:rPr>
          <w:t>https://promote.budget.gov.ru/public/minfin/selection/view/0bf1848b-a197-47ee-a75b-8725d57587d9?showBackButton=true&amp;competitionType=0</w:t>
        </w:r>
      </w:hyperlink>
    </w:p>
    <w:sectPr w:rsidR="00417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524C3"/>
    <w:multiLevelType w:val="multilevel"/>
    <w:tmpl w:val="269A534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D7"/>
    <w:rsid w:val="001F07A5"/>
    <w:rsid w:val="003C6A8E"/>
    <w:rsid w:val="00417C37"/>
    <w:rsid w:val="006F086A"/>
    <w:rsid w:val="007000C0"/>
    <w:rsid w:val="00750ADC"/>
    <w:rsid w:val="0091574F"/>
    <w:rsid w:val="00944AD7"/>
    <w:rsid w:val="00A252E4"/>
    <w:rsid w:val="00BC5E80"/>
    <w:rsid w:val="00E10FC0"/>
    <w:rsid w:val="00FB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00C0"/>
    <w:rPr>
      <w:b/>
      <w:bCs/>
    </w:rPr>
  </w:style>
  <w:style w:type="character" w:styleId="a5">
    <w:name w:val="Hyperlink"/>
    <w:basedOn w:val="a0"/>
    <w:uiPriority w:val="99"/>
    <w:semiHidden/>
    <w:unhideWhenUsed/>
    <w:rsid w:val="007000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00C0"/>
    <w:rPr>
      <w:b/>
      <w:bCs/>
    </w:rPr>
  </w:style>
  <w:style w:type="character" w:styleId="a5">
    <w:name w:val="Hyperlink"/>
    <w:basedOn w:val="a0"/>
    <w:uiPriority w:val="99"/>
    <w:semiHidden/>
    <w:unhideWhenUsed/>
    <w:rsid w:val="007000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omote.budget.gov.ru/public/minfin/selection/view/0bf1848b-a197-47ee-a75b-8725d57587d9?showBackButton=true&amp;competitionType=0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mote.budget.gov.ru/public/minfin/selection/view/7799ea47-2114-45c4-bd2f-659ce56956c2?showBackButton=true&amp;competitionType=0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771D9C-A05F-4A51-9766-D12D9CBDE54A}"/>
</file>

<file path=customXml/itemProps2.xml><?xml version="1.0" encoding="utf-8"?>
<ds:datastoreItem xmlns:ds="http://schemas.openxmlformats.org/officeDocument/2006/customXml" ds:itemID="{854FD966-651C-4FC6-8762-A0BD7BAE00AD}"/>
</file>

<file path=customXml/itemProps3.xml><?xml version="1.0" encoding="utf-8"?>
<ds:datastoreItem xmlns:ds="http://schemas.openxmlformats.org/officeDocument/2006/customXml" ds:itemID="{83724D59-61A0-4262-B5B8-44B5B92887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1</Pages>
  <Words>2327</Words>
  <Characters>13269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Башева Оксана Валерьевна</dc:creator>
  <cp:keywords/>
  <dc:description/>
  <cp:lastModifiedBy>Башева Оксана Валерьевна</cp:lastModifiedBy>
  <cp:revision>13</cp:revision>
  <dcterms:created xsi:type="dcterms:W3CDTF">2025-12-02T09:37:00Z</dcterms:created>
  <dcterms:modified xsi:type="dcterms:W3CDTF">2025-12-03T05:37:00Z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