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76EE5" w14:textId="77777777" w:rsidR="00CC460A" w:rsidRDefault="00CC46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CE62B98" w14:textId="30D50239" w:rsidR="006961CF" w:rsidRDefault="006961CF" w:rsidP="002651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июня </w:t>
      </w:r>
      <w:r w:rsidR="001B56F3">
        <w:rPr>
          <w:rFonts w:ascii="Times New Roman" w:hAnsi="Times New Roman" w:cs="Times New Roman"/>
          <w:sz w:val="28"/>
          <w:szCs w:val="28"/>
        </w:rPr>
        <w:t xml:space="preserve">на ул. Никитина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B56F3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Красноярске </w:t>
      </w:r>
      <w:r w:rsidR="001B56F3">
        <w:rPr>
          <w:rFonts w:ascii="Times New Roman" w:hAnsi="Times New Roman" w:cs="Times New Roman"/>
          <w:sz w:val="28"/>
          <w:szCs w:val="28"/>
        </w:rPr>
        <w:t>кардинально</w:t>
      </w:r>
      <w:r>
        <w:rPr>
          <w:rFonts w:ascii="Times New Roman" w:hAnsi="Times New Roman" w:cs="Times New Roman"/>
          <w:sz w:val="28"/>
          <w:szCs w:val="28"/>
        </w:rPr>
        <w:t xml:space="preserve"> изменится схема организации дорожного движения</w:t>
      </w:r>
      <w:r w:rsidR="001B56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34F58" w14:textId="77777777" w:rsidR="00424DB4" w:rsidRDefault="00424DB4" w:rsidP="002651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разрешат парковать транспорт, а о</w:t>
      </w:r>
      <w:r w:rsidR="006961CF">
        <w:rPr>
          <w:rFonts w:ascii="Times New Roman" w:hAnsi="Times New Roman" w:cs="Times New Roman"/>
          <w:sz w:val="28"/>
          <w:szCs w:val="28"/>
        </w:rPr>
        <w:t xml:space="preserve">дин из участков станет односторонним. </w:t>
      </w:r>
    </w:p>
    <w:p w14:paraId="26A7B6BE" w14:textId="38EFB2F3" w:rsidR="006961CF" w:rsidRDefault="006961CF" w:rsidP="002651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Такое решение принято для </w:t>
      </w:r>
      <w:r w:rsidR="001B56F3">
        <w:rPr>
          <w:rFonts w:ascii="Times New Roman" w:hAnsi="Times New Roman" w:cs="Times New Roman"/>
          <w:sz w:val="28"/>
          <w:szCs w:val="28"/>
        </w:rPr>
        <w:t xml:space="preserve">упорядочения движения транспорта и пешеходов, а также </w:t>
      </w:r>
      <w:r>
        <w:rPr>
          <w:rFonts w:ascii="Times New Roman" w:hAnsi="Times New Roman" w:cs="Times New Roman"/>
          <w:sz w:val="28"/>
          <w:szCs w:val="28"/>
        </w:rPr>
        <w:t>обеспечения б</w:t>
      </w:r>
      <w:r w:rsidR="00DB4510">
        <w:rPr>
          <w:rFonts w:ascii="Times New Roman" w:hAnsi="Times New Roman" w:cs="Times New Roman"/>
          <w:sz w:val="28"/>
          <w:szCs w:val="28"/>
        </w:rPr>
        <w:t xml:space="preserve">езопасности дорожного движения при подъезде к лечебным учреждениям. </w:t>
      </w:r>
      <w:r w:rsidR="001B56F3">
        <w:rPr>
          <w:rFonts w:ascii="Times New Roman" w:hAnsi="Times New Roman" w:cs="Times New Roman"/>
          <w:sz w:val="28"/>
          <w:szCs w:val="28"/>
        </w:rPr>
        <w:t>Сейчас у</w:t>
      </w:r>
      <w:r w:rsidR="00DB4510">
        <w:rPr>
          <w:rFonts w:ascii="Times New Roman" w:hAnsi="Times New Roman" w:cs="Times New Roman"/>
          <w:sz w:val="28"/>
          <w:szCs w:val="28"/>
        </w:rPr>
        <w:t>зкий участок вдоль зданий глазного центра хаотично запаркован авто</w:t>
      </w:r>
      <w:r w:rsidR="00424DB4">
        <w:rPr>
          <w:rFonts w:ascii="Times New Roman" w:hAnsi="Times New Roman" w:cs="Times New Roman"/>
          <w:sz w:val="28"/>
          <w:szCs w:val="28"/>
        </w:rPr>
        <w:t>мобилями, там часто затруднен прое</w:t>
      </w:r>
      <w:r w:rsidR="00DB4510">
        <w:rPr>
          <w:rFonts w:ascii="Times New Roman" w:hAnsi="Times New Roman" w:cs="Times New Roman"/>
          <w:sz w:val="28"/>
          <w:szCs w:val="28"/>
        </w:rPr>
        <w:t>зд не только личного, но и специализированно</w:t>
      </w:r>
      <w:r w:rsidR="001B56F3">
        <w:rPr>
          <w:rFonts w:ascii="Times New Roman" w:hAnsi="Times New Roman" w:cs="Times New Roman"/>
          <w:sz w:val="28"/>
          <w:szCs w:val="28"/>
        </w:rPr>
        <w:t>го транспорта</w:t>
      </w:r>
      <w:r w:rsidR="00DB4510">
        <w:rPr>
          <w:rFonts w:ascii="Times New Roman" w:hAnsi="Times New Roman" w:cs="Times New Roman"/>
          <w:sz w:val="28"/>
          <w:szCs w:val="28"/>
        </w:rPr>
        <w:t xml:space="preserve">. Поэтому для улицы был разработан проект организации дорожного движения, соответствующий всем современным нормам безопасности. </w:t>
      </w:r>
    </w:p>
    <w:p w14:paraId="0B1A4D5A" w14:textId="77777777" w:rsidR="00424DB4" w:rsidRDefault="00424DB4" w:rsidP="002651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участков ул. Никитина станет односторонним. Движение по нему будет осуществляться согласно схеме. Кроме того, </w:t>
      </w:r>
      <w:r w:rsidR="0026516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этом участке будет упорядочена парковка транспорта. Там, где сейчас она запрещена, будут организованы участки для параллельной парковки вдоль проезжей части. Запрещено оставлять машины будет только напротив входа в здания и на участках, где парковка мешает въезду на специальную парковочную площадку. </w:t>
      </w:r>
      <w:r w:rsidR="0026516D">
        <w:rPr>
          <w:rFonts w:ascii="Times New Roman" w:hAnsi="Times New Roman" w:cs="Times New Roman"/>
          <w:sz w:val="28"/>
          <w:szCs w:val="28"/>
        </w:rPr>
        <w:t xml:space="preserve">Эти изменения должны сделать участок ул. Никитина более удобным и безопасным. </w:t>
      </w:r>
    </w:p>
    <w:p w14:paraId="0B161D43" w14:textId="77777777" w:rsidR="00424DB4" w:rsidRDefault="00424DB4" w:rsidP="002651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вступят в силу 1 июня 2022 года и будут действовать в постоянном режиме. Водителей просят быть внимательными к дорожно-знаковой информации. </w:t>
      </w:r>
    </w:p>
    <w:p w14:paraId="6A6D4337" w14:textId="77777777" w:rsidR="00424DB4" w:rsidRDefault="00424D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897CD" w14:textId="77777777" w:rsidR="006961CF" w:rsidRPr="006961CF" w:rsidRDefault="006961CF">
      <w:pPr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/>
          <w:noProof/>
          <w:lang w:eastAsia="ru-RU"/>
        </w:rPr>
        <w:lastRenderedPageBreak/>
        <w:drawing>
          <wp:inline distT="0" distB="0" distL="0" distR="0" wp14:anchorId="50A49938" wp14:editId="5596DC06">
            <wp:extent cx="6390005" cy="4602736"/>
            <wp:effectExtent l="0" t="0" r="0" b="7620"/>
            <wp:docPr id="1" name="Рисунок 1" descr="cid:0bu6@sQLkqn4P.9CeByQ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bu6@sQLkqn4P.9CeByQgU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60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1CF" w:rsidRPr="006961CF" w:rsidSect="00424DB4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9F"/>
    <w:rsid w:val="00151570"/>
    <w:rsid w:val="001B56F3"/>
    <w:rsid w:val="0026516D"/>
    <w:rsid w:val="00362E9F"/>
    <w:rsid w:val="00424DB4"/>
    <w:rsid w:val="006961CF"/>
    <w:rsid w:val="00CC460A"/>
    <w:rsid w:val="00DB4510"/>
    <w:rsid w:val="00F4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D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0bu6@sQLkqn4P.9CeByQgU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CCAB5F-71D2-46BE-87BE-396EE26C5D29}"/>
</file>

<file path=customXml/itemProps2.xml><?xml version="1.0" encoding="utf-8"?>
<ds:datastoreItem xmlns:ds="http://schemas.openxmlformats.org/officeDocument/2006/customXml" ds:itemID="{7ABA52FA-A528-416C-BCAB-C943DAB467C0}"/>
</file>

<file path=customXml/itemProps3.xml><?xml version="1.0" encoding="utf-8"?>
<ds:datastoreItem xmlns:ds="http://schemas.openxmlformats.org/officeDocument/2006/customXml" ds:itemID="{70A677B4-EFA6-4FDD-B321-31988F16A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Трушкова Светлана Анатольевна</dc:creator>
  <cp:lastModifiedBy>Трушкова Светлана Анатольевна</cp:lastModifiedBy>
  <cp:revision>2</cp:revision>
  <dcterms:created xsi:type="dcterms:W3CDTF">2022-05-11T10:18:00Z</dcterms:created>
  <dcterms:modified xsi:type="dcterms:W3CDTF">2022-05-11T10:18:00Z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