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D8" w:rsidRDefault="00133F39" w:rsidP="00133F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дорожные знаки будут установлены на набережной реки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районе Центрального рынка</w:t>
      </w:r>
    </w:p>
    <w:p w:rsidR="00133F39" w:rsidRDefault="00133F39" w:rsidP="00133F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 появится дополнительный запрет на проезд. Знаки «Движение запрещено» будут установлены со стороны проезда с ул. Республики непосредственно к самой набережной. </w:t>
      </w:r>
    </w:p>
    <w:p w:rsidR="00133F39" w:rsidRDefault="00133F39" w:rsidP="00133F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году на правом берегу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ул. Обороны до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Вейнбаума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провели благоустройство. Эта территория официально стала только пешеходной зоной. Соответствующие знаки там установили еще летом. Однако некоторые автомобилисты до сих пор нарушают правила. </w:t>
      </w:r>
    </w:p>
    <w:p w:rsidR="00133F39" w:rsidRDefault="00133F39" w:rsidP="00133F3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Поэтому на территории решено принять дополнительные меры: сначала установить знаки «</w:t>
      </w:r>
      <w:r w:rsidR="003D2E7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вижение запрещено» еще на подъездах к набережной, а позже </w:t>
      </w:r>
      <w:r w:rsidR="003D2E7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 одном из возможных въездов </w:t>
      </w:r>
      <w:r w:rsidR="003D2E72">
        <w:rPr>
          <w:rFonts w:ascii="Times New Roman" w:hAnsi="Times New Roman" w:cs="Times New Roman"/>
          <w:sz w:val="28"/>
          <w:szCs w:val="28"/>
        </w:rPr>
        <w:t>смонтируют</w:t>
      </w:r>
      <w:r>
        <w:rPr>
          <w:rFonts w:ascii="Times New Roman" w:hAnsi="Times New Roman" w:cs="Times New Roman"/>
          <w:sz w:val="28"/>
          <w:szCs w:val="28"/>
        </w:rPr>
        <w:t xml:space="preserve"> шлагбаум (его за свой счет установят владельцы ресторана, так как въезд им необходим для подвоза продуктов), а на другом </w:t>
      </w:r>
      <w:r w:rsidR="003D2E72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после завершения всех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благоустроительных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 – установят заграждающие блоки. </w:t>
      </w:r>
      <w:proofErr w:type="gramEnd"/>
    </w:p>
    <w:p w:rsidR="00133F39" w:rsidRPr="00133F39" w:rsidRDefault="00133F39" w:rsidP="00133F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E81BD68" wp14:editId="1CD4E6AA">
            <wp:extent cx="6152515" cy="4391660"/>
            <wp:effectExtent l="0" t="0" r="63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39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3F39" w:rsidRPr="00133F39" w:rsidSect="00133F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3F"/>
    <w:rsid w:val="00127062"/>
    <w:rsid w:val="00133F39"/>
    <w:rsid w:val="002967D8"/>
    <w:rsid w:val="003D2E72"/>
    <w:rsid w:val="00A1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F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F3C150-9DAB-42A1-804C-DD2BF83A44B7}"/>
</file>

<file path=customXml/itemProps2.xml><?xml version="1.0" encoding="utf-8"?>
<ds:datastoreItem xmlns:ds="http://schemas.openxmlformats.org/officeDocument/2006/customXml" ds:itemID="{FA7C12EE-7E1E-4DFA-8C97-783B3BD07849}"/>
</file>

<file path=customXml/itemProps3.xml><?xml version="1.0" encoding="utf-8"?>
<ds:datastoreItem xmlns:ds="http://schemas.openxmlformats.org/officeDocument/2006/customXml" ds:itemID="{ECCE1179-D8C5-48D8-ADD1-D1D88189AC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4</cp:revision>
  <dcterms:created xsi:type="dcterms:W3CDTF">2021-09-24T04:45:00Z</dcterms:created>
  <dcterms:modified xsi:type="dcterms:W3CDTF">2021-09-24T04:52:00Z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