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B8" w:rsidRPr="009E36B8" w:rsidRDefault="009E36B8" w:rsidP="009E36B8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</w:pPr>
      <w:r w:rsidRPr="009E36B8">
        <w:rPr>
          <w:rFonts w:eastAsiaTheme="minorEastAsia"/>
          <w:color w:val="000000" w:themeColor="text1"/>
          <w:kern w:val="24"/>
        </w:rPr>
        <w:t xml:space="preserve">Создание инициативной группы в составе не менее </w:t>
      </w:r>
      <w:r w:rsidRPr="009E36B8">
        <w:rPr>
          <w:rFonts w:eastAsiaTheme="minorEastAsia"/>
          <w:b/>
          <w:bCs/>
          <w:color w:val="C00000"/>
          <w:kern w:val="24"/>
        </w:rPr>
        <w:t>10</w:t>
      </w:r>
      <w:r w:rsidRPr="009E36B8">
        <w:rPr>
          <w:rFonts w:eastAsiaTheme="minorEastAsia"/>
          <w:color w:val="C00000"/>
          <w:kern w:val="24"/>
        </w:rPr>
        <w:t xml:space="preserve"> </w:t>
      </w:r>
      <w:r w:rsidRPr="009E36B8">
        <w:rPr>
          <w:rFonts w:eastAsiaTheme="minorEastAsia"/>
          <w:color w:val="000000" w:themeColor="text1"/>
          <w:kern w:val="24"/>
        </w:rPr>
        <w:t>человек (граждане, достигшие шестнадцатил</w:t>
      </w:r>
      <w:r w:rsidRPr="009E36B8">
        <w:rPr>
          <w:rFonts w:eastAsiaTheme="minorEastAsia"/>
          <w:color w:val="000000" w:themeColor="text1"/>
          <w:kern w:val="24"/>
        </w:rPr>
        <w:t xml:space="preserve">етнего возраста и постоянно или </w:t>
      </w:r>
      <w:r w:rsidRPr="009E36B8">
        <w:rPr>
          <w:rFonts w:eastAsiaTheme="minorEastAsia"/>
          <w:color w:val="000000" w:themeColor="text1"/>
          <w:kern w:val="24"/>
        </w:rPr>
        <w:t>преимущественно проживающие на территории, где предполагается создать территориальное общественное самоуправление;</w:t>
      </w:r>
    </w:p>
    <w:p w:rsidR="009E36B8" w:rsidRPr="009E36B8" w:rsidRDefault="009E36B8" w:rsidP="009E36B8">
      <w:pPr>
        <w:pStyle w:val="a4"/>
        <w:spacing w:before="58" w:beforeAutospacing="0" w:after="0" w:afterAutospacing="0"/>
        <w:jc w:val="both"/>
      </w:pPr>
      <w:r w:rsidRPr="009E36B8">
        <w:rPr>
          <w:rFonts w:eastAsiaTheme="minorEastAsia"/>
          <w:color w:val="000000" w:themeColor="text1"/>
          <w:kern w:val="24"/>
        </w:rPr>
        <w:t>2. Оформление заявлений граждан о согласии быть уполномоченными представителями инициативной группы;</w:t>
      </w:r>
    </w:p>
    <w:p w:rsidR="009E36B8" w:rsidRPr="009E36B8" w:rsidRDefault="009E36B8" w:rsidP="009E36B8">
      <w:pPr>
        <w:pStyle w:val="a4"/>
        <w:spacing w:before="58" w:beforeAutospacing="0" w:after="0" w:afterAutospacing="0"/>
        <w:jc w:val="both"/>
      </w:pPr>
      <w:r w:rsidRPr="009E36B8">
        <w:rPr>
          <w:rFonts w:eastAsiaTheme="minorEastAsia"/>
          <w:color w:val="000000" w:themeColor="text1"/>
          <w:kern w:val="24"/>
        </w:rPr>
        <w:t xml:space="preserve">3. Направление в городской Совет депутатов, администрацию города уведомления о намерении организовать ТОС, которое подписывается всеми членами инициативной группы (с приложением копии 2-й и 3-й страниц паспорта или заменяющих их документов членов инициативной группы, а также письменных заявлений граждан о согласии быть уполномоченными представителями инициативной группы (количество определяется </w:t>
      </w:r>
      <w:proofErr w:type="gramStart"/>
      <w:r w:rsidRPr="009E36B8">
        <w:rPr>
          <w:rFonts w:eastAsiaTheme="minorEastAsia"/>
          <w:color w:val="000000" w:themeColor="text1"/>
          <w:kern w:val="24"/>
        </w:rPr>
        <w:t>самостоятельно</w:t>
      </w:r>
      <w:proofErr w:type="gramEnd"/>
      <w:r w:rsidRPr="009E36B8">
        <w:rPr>
          <w:rFonts w:eastAsiaTheme="minorEastAsia"/>
          <w:color w:val="000000" w:themeColor="text1"/>
          <w:kern w:val="24"/>
        </w:rPr>
        <w:t xml:space="preserve"> но не менее одного) + согласие на обработку персональных данных членов инициативной группы);</w:t>
      </w:r>
    </w:p>
    <w:p w:rsidR="009E36B8" w:rsidRPr="009E36B8" w:rsidRDefault="009E36B8" w:rsidP="009E36B8">
      <w:pPr>
        <w:pStyle w:val="a4"/>
        <w:spacing w:before="58" w:beforeAutospacing="0" w:after="0" w:afterAutospacing="0"/>
        <w:jc w:val="both"/>
      </w:pPr>
      <w:r w:rsidRPr="009E36B8">
        <w:rPr>
          <w:rFonts w:eastAsiaTheme="minorEastAsia"/>
          <w:color w:val="000000" w:themeColor="text1"/>
          <w:kern w:val="24"/>
        </w:rPr>
        <w:t>4. Обращение инициативной группы при необходимости в администрацию города за помощью по вопросам:</w:t>
      </w:r>
    </w:p>
    <w:p w:rsidR="009E36B8" w:rsidRPr="009E36B8" w:rsidRDefault="009E36B8" w:rsidP="009E36B8">
      <w:pPr>
        <w:pStyle w:val="a4"/>
        <w:spacing w:before="58" w:beforeAutospacing="0" w:after="0" w:afterAutospacing="0"/>
        <w:jc w:val="both"/>
      </w:pPr>
      <w:r w:rsidRPr="009E36B8">
        <w:rPr>
          <w:rFonts w:eastAsiaTheme="minorEastAsia"/>
          <w:color w:val="000000" w:themeColor="text1"/>
          <w:kern w:val="24"/>
        </w:rPr>
        <w:t>- адресного описания границ учреждаемого ТОС с указанием улиц, номеров домов, номеров подъездов и графического изображения границ территории, на которой предполагается осуществление ТОС;</w:t>
      </w:r>
    </w:p>
    <w:p w:rsidR="009E36B8" w:rsidRPr="009E36B8" w:rsidRDefault="009E36B8" w:rsidP="009E36B8">
      <w:pPr>
        <w:pStyle w:val="a4"/>
        <w:spacing w:before="58" w:beforeAutospacing="0" w:after="0" w:afterAutospacing="0"/>
        <w:jc w:val="both"/>
      </w:pPr>
      <w:r w:rsidRPr="009E36B8">
        <w:rPr>
          <w:rFonts w:eastAsiaTheme="minorEastAsia"/>
          <w:color w:val="000000" w:themeColor="text1"/>
          <w:kern w:val="24"/>
        </w:rPr>
        <w:t xml:space="preserve">- документа, содержащего сведения о численности граждан, достигших шестнадцатилетнего возраста и постоянно или преимущественно проживающих в пределах границ территории, на которой предполагается осуществление ТОС 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</w:pPr>
      <w:r w:rsidRPr="009E36B8">
        <w:rPr>
          <w:i/>
          <w:iCs/>
          <w:color w:val="000000" w:themeColor="text1"/>
          <w:kern w:val="24"/>
        </w:rPr>
        <w:t xml:space="preserve">Администрация города </w:t>
      </w:r>
      <w:r w:rsidRPr="009E36B8">
        <w:rPr>
          <w:b/>
          <w:bCs/>
          <w:i/>
          <w:iCs/>
          <w:color w:val="C00000"/>
          <w:kern w:val="24"/>
        </w:rPr>
        <w:t>в срок не более 45 календарных дней</w:t>
      </w:r>
      <w:r w:rsidRPr="009E36B8">
        <w:rPr>
          <w:i/>
          <w:iCs/>
          <w:color w:val="C00000"/>
          <w:kern w:val="24"/>
        </w:rPr>
        <w:t xml:space="preserve"> </w:t>
      </w:r>
      <w:proofErr w:type="gramStart"/>
      <w:r w:rsidRPr="009E36B8">
        <w:rPr>
          <w:i/>
          <w:iCs/>
          <w:color w:val="000000" w:themeColor="text1"/>
          <w:kern w:val="24"/>
        </w:rPr>
        <w:t>с даты поступления</w:t>
      </w:r>
      <w:proofErr w:type="gramEnd"/>
      <w:r w:rsidRPr="009E36B8">
        <w:rPr>
          <w:i/>
          <w:iCs/>
          <w:color w:val="000000" w:themeColor="text1"/>
          <w:kern w:val="24"/>
        </w:rPr>
        <w:t xml:space="preserve"> обращения инициативной группы о получении документа, содержащего сведения о численности граждан, достигших шестнадцатилетнего возраста и постоянно или преимущественно 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</w:pPr>
      <w:r w:rsidRPr="009E36B8">
        <w:rPr>
          <w:i/>
          <w:iCs/>
          <w:color w:val="000000" w:themeColor="text1"/>
          <w:kern w:val="24"/>
        </w:rPr>
        <w:t xml:space="preserve">проживающих в пределах границ территории, на которой предполагается осуществление ТОС, 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  <w:rPr>
          <w:i/>
          <w:iCs/>
          <w:color w:val="000000" w:themeColor="text1"/>
          <w:kern w:val="24"/>
        </w:rPr>
      </w:pPr>
      <w:r w:rsidRPr="009E36B8">
        <w:rPr>
          <w:i/>
          <w:iCs/>
          <w:color w:val="000000" w:themeColor="text1"/>
          <w:kern w:val="24"/>
        </w:rPr>
        <w:t>направляет инициативной группе указанный документ.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  <w:rPr>
          <w:i/>
          <w:iCs/>
          <w:color w:val="000000" w:themeColor="text1"/>
          <w:kern w:val="24"/>
        </w:rPr>
      </w:pPr>
    </w:p>
    <w:p w:rsidR="009E36B8" w:rsidRPr="009E36B8" w:rsidRDefault="009E36B8" w:rsidP="009E36B8">
      <w:pPr>
        <w:pStyle w:val="a3"/>
        <w:numPr>
          <w:ilvl w:val="0"/>
          <w:numId w:val="2"/>
        </w:numPr>
        <w:jc w:val="both"/>
      </w:pPr>
      <w:r w:rsidRPr="009E36B8">
        <w:rPr>
          <w:color w:val="000000"/>
          <w:kern w:val="24"/>
        </w:rPr>
        <w:t xml:space="preserve">Принятие решения о проведении учредительного </w:t>
      </w:r>
      <w:r w:rsidRPr="009E36B8">
        <w:rPr>
          <w:b/>
          <w:bCs/>
          <w:color w:val="000000"/>
          <w:kern w:val="24"/>
        </w:rPr>
        <w:t>собрания</w:t>
      </w:r>
      <w:r w:rsidRPr="009E36B8">
        <w:rPr>
          <w:color w:val="000000"/>
          <w:kern w:val="24"/>
        </w:rPr>
        <w:t xml:space="preserve"> (формы учредительного мероприятия) граждан (если количество граждан, достигших шестнадцатилетнего возраста и постоянно или преимущественно проживающих на соответствующей территории, </w:t>
      </w:r>
      <w:r w:rsidRPr="009E36B8">
        <w:rPr>
          <w:b/>
          <w:bCs/>
          <w:color w:val="000000"/>
          <w:kern w:val="24"/>
        </w:rPr>
        <w:t>не превышает 1 000 человек</w:t>
      </w:r>
      <w:r w:rsidRPr="009E36B8">
        <w:rPr>
          <w:color w:val="000000"/>
          <w:kern w:val="24"/>
        </w:rPr>
        <w:t>);</w:t>
      </w:r>
    </w:p>
    <w:p w:rsidR="009E36B8" w:rsidRPr="009E36B8" w:rsidRDefault="009E36B8" w:rsidP="009E36B8">
      <w:pPr>
        <w:pStyle w:val="a3"/>
        <w:numPr>
          <w:ilvl w:val="0"/>
          <w:numId w:val="2"/>
        </w:numPr>
        <w:jc w:val="both"/>
      </w:pPr>
      <w:r w:rsidRPr="009E36B8">
        <w:rPr>
          <w:color w:val="000000"/>
          <w:kern w:val="24"/>
        </w:rPr>
        <w:t xml:space="preserve">Принятие решения о проведении учредительной </w:t>
      </w:r>
      <w:r w:rsidRPr="009E36B8">
        <w:rPr>
          <w:b/>
          <w:bCs/>
          <w:color w:val="000000"/>
          <w:kern w:val="24"/>
        </w:rPr>
        <w:t>конференции</w:t>
      </w:r>
      <w:r w:rsidRPr="009E36B8">
        <w:rPr>
          <w:color w:val="000000"/>
          <w:kern w:val="24"/>
        </w:rPr>
        <w:t xml:space="preserve"> (формы учредительного мероприятия) граждан (если количество граждан, достигших шестнадцатилетнего возраста и постоянно или преимущественно проживающих на соответствующей территории, </w:t>
      </w:r>
      <w:r w:rsidRPr="009E36B8">
        <w:rPr>
          <w:b/>
          <w:bCs/>
          <w:color w:val="000000"/>
          <w:kern w:val="24"/>
        </w:rPr>
        <w:t>превышает 1 000 человек</w:t>
      </w:r>
      <w:r w:rsidRPr="009E36B8">
        <w:rPr>
          <w:color w:val="000000"/>
          <w:kern w:val="24"/>
        </w:rPr>
        <w:t xml:space="preserve">) </w:t>
      </w:r>
      <w:bookmarkStart w:id="0" w:name="_GoBack"/>
      <w:bookmarkEnd w:id="0"/>
    </w:p>
    <w:p w:rsidR="009E36B8" w:rsidRPr="009E36B8" w:rsidRDefault="009E36B8" w:rsidP="009E36B8">
      <w:pPr>
        <w:pStyle w:val="a4"/>
        <w:spacing w:before="62" w:beforeAutospacing="0" w:after="0" w:afterAutospacing="0"/>
        <w:jc w:val="both"/>
      </w:pPr>
      <w:r w:rsidRPr="009E36B8">
        <w:rPr>
          <w:color w:val="000000"/>
          <w:kern w:val="24"/>
        </w:rPr>
        <w:t>Подготовка и проведение собрания граждан по избранию делегатов на учредительную конференцию возлагается на инициативную группу: </w:t>
      </w:r>
    </w:p>
    <w:p w:rsidR="009E36B8" w:rsidRPr="009E36B8" w:rsidRDefault="009E36B8" w:rsidP="009E36B8">
      <w:pPr>
        <w:pStyle w:val="a4"/>
        <w:spacing w:before="53" w:beforeAutospacing="0" w:after="0" w:afterAutospacing="0"/>
        <w:jc w:val="both"/>
      </w:pPr>
      <w:r w:rsidRPr="009E36B8">
        <w:rPr>
          <w:rFonts w:eastAsia="Calibri"/>
          <w:i/>
          <w:iCs/>
          <w:color w:val="000000"/>
          <w:kern w:val="24"/>
        </w:rPr>
        <w:t xml:space="preserve">Решение о проведении собрания граждан по избранию делегатов на учредительную конференцию и о форме его проведения должно быть </w:t>
      </w:r>
      <w:r w:rsidRPr="009E36B8">
        <w:rPr>
          <w:rFonts w:eastAsia="Calibri"/>
          <w:b/>
          <w:bCs/>
          <w:i/>
          <w:iCs/>
          <w:color w:val="FF0000"/>
          <w:kern w:val="24"/>
        </w:rPr>
        <w:t xml:space="preserve">не </w:t>
      </w:r>
      <w:proofErr w:type="gramStart"/>
      <w:r w:rsidRPr="009E36B8">
        <w:rPr>
          <w:rFonts w:eastAsia="Calibri"/>
          <w:b/>
          <w:bCs/>
          <w:i/>
          <w:iCs/>
          <w:color w:val="FF0000"/>
          <w:kern w:val="24"/>
        </w:rPr>
        <w:t>позднее</w:t>
      </w:r>
      <w:proofErr w:type="gramEnd"/>
      <w:r w:rsidRPr="009E36B8">
        <w:rPr>
          <w:rFonts w:eastAsia="Calibri"/>
          <w:b/>
          <w:bCs/>
          <w:i/>
          <w:iCs/>
          <w:color w:val="FF0000"/>
          <w:kern w:val="24"/>
        </w:rPr>
        <w:t xml:space="preserve"> чем за пять дней до дня его проведения</w:t>
      </w:r>
      <w:r w:rsidRPr="009E36B8">
        <w:rPr>
          <w:rFonts w:eastAsia="Calibri"/>
          <w:i/>
          <w:iCs/>
          <w:color w:val="000000"/>
          <w:kern w:val="24"/>
        </w:rPr>
        <w:t xml:space="preserve"> доведено до граждан, постоянно или преимущественно проживающих на соответствующей территории, а также представлено в городской Совет, администрацию города.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</w:pPr>
      <w:r w:rsidRPr="009E36B8">
        <w:rPr>
          <w:color w:val="000000"/>
          <w:kern w:val="24"/>
        </w:rPr>
        <w:t>а) информирование граждан постоянно или преимущественно проживающих на соответствующей территории, а также городского Совета депутатов, администрации города о проведении собрания по избранию делегатов и о форме его проведения; 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</w:pPr>
      <w:r w:rsidRPr="009E36B8">
        <w:rPr>
          <w:color w:val="000000"/>
          <w:kern w:val="24"/>
        </w:rPr>
        <w:lastRenderedPageBreak/>
        <w:t>б) осуществление регистрации граждан, прибывших на собрание по избранию делегатов на учредительную конференцию, достигших шестнадцатилетнего возраста и постоянно или преимущественно проживающих на территории проведения собрания граждан  </w:t>
      </w:r>
    </w:p>
    <w:p w:rsidR="009E36B8" w:rsidRPr="009E36B8" w:rsidRDefault="009E36B8" w:rsidP="009E36B8">
      <w:pPr>
        <w:pStyle w:val="a4"/>
        <w:spacing w:before="48" w:beforeAutospacing="0" w:after="0" w:afterAutospacing="0"/>
        <w:jc w:val="both"/>
      </w:pPr>
      <w:r w:rsidRPr="009E36B8">
        <w:rPr>
          <w:color w:val="000000"/>
          <w:kern w:val="24"/>
        </w:rPr>
        <w:t xml:space="preserve">в) проведение собрания граждан по избранию делегатов на учредительную конференцию </w:t>
      </w:r>
      <w:r w:rsidRPr="009E36B8">
        <w:rPr>
          <w:rFonts w:eastAsia="Calibri"/>
          <w:color w:val="000000"/>
          <w:kern w:val="24"/>
        </w:rPr>
        <w:t>(может проводиться в очной или заочной форме голосования).</w:t>
      </w:r>
    </w:p>
    <w:p w:rsidR="009E36B8" w:rsidRPr="009E36B8" w:rsidRDefault="009E36B8" w:rsidP="009E36B8">
      <w:pPr>
        <w:pStyle w:val="a3"/>
        <w:numPr>
          <w:ilvl w:val="0"/>
          <w:numId w:val="3"/>
        </w:numPr>
        <w:jc w:val="both"/>
      </w:pPr>
      <w:r w:rsidRPr="009E36B8">
        <w:rPr>
          <w:color w:val="000000"/>
          <w:kern w:val="24"/>
        </w:rPr>
        <w:t>1 делегата от 50 граждан, достигших шестнадцатилетнего возраста и постоянно или преимущественно проживающих на соответствующей территории граждан, если их общее число не превышает 1500;</w:t>
      </w:r>
    </w:p>
    <w:p w:rsidR="009E36B8" w:rsidRPr="009E36B8" w:rsidRDefault="009E36B8" w:rsidP="009E36B8">
      <w:pPr>
        <w:pStyle w:val="a3"/>
        <w:numPr>
          <w:ilvl w:val="0"/>
          <w:numId w:val="3"/>
        </w:numPr>
        <w:jc w:val="both"/>
      </w:pPr>
      <w:r w:rsidRPr="009E36B8">
        <w:rPr>
          <w:color w:val="000000"/>
          <w:kern w:val="24"/>
        </w:rPr>
        <w:t>1 делегата от 100 граждан, достигших шестнадцатилетнего возраста и постоянно или преимущественно проживающих на соответствующей территории граждан, если их общее число не превышает 2000;</w:t>
      </w:r>
    </w:p>
    <w:p w:rsidR="009E36B8" w:rsidRPr="009E36B8" w:rsidRDefault="009E36B8" w:rsidP="009E36B8">
      <w:pPr>
        <w:pStyle w:val="a3"/>
        <w:numPr>
          <w:ilvl w:val="0"/>
          <w:numId w:val="3"/>
        </w:numPr>
        <w:jc w:val="both"/>
      </w:pPr>
      <w:r w:rsidRPr="009E36B8">
        <w:rPr>
          <w:color w:val="000000"/>
          <w:kern w:val="24"/>
        </w:rPr>
        <w:t>1 делегата от 150 граждан, достигших шестнадцатилетнего возраста и постоянно или преимущественно проживающих на соответствующей территории граждан, если их общее число превышает 2000.</w:t>
      </w:r>
    </w:p>
    <w:p w:rsidR="009E36B8" w:rsidRPr="009E36B8" w:rsidRDefault="009E36B8" w:rsidP="009E36B8">
      <w:pPr>
        <w:pStyle w:val="a3"/>
        <w:jc w:val="both"/>
      </w:pP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 xml:space="preserve">Проведение учредительного собрания (конференции) граждан по вопросу организации ТОС: 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 xml:space="preserve">Учредительное собрание (конференция) граждан по вопросу организации территориального общественного самоуправления </w:t>
      </w:r>
      <w:r w:rsidRPr="009E36B8">
        <w:rPr>
          <w:u w:val="single"/>
        </w:rPr>
        <w:t xml:space="preserve">проводится членами инициативной группы </w:t>
      </w:r>
      <w:r w:rsidRPr="009E36B8">
        <w:rPr>
          <w:i/>
          <w:iCs/>
        </w:rPr>
        <w:t xml:space="preserve">(решение о проведении учредительного собрания (конференции) граждан должно </w:t>
      </w:r>
      <w:r w:rsidRPr="009E36B8">
        <w:rPr>
          <w:b/>
          <w:bCs/>
          <w:i/>
          <w:iCs/>
        </w:rPr>
        <w:t xml:space="preserve">быть не </w:t>
      </w:r>
      <w:proofErr w:type="gramStart"/>
      <w:r w:rsidRPr="009E36B8">
        <w:rPr>
          <w:b/>
          <w:bCs/>
          <w:i/>
          <w:iCs/>
        </w:rPr>
        <w:t>позднее</w:t>
      </w:r>
      <w:proofErr w:type="gramEnd"/>
      <w:r w:rsidRPr="009E36B8">
        <w:rPr>
          <w:b/>
          <w:bCs/>
          <w:i/>
          <w:iCs/>
        </w:rPr>
        <w:t xml:space="preserve"> чем за пятнадцать дней до дня его (ее) проведения</w:t>
      </w:r>
      <w:r w:rsidRPr="009E36B8">
        <w:rPr>
          <w:i/>
          <w:iCs/>
        </w:rPr>
        <w:t xml:space="preserve"> доведено до граждан, постоянно или преимущественно проживающих на соответствующей территории, а также представлено в городской Совет, администрацию города).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 xml:space="preserve">а) подготовка проекта Устава создаваемого ТОС и проекта повестки  дня учредительного собрания (конференции) </w:t>
      </w:r>
      <w:r w:rsidRPr="009E36B8">
        <w:rPr>
          <w:i/>
          <w:iCs/>
        </w:rPr>
        <w:t>вопросы повестки дня учредительного собрания (конференции) граждан утверждаются большинством голосов присутствующих на открытом обсуждении участников учредительного собрания (конференции) граждан</w:t>
      </w:r>
      <w:proofErr w:type="gramStart"/>
      <w:r w:rsidRPr="009E36B8">
        <w:rPr>
          <w:i/>
          <w:iCs/>
        </w:rPr>
        <w:t>.;</w:t>
      </w:r>
      <w:proofErr w:type="gramEnd"/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proofErr w:type="gramStart"/>
      <w:r w:rsidRPr="009E36B8">
        <w:t>б) инициативная группа проводит регистрацию граждан (делегатов), участвующих в учредительном собрании (конференции) граждан, достигших шестнадцатилетнего возраста и постоянно или преимущественно проживающих на территории организуемого ТОС, а также ведет учет документов, подтверждающих полномочия делегатов (при проведении учредительной конференции), определяет своего представителя для открытия и ведения собрания (конференции) до избрания председателя собрания (конференции) (уполномоченного представителя инициативной группы);</w:t>
      </w:r>
      <w:proofErr w:type="gramEnd"/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>в) учредительное собрание (конференция) граждан открывается уполномоченным представителем инициативной группы, для ведения учредительного собрания (конференции) граждан избираются председатель и секретарь.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>Председатель ведет учредительное собрание (конференцию) граждан, оглашает вопросы повестки дня, предоставляет слово для выступления присутствующим, формулирует принимаемые собранием (</w:t>
      </w:r>
      <w:proofErr w:type="gramStart"/>
      <w:r w:rsidRPr="009E36B8">
        <w:t xml:space="preserve">конференцией) </w:t>
      </w:r>
      <w:proofErr w:type="gramEnd"/>
      <w:r w:rsidRPr="009E36B8">
        <w:t>решения, ставит их на голосование, оглашает итоги голосования.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rPr>
          <w:b/>
          <w:bCs/>
          <w:i/>
          <w:iCs/>
        </w:rPr>
        <w:t>*протокол собрания, проведенного в форме заочного голосования, подписывается всеми членами инициативной группы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rPr>
          <w:b/>
          <w:bCs/>
          <w:i/>
          <w:iCs/>
        </w:rPr>
        <w:t>*протокол собрания, проведенного в форме очного голосования, подписывается председателем и секретарем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rPr>
          <w:b/>
          <w:bCs/>
          <w:i/>
          <w:iCs/>
        </w:rPr>
        <w:lastRenderedPageBreak/>
        <w:t xml:space="preserve">- Правомочность учредительного собрания по вопросу организации ТОС </w:t>
      </w:r>
      <w:r w:rsidRPr="009E36B8">
        <w:rPr>
          <w:i/>
          <w:iCs/>
        </w:rPr>
        <w:t xml:space="preserve">- участие в собрании </w:t>
      </w:r>
      <w:r w:rsidRPr="009E36B8">
        <w:rPr>
          <w:b/>
          <w:bCs/>
          <w:i/>
          <w:iCs/>
        </w:rPr>
        <w:t>не менее одной трети граждан</w:t>
      </w:r>
      <w:r w:rsidRPr="009E36B8">
        <w:rPr>
          <w:i/>
          <w:iCs/>
        </w:rPr>
        <w:t>, достигших шестнадцатилетнего возраста и постоянно или преимущественно проживающих на территории создаваемого ТОС;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rPr>
          <w:b/>
          <w:bCs/>
          <w:i/>
          <w:iCs/>
        </w:rPr>
        <w:t>- Правомочность учредительной конференции по вопросу организации ТОС</w:t>
      </w:r>
      <w:r w:rsidRPr="009E36B8">
        <w:rPr>
          <w:i/>
          <w:iCs/>
        </w:rPr>
        <w:t xml:space="preserve"> - участие в конференции </w:t>
      </w:r>
      <w:r w:rsidRPr="009E36B8">
        <w:rPr>
          <w:b/>
          <w:bCs/>
          <w:i/>
          <w:iCs/>
        </w:rPr>
        <w:t>не менее двух третей избранных делегатов</w:t>
      </w:r>
      <w:r w:rsidRPr="009E36B8">
        <w:rPr>
          <w:i/>
          <w:iCs/>
        </w:rPr>
        <w:t xml:space="preserve">, </w:t>
      </w:r>
      <w:r w:rsidRPr="009E36B8">
        <w:rPr>
          <w:b/>
          <w:bCs/>
          <w:i/>
          <w:iCs/>
        </w:rPr>
        <w:t>представляющих не менее одной трети граждан</w:t>
      </w:r>
      <w:r w:rsidRPr="009E36B8">
        <w:rPr>
          <w:i/>
          <w:iCs/>
        </w:rPr>
        <w:t xml:space="preserve">, достигших шестнадцатилетнего возраста и постоянно или преимущественно 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proofErr w:type="gramStart"/>
      <w:r w:rsidRPr="009E36B8">
        <w:rPr>
          <w:i/>
          <w:iCs/>
        </w:rPr>
        <w:t>проживающих</w:t>
      </w:r>
      <w:proofErr w:type="gramEnd"/>
      <w:r w:rsidRPr="009E36B8">
        <w:rPr>
          <w:i/>
          <w:iCs/>
        </w:rPr>
        <w:t xml:space="preserve"> на территории создаваемого ТОС.</w:t>
      </w:r>
    </w:p>
    <w:p w:rsidR="009E36B8" w:rsidRPr="009E36B8" w:rsidRDefault="009E36B8" w:rsidP="009E36B8">
      <w:pPr>
        <w:pStyle w:val="a4"/>
        <w:numPr>
          <w:ilvl w:val="0"/>
          <w:numId w:val="3"/>
        </w:numPr>
        <w:spacing w:before="48"/>
        <w:jc w:val="both"/>
      </w:pPr>
      <w:r w:rsidRPr="009E36B8">
        <w:t>*Расходы по проведению собраний граждан по избранию делегатов конференции граждан, проведению собрания (конференции) граждан в целях организации территориального общественного самоуправления, изготовлению и рассылке документов, регистрации устава территориального общественного самоуправления несут члены инициативной группы.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В течение </w:t>
      </w:r>
      <w:r w:rsidRPr="009E36B8">
        <w:rPr>
          <w:rFonts w:ascii="Times New Roman" w:eastAsia="Calibri" w:hAnsi="Times New Roman" w:cs="Times New Roman"/>
          <w:b/>
          <w:bCs/>
          <w:color w:val="C00000"/>
          <w:kern w:val="24"/>
          <w:sz w:val="24"/>
          <w:szCs w:val="24"/>
          <w:lang w:eastAsia="ru-RU"/>
        </w:rPr>
        <w:t xml:space="preserve">1 месяца </w:t>
      </w:r>
      <w:r w:rsidRPr="009E36B8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со дня проведения учредительного собрания / конференции граждан полномочным представителем учредительного собрания (конференции) граждан направляется пакет документов в городской Совет депутатов для установления границ территории и регистрации Устава ТОС. 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Перечень направляемых документов: 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1. 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заявление о регистрации Устава ТОС, содержащее предложение об установлении границ территории, на которой предполагается осуществление ТОС, подписанное полномочным представителем учредительного собрания (конференции) граждан;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2. 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два экземпляра Устава ТОС;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3. 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адресное описание границ </w:t>
      </w:r>
      <w:proofErr w:type="gramStart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учреждаемого</w:t>
      </w:r>
      <w:proofErr w:type="gramEnd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ТОС, с указанием улиц, номеров домов, номеров подъездов и графическое изображение границ территории, на которой предполагается осуществление ТОС;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4.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документ, содержащий сведения о численности граждан, достигших шестнадцатилетнего возраста, постоянно или преимущественно проживающих в пределах границ территории, на которой предполагается осуществление ТОС;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5.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решение инициативной группы о проведении учредительного собрания (конференции) граждан</w:t>
      </w:r>
      <w:proofErr w:type="gramStart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;</w:t>
      </w:r>
      <w:proofErr w:type="gramEnd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6.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документы, подтверждающие извещение граждан, проживающих на территории, на которой предполагается осуществление ТОС, о созыве, дате, времени и месте проведения учредительного собрания (конференции) граждан </w:t>
      </w:r>
      <w:r w:rsidRPr="009E36B8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ru-RU"/>
        </w:rPr>
        <w:t>не позднее чем за 15 дней до дня его (ее) проведения</w:t>
      </w:r>
      <w:proofErr w:type="gramStart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;</w:t>
      </w:r>
      <w:proofErr w:type="gramEnd"/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7.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протокол учредительного собрания (конференции) граждан;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8.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список регистрации участников учредительного собрания (конференции) граждан (листы регистрации);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9.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адресное описание границ территории, на которой проведено учредительное собрание (конференция) граждан с указанием улиц, номеров домов, номеров подъездов;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10. 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согласие на обработку персональных данных полномочного представителя учредительного собрания (конференции) граждан по форме согласно приложению N 1 к Положению (</w:t>
      </w:r>
      <w:proofErr w:type="spellStart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пп</w:t>
      </w:r>
      <w:proofErr w:type="spellEnd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10 </w:t>
      </w:r>
      <w:proofErr w:type="gramStart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введен</w:t>
      </w:r>
      <w:proofErr w:type="gramEnd"/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hyperlink r:id="rId9" w:history="1">
        <w:r w:rsidRPr="009E36B8">
          <w:rPr>
            <w:rFonts w:ascii="Times New Roman" w:eastAsia="Times New Roman" w:hAnsi="Times New Roman" w:cs="Times New Roman"/>
            <w:color w:val="0000FF"/>
            <w:kern w:val="24"/>
            <w:sz w:val="24"/>
            <w:szCs w:val="24"/>
            <w:u w:val="single"/>
            <w:lang w:eastAsia="ru-RU"/>
          </w:rPr>
          <w:t>Решением</w:t>
        </w:r>
      </w:hyperlink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Красноярского городского Совета депутатов от 18.06.2024 N 4-49)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>*</w:t>
      </w:r>
      <w:r w:rsidRPr="009E36B8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ru-RU"/>
        </w:rPr>
        <w:t>в случае проведения учредительной конференции граждан дополнительно представляются: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 протокол собрания по избранию делегатов учредительной конференции граждан;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 список регистрации участников собрания граждан по избранию делегатов на учредительную конференцию;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 адресное описание границ территории, на которой проведено собрание граждан по избранию делегатов на учредительную конференцию с указанием улиц, номеров домов, номеров подъездов;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-документы, подтверждающие извещение граждан, проживающих на территории, на которой предполагается осуществление территориального общественного самоуправления, о дате, времени и месте проведения собрания по избранию делегатов учредительной </w:t>
      </w:r>
    </w:p>
    <w:p w:rsidR="009E36B8" w:rsidRPr="009E36B8" w:rsidRDefault="009E36B8" w:rsidP="009E36B8">
      <w:pPr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конференции граждан </w:t>
      </w:r>
      <w:r w:rsidRPr="009E36B8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не менее чем за пять дней до дня их проведения.</w:t>
      </w:r>
      <w:r w:rsidRPr="009E36B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 xml:space="preserve">Документы для установления границ территории территориального общественного самоуправления и регистрации устава территориального общественного самоуправления подаются в городской Совет </w:t>
      </w:r>
      <w:r w:rsidRPr="009E36B8">
        <w:rPr>
          <w:b/>
          <w:bCs/>
          <w:color w:val="FF0000"/>
          <w:kern w:val="24"/>
        </w:rPr>
        <w:t xml:space="preserve">в течение одного месяца со дня </w:t>
      </w:r>
      <w:r w:rsidRPr="009E36B8">
        <w:rPr>
          <w:color w:val="000000"/>
          <w:kern w:val="24"/>
        </w:rPr>
        <w:t>проведения учредительного собрания (конференции) граждан.</w:t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 xml:space="preserve">Поступившие документы передаются председателем городского Совета </w:t>
      </w:r>
      <w:proofErr w:type="gramStart"/>
      <w:r w:rsidRPr="009E36B8">
        <w:rPr>
          <w:color w:val="000000"/>
          <w:kern w:val="24"/>
        </w:rPr>
        <w:t>в постоянную комиссию по местному самоуправлению городского Совета в целях подготовки к рассмотрению городским Советом вопроса об установлении</w:t>
      </w:r>
      <w:proofErr w:type="gramEnd"/>
      <w:r w:rsidRPr="009E36B8">
        <w:rPr>
          <w:color w:val="000000"/>
          <w:kern w:val="24"/>
        </w:rPr>
        <w:t xml:space="preserve"> границ территории и регистрации устава территориального общественного самоуправления. По результатам рассмотрения документов постоянная комиссия по местному самоуправлению городского Совета вносит на рассмотрение городского Совета проект постановления городского Совета о регистрации устава территориального общественного самоуправления и об установлении границ территории территориального общественного самоуправления или об отказе в регистрации устава территориального общественного самоуправления и установлении границ территориального общественного самоуправления.</w:t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>Основанием для отказа в регистрации устава территориального общественного самоуправления и установлении границ территории территориального общественного самоуправления являются следующие обстоятельства:</w:t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>1) нарушение установленного порядка проведения учредительного собрания (конференции) граждан, собраний по избранию делегатов учредительной конференции граждан;</w:t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proofErr w:type="gramStart"/>
      <w:r w:rsidRPr="009E36B8">
        <w:rPr>
          <w:color w:val="000000"/>
          <w:kern w:val="24"/>
        </w:rPr>
        <w:t>2) несоответствие положений устава территориального общественного самоуправления и (или) документов, представленных в соответствии с федеральным законам, законам Красноярского края, нормативным правовым актам города;</w:t>
      </w:r>
      <w:proofErr w:type="gramEnd"/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>3) несоответствие границ территории территориального общественного самоуправления установленным требованиям;</w:t>
      </w:r>
    </w:p>
    <w:p w:rsidR="009E36B8" w:rsidRPr="009E36B8" w:rsidRDefault="009E36B8" w:rsidP="009E36B8">
      <w:pPr>
        <w:pStyle w:val="a4"/>
        <w:spacing w:before="220" w:beforeAutospacing="0" w:after="0" w:afterAutospacing="0"/>
        <w:ind w:left="547"/>
        <w:jc w:val="both"/>
      </w:pPr>
      <w:r w:rsidRPr="009E36B8">
        <w:rPr>
          <w:color w:val="000000"/>
          <w:kern w:val="24"/>
        </w:rPr>
        <w:t>4) непредставление каких-либо документов;</w:t>
      </w:r>
    </w:p>
    <w:p w:rsidR="009E36B8" w:rsidRPr="009E36B8" w:rsidRDefault="009E36B8" w:rsidP="009E36B8">
      <w:pPr>
        <w:pStyle w:val="a3"/>
        <w:numPr>
          <w:ilvl w:val="0"/>
          <w:numId w:val="4"/>
        </w:numPr>
        <w:jc w:val="both"/>
      </w:pPr>
      <w:proofErr w:type="gramStart"/>
      <w:r w:rsidRPr="009E36B8">
        <w:rPr>
          <w:color w:val="000000"/>
          <w:kern w:val="24"/>
        </w:rPr>
        <w:t xml:space="preserve">Городской Совет принимает решение о регистрации устава территориального общественного самоуправления и об установлении границ территории, на которой осуществляется территориальное общественное самоуправление, или об отказе в регистрации </w:t>
      </w:r>
      <w:r w:rsidRPr="009E36B8">
        <w:rPr>
          <w:color w:val="000000"/>
          <w:kern w:val="24"/>
        </w:rPr>
        <w:lastRenderedPageBreak/>
        <w:t xml:space="preserve">устава территориального общественного самоуправления и установлении границ территории, на которой осуществляется территориальное общественное самоуправление, </w:t>
      </w:r>
      <w:r w:rsidRPr="009E36B8">
        <w:rPr>
          <w:b/>
          <w:bCs/>
          <w:color w:val="FF0000"/>
          <w:kern w:val="24"/>
        </w:rPr>
        <w:t>в течение двух месяцев со дня представления</w:t>
      </w:r>
      <w:r w:rsidRPr="009E36B8">
        <w:rPr>
          <w:color w:val="000000"/>
          <w:kern w:val="24"/>
        </w:rPr>
        <w:t xml:space="preserve"> в городской Совет необходимых документов.</w:t>
      </w:r>
      <w:proofErr w:type="gramEnd"/>
    </w:p>
    <w:p w:rsidR="009E36B8" w:rsidRPr="009E36B8" w:rsidRDefault="009E36B8" w:rsidP="009E36B8">
      <w:pPr>
        <w:pStyle w:val="a3"/>
        <w:numPr>
          <w:ilvl w:val="0"/>
          <w:numId w:val="4"/>
        </w:numPr>
        <w:jc w:val="both"/>
      </w:pPr>
      <w:r w:rsidRPr="009E36B8">
        <w:rPr>
          <w:color w:val="000000"/>
          <w:kern w:val="24"/>
        </w:rPr>
        <w:t>Устав территориального общественного самоуправления должен быть опубликован (обнародован) или иным образом доведен до сведения граждан, проживающих на территории территориального общественного самоуправления, в порядке, установленном постановлением о регистрации устава территориального общественного самоуправления и установлении границ территории территориального общественного самоуправления, и вступает в силу со дня вступления в силу указанного постановления.</w:t>
      </w:r>
    </w:p>
    <w:p w:rsidR="009E36B8" w:rsidRPr="009E36B8" w:rsidRDefault="009E36B8" w:rsidP="009E36B8">
      <w:pPr>
        <w:pStyle w:val="a4"/>
        <w:spacing w:before="220" w:beforeAutospacing="0" w:after="0" w:afterAutospacing="0" w:line="288" w:lineRule="auto"/>
        <w:ind w:left="547"/>
        <w:jc w:val="both"/>
      </w:pPr>
      <w:r w:rsidRPr="009E36B8">
        <w:rPr>
          <w:color w:val="000000"/>
          <w:kern w:val="24"/>
        </w:rPr>
        <w:t>На основании постановления городского Совета о регистрации устава территориального общественного самоуправления на титульном листе устава территориального общественного самоуправления ставится отметка о его регистрации. Один экземпляр зарегистрированного устава территориального общественного самоуправления возвращается заявителю, второй экземпляр устава и документы, послужившие основанием для его регистрации, хранятся в городском Совете, который ведет учет зарегистрированных уставов.</w:t>
      </w:r>
    </w:p>
    <w:p w:rsidR="009E36B8" w:rsidRPr="009E36B8" w:rsidRDefault="009E36B8" w:rsidP="009E36B8">
      <w:pPr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6B8" w:rsidRPr="009E36B8" w:rsidRDefault="009E36B8" w:rsidP="00461D1F">
      <w:pPr>
        <w:pStyle w:val="a4"/>
      </w:pPr>
    </w:p>
    <w:p w:rsidR="009E36B8" w:rsidRDefault="009E36B8" w:rsidP="009E36B8">
      <w:pPr>
        <w:pStyle w:val="a4"/>
        <w:spacing w:before="48" w:beforeAutospacing="0" w:after="0" w:afterAutospacing="0"/>
      </w:pPr>
    </w:p>
    <w:p w:rsidR="00B5691B" w:rsidRDefault="00B937E7"/>
    <w:sectPr w:rsidR="00B5691B" w:rsidSect="009E36B8">
      <w:headerReference w:type="default" r:id="rId10"/>
      <w:footerReference w:type="default" r:id="rId11"/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E7" w:rsidRDefault="00B937E7" w:rsidP="009E36B8">
      <w:pPr>
        <w:spacing w:after="0" w:line="240" w:lineRule="auto"/>
      </w:pPr>
      <w:r>
        <w:separator/>
      </w:r>
    </w:p>
  </w:endnote>
  <w:endnote w:type="continuationSeparator" w:id="0">
    <w:p w:rsidR="00B937E7" w:rsidRDefault="00B937E7" w:rsidP="009E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578914"/>
      <w:docPartObj>
        <w:docPartGallery w:val="Page Numbers (Bottom of Page)"/>
        <w:docPartUnique/>
      </w:docPartObj>
    </w:sdtPr>
    <w:sdtContent>
      <w:p w:rsidR="00461D1F" w:rsidRDefault="00461D1F">
        <w:pPr>
          <w:pStyle w:val="a9"/>
          <w:jc w:val="right"/>
        </w:pPr>
        <w:r w:rsidRPr="00461D1F">
          <w:rPr>
            <w:rFonts w:ascii="Times New Roman" w:hAnsi="Times New Roman" w:cs="Times New Roman"/>
          </w:rPr>
          <w:fldChar w:fldCharType="begin"/>
        </w:r>
        <w:r w:rsidRPr="00461D1F">
          <w:rPr>
            <w:rFonts w:ascii="Times New Roman" w:hAnsi="Times New Roman" w:cs="Times New Roman"/>
          </w:rPr>
          <w:instrText>PAGE   \* MERGEFORMAT</w:instrText>
        </w:r>
        <w:r w:rsidRPr="00461D1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461D1F">
          <w:rPr>
            <w:rFonts w:ascii="Times New Roman" w:hAnsi="Times New Roman" w:cs="Times New Roman"/>
          </w:rPr>
          <w:fldChar w:fldCharType="end"/>
        </w:r>
      </w:p>
    </w:sdtContent>
  </w:sdt>
  <w:p w:rsidR="00461D1F" w:rsidRDefault="00461D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E7" w:rsidRDefault="00B937E7" w:rsidP="009E36B8">
      <w:pPr>
        <w:spacing w:after="0" w:line="240" w:lineRule="auto"/>
      </w:pPr>
      <w:r>
        <w:separator/>
      </w:r>
    </w:p>
  </w:footnote>
  <w:footnote w:type="continuationSeparator" w:id="0">
    <w:p w:rsidR="00B937E7" w:rsidRDefault="00B937E7" w:rsidP="009E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8" w:rsidRPr="009E36B8" w:rsidRDefault="009E36B8" w:rsidP="009E36B8">
    <w:pPr>
      <w:pStyle w:val="a7"/>
      <w:jc w:val="center"/>
      <w:rPr>
        <w:rFonts w:ascii="Times New Roman" w:hAnsi="Times New Roman" w:cs="Times New Roman"/>
        <w:b/>
      </w:rPr>
    </w:pPr>
    <w:r w:rsidRPr="009E36B8">
      <w:rPr>
        <w:rFonts w:ascii="Times New Roman" w:hAnsi="Times New Roman" w:cs="Times New Roman"/>
        <w:b/>
      </w:rPr>
      <w:t>СОЗДАНИЕ ТОС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B13"/>
    <w:multiLevelType w:val="hybridMultilevel"/>
    <w:tmpl w:val="9C0CF554"/>
    <w:lvl w:ilvl="0" w:tplc="49FA66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487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451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A95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E97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A0A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25F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45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1B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4531D"/>
    <w:multiLevelType w:val="hybridMultilevel"/>
    <w:tmpl w:val="A4305360"/>
    <w:lvl w:ilvl="0" w:tplc="1F5EC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AA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6B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A42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C4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4A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ED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24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8D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20561"/>
    <w:multiLevelType w:val="hybridMultilevel"/>
    <w:tmpl w:val="0A106EA4"/>
    <w:lvl w:ilvl="0" w:tplc="2996DE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AC5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A8A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005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74A4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016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ADE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E74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C95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C652A"/>
    <w:multiLevelType w:val="hybridMultilevel"/>
    <w:tmpl w:val="87C65080"/>
    <w:lvl w:ilvl="0" w:tplc="A0125F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56D3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2C7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003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2EF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8B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E08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8CBC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65A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B3"/>
    <w:rsid w:val="00461D1F"/>
    <w:rsid w:val="005817B3"/>
    <w:rsid w:val="009E36B8"/>
    <w:rsid w:val="00B00559"/>
    <w:rsid w:val="00B937E7"/>
    <w:rsid w:val="00F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E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6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6B8"/>
  </w:style>
  <w:style w:type="paragraph" w:styleId="a9">
    <w:name w:val="footer"/>
    <w:basedOn w:val="a"/>
    <w:link w:val="aa"/>
    <w:uiPriority w:val="99"/>
    <w:unhideWhenUsed/>
    <w:rsid w:val="009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E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6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6B8"/>
  </w:style>
  <w:style w:type="paragraph" w:styleId="a9">
    <w:name w:val="footer"/>
    <w:basedOn w:val="a"/>
    <w:link w:val="aa"/>
    <w:uiPriority w:val="99"/>
    <w:unhideWhenUsed/>
    <w:rsid w:val="009E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4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7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7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5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0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05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284">
          <w:marLeft w:val="80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352">
          <w:marLeft w:val="80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34928&amp;dst=10001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74EA1-E384-4B7E-AD2C-B3364C2D6BC1}"/>
</file>

<file path=customXml/itemProps2.xml><?xml version="1.0" encoding="utf-8"?>
<ds:datastoreItem xmlns:ds="http://schemas.openxmlformats.org/officeDocument/2006/customXml" ds:itemID="{DBA30A96-4280-4AC7-A41A-98FEDD060CC7}"/>
</file>

<file path=customXml/itemProps3.xml><?xml version="1.0" encoding="utf-8"?>
<ds:datastoreItem xmlns:ds="http://schemas.openxmlformats.org/officeDocument/2006/customXml" ds:itemID="{A2D41DD2-46DD-4C8B-900B-83B3DE3B04C6}"/>
</file>

<file path=customXml/itemProps4.xml><?xml version="1.0" encoding="utf-8"?>
<ds:datastoreItem xmlns:ds="http://schemas.openxmlformats.org/officeDocument/2006/customXml" ds:itemID="{C75DE064-2E8A-4D03-A27C-CB491983B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Елена Ивановна</dc:creator>
  <cp:keywords/>
  <dc:description/>
  <cp:lastModifiedBy>Семёнова Елена Ивановна</cp:lastModifiedBy>
  <cp:revision>2</cp:revision>
  <dcterms:created xsi:type="dcterms:W3CDTF">2025-02-11T08:43:00Z</dcterms:created>
  <dcterms:modified xsi:type="dcterms:W3CDTF">2025-02-11T08:51:00Z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