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09F" w:rsidRDefault="00EE409F" w:rsidP="00EE409F">
      <w:pPr>
        <w:pStyle w:val="a3"/>
        <w:spacing w:line="390" w:lineRule="atLeast"/>
        <w:rPr>
          <w:rFonts w:ascii="Roboto" w:hAnsi="Roboto"/>
          <w:color w:val="3B4256"/>
          <w:sz w:val="27"/>
          <w:szCs w:val="27"/>
        </w:rPr>
      </w:pPr>
      <w:r>
        <w:rPr>
          <w:rStyle w:val="a4"/>
          <w:rFonts w:ascii="Roboto" w:hAnsi="Roboto"/>
          <w:color w:val="3B4256"/>
          <w:sz w:val="27"/>
          <w:szCs w:val="27"/>
        </w:rPr>
        <w:t>С 08:00 29 июня до 20:00 19 июля будет ограничено движение транспорта по ул. Мичурина</w:t>
      </w:r>
    </w:p>
    <w:p w:rsidR="00EE409F" w:rsidRDefault="00EE409F" w:rsidP="00EE409F">
      <w:pPr>
        <w:pStyle w:val="a3"/>
        <w:spacing w:line="390" w:lineRule="atLeast"/>
        <w:jc w:val="both"/>
        <w:rPr>
          <w:rFonts w:ascii="Roboto" w:hAnsi="Roboto"/>
          <w:color w:val="3B4256"/>
          <w:sz w:val="27"/>
          <w:szCs w:val="27"/>
        </w:rPr>
      </w:pPr>
      <w:r>
        <w:rPr>
          <w:rFonts w:ascii="Roboto" w:hAnsi="Roboto"/>
          <w:color w:val="3B4256"/>
          <w:sz w:val="27"/>
          <w:szCs w:val="27"/>
        </w:rPr>
        <w:t>Ограничение связано с необходимостью обеспечения безопасности дорожного движения при проведении работ по восстановлению нарушенного благоустройства после выполнения ремонта на тепловой сети в районе здания № 23 по ул. Мичурина.</w:t>
      </w:r>
    </w:p>
    <w:p w:rsidR="00EE409F" w:rsidRDefault="00EE409F" w:rsidP="00EE409F">
      <w:pPr>
        <w:pStyle w:val="a3"/>
        <w:spacing w:line="390" w:lineRule="atLeast"/>
        <w:jc w:val="both"/>
        <w:rPr>
          <w:rFonts w:ascii="Roboto" w:hAnsi="Roboto"/>
          <w:color w:val="3B4256"/>
          <w:sz w:val="27"/>
          <w:szCs w:val="27"/>
        </w:rPr>
      </w:pPr>
      <w:r>
        <w:rPr>
          <w:rFonts w:ascii="Roboto" w:hAnsi="Roboto"/>
          <w:color w:val="3B4256"/>
          <w:sz w:val="27"/>
          <w:szCs w:val="27"/>
        </w:rPr>
        <w:t>Движение будет ограничено путём перекрытия полос на проезде-дублере:</w:t>
      </w:r>
      <w:r>
        <w:rPr>
          <w:rFonts w:ascii="Roboto" w:hAnsi="Roboto"/>
          <w:color w:val="3B4256"/>
          <w:sz w:val="27"/>
          <w:szCs w:val="27"/>
        </w:rPr>
        <w:br/>
        <w:t xml:space="preserve">- ул. Мичурина от здания № 23, № 25 по ул. Мичурина до ул. </w:t>
      </w:r>
      <w:proofErr w:type="spellStart"/>
      <w:r>
        <w:rPr>
          <w:rFonts w:ascii="Roboto" w:hAnsi="Roboto"/>
          <w:color w:val="3B4256"/>
          <w:sz w:val="27"/>
          <w:szCs w:val="27"/>
        </w:rPr>
        <w:t>Корнетова</w:t>
      </w:r>
      <w:proofErr w:type="spellEnd"/>
      <w:r>
        <w:rPr>
          <w:rFonts w:ascii="Roboto" w:hAnsi="Roboto"/>
          <w:color w:val="3B4256"/>
          <w:sz w:val="27"/>
          <w:szCs w:val="27"/>
        </w:rPr>
        <w:t>;</w:t>
      </w:r>
      <w:proofErr w:type="gramStart"/>
      <w:r>
        <w:rPr>
          <w:rFonts w:ascii="Roboto" w:hAnsi="Roboto"/>
          <w:color w:val="3B4256"/>
          <w:sz w:val="27"/>
          <w:szCs w:val="27"/>
        </w:rPr>
        <w:br/>
        <w:t>-</w:t>
      </w:r>
      <w:proofErr w:type="gramEnd"/>
      <w:r>
        <w:rPr>
          <w:rFonts w:ascii="Roboto" w:hAnsi="Roboto"/>
          <w:color w:val="3B4256"/>
          <w:sz w:val="27"/>
          <w:szCs w:val="27"/>
        </w:rPr>
        <w:t>путём установки дорожных знаков «Движение запрещено» от здания № 8 по ул. Паровозная до здания № 25 по ул. Мичурина.</w:t>
      </w:r>
    </w:p>
    <w:p w:rsidR="00DF0B3B" w:rsidRPr="00EE409F" w:rsidRDefault="00DF0B3B" w:rsidP="00EE409F">
      <w:bookmarkStart w:id="0" w:name="_GoBack"/>
      <w:bookmarkEnd w:id="0"/>
    </w:p>
    <w:sectPr w:rsidR="00DF0B3B" w:rsidRPr="00EE4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E26"/>
    <w:rsid w:val="00900800"/>
    <w:rsid w:val="00DF0B3B"/>
    <w:rsid w:val="00DF3E26"/>
    <w:rsid w:val="00EE409F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40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40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A503703BADBD743B14133D97679C789" ma:contentTypeVersion="1" ma:contentTypeDescription="Создание документа." ma:contentTypeScope="" ma:versionID="08b7bc7426fc65e2f85b0b0fe69e717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DFD39F-A973-44DB-9D97-8DB9592937BC}"/>
</file>

<file path=customXml/itemProps2.xml><?xml version="1.0" encoding="utf-8"?>
<ds:datastoreItem xmlns:ds="http://schemas.openxmlformats.org/officeDocument/2006/customXml" ds:itemID="{B3D623FE-1471-4E18-B3B5-450CB0142EA1}"/>
</file>

<file path=customXml/itemProps3.xml><?xml version="1.0" encoding="utf-8"?>
<ds:datastoreItem xmlns:ds="http://schemas.openxmlformats.org/officeDocument/2006/customXml" ds:itemID="{2FE20FAE-24D1-4E66-8A7A-5D9585BA81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Куракина Юлия Станиславовна</dc:creator>
  <cp:lastModifiedBy>Афанасьева Александра Николаевна</cp:lastModifiedBy>
  <cp:revision>2</cp:revision>
  <dcterms:created xsi:type="dcterms:W3CDTF">2026-06-19T09:43:00Z</dcterms:created>
  <dcterms:modified xsi:type="dcterms:W3CDTF">2026-06-19T09:43:00Z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0x010100AA503703BADBD743B14133D97679C789</vt:lpwstr>
  </property>
</Properties>
</file>