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5C" w:rsidRPr="0060405C" w:rsidRDefault="0060405C" w:rsidP="0060405C">
      <w:pPr>
        <w:rPr>
          <w:rFonts w:ascii="Times New Roman" w:hAnsi="Times New Roman" w:cs="Times New Roman"/>
          <w:sz w:val="24"/>
          <w:szCs w:val="24"/>
        </w:rPr>
      </w:pPr>
      <w:r w:rsidRPr="0060405C">
        <w:rPr>
          <w:rFonts w:ascii="Times New Roman" w:hAnsi="Times New Roman" w:cs="Times New Roman"/>
          <w:sz w:val="24"/>
          <w:szCs w:val="24"/>
        </w:rPr>
        <w:t>С 16 ноября 2017 года до 30 ноября 2018 года в Красноярске будет ограничено движение транспорта по ул. Коммунистическая.</w:t>
      </w:r>
    </w:p>
    <w:p w:rsidR="0060405C" w:rsidRPr="0060405C" w:rsidRDefault="0060405C" w:rsidP="0060405C">
      <w:pPr>
        <w:rPr>
          <w:rFonts w:ascii="Times New Roman" w:hAnsi="Times New Roman" w:cs="Times New Roman"/>
          <w:sz w:val="24"/>
          <w:szCs w:val="24"/>
        </w:rPr>
      </w:pPr>
    </w:p>
    <w:p w:rsidR="009A1448" w:rsidRPr="0060405C" w:rsidRDefault="0060405C" w:rsidP="0060405C">
      <w:pPr>
        <w:rPr>
          <w:rFonts w:ascii="Times New Roman" w:hAnsi="Times New Roman" w:cs="Times New Roman"/>
          <w:sz w:val="24"/>
          <w:szCs w:val="24"/>
        </w:rPr>
      </w:pPr>
      <w:r w:rsidRPr="0060405C">
        <w:rPr>
          <w:rFonts w:ascii="Times New Roman" w:hAnsi="Times New Roman" w:cs="Times New Roman"/>
          <w:sz w:val="24"/>
          <w:szCs w:val="24"/>
        </w:rPr>
        <w:t>Ограничения связаны с реконструкцией электроподстанции «Молодёжная». Работы ведёт ООО «</w:t>
      </w:r>
      <w:proofErr w:type="spellStart"/>
      <w:r w:rsidRPr="0060405C">
        <w:rPr>
          <w:rFonts w:ascii="Times New Roman" w:hAnsi="Times New Roman" w:cs="Times New Roman"/>
          <w:sz w:val="24"/>
          <w:szCs w:val="24"/>
        </w:rPr>
        <w:t>Камаэлектромонтаж</w:t>
      </w:r>
      <w:proofErr w:type="spellEnd"/>
      <w:r w:rsidRPr="0060405C">
        <w:rPr>
          <w:rFonts w:ascii="Times New Roman" w:hAnsi="Times New Roman" w:cs="Times New Roman"/>
          <w:sz w:val="24"/>
          <w:szCs w:val="24"/>
        </w:rPr>
        <w:t xml:space="preserve">». Движение будет ограничено вдоль подстанции «Молодёжная» в районе дома по ул. Сурикова, 54. На участке длиной 25 метров будет сужена полоса. Ограничение </w:t>
      </w:r>
      <w:proofErr w:type="gramStart"/>
      <w:r w:rsidRPr="0060405C">
        <w:rPr>
          <w:rFonts w:ascii="Times New Roman" w:hAnsi="Times New Roman" w:cs="Times New Roman"/>
          <w:sz w:val="24"/>
          <w:szCs w:val="24"/>
        </w:rPr>
        <w:t>начнёт действовать в 10.00 16 ноября 2017 года и</w:t>
      </w:r>
      <w:proofErr w:type="gramEnd"/>
      <w:r w:rsidRPr="0060405C">
        <w:rPr>
          <w:rFonts w:ascii="Times New Roman" w:hAnsi="Times New Roman" w:cs="Times New Roman"/>
          <w:sz w:val="24"/>
          <w:szCs w:val="24"/>
        </w:rPr>
        <w:t xml:space="preserve"> будет продолжаться до 21.00 30 ноября 2018 года.   Для водителей подрядчик выставит временную дорожно-знаковую информацию.</w:t>
      </w:r>
      <w:bookmarkStart w:id="0" w:name="_GoBack"/>
      <w:bookmarkEnd w:id="0"/>
    </w:p>
    <w:sectPr w:rsidR="009A1448" w:rsidRPr="0060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1F"/>
    <w:rsid w:val="0060405C"/>
    <w:rsid w:val="009A1448"/>
    <w:rsid w:val="00E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8955C-4D7F-442A-B842-D8DE909514F9}"/>
</file>

<file path=customXml/itemProps2.xml><?xml version="1.0" encoding="utf-8"?>
<ds:datastoreItem xmlns:ds="http://schemas.openxmlformats.org/officeDocument/2006/customXml" ds:itemID="{48495EA9-CF85-46F5-85A0-2A11E702F56E}"/>
</file>

<file path=customXml/itemProps3.xml><?xml version="1.0" encoding="utf-8"?>
<ds:datastoreItem xmlns:ds="http://schemas.openxmlformats.org/officeDocument/2006/customXml" ds:itemID="{B7902F6C-5CAC-4A0D-BFF8-83262FE67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2017-11-17T05:17:00Z</dcterms:created>
  <dcterms:modified xsi:type="dcterms:W3CDTF">2017-11-17T05:17:00Z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