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КРАСНОЯРСКИЙ ГОРОДСКОЙ СОВЕТ ДЕПУТАТОВ</w:t>
      </w:r>
    </w:p>
    <w:p>
      <w:pPr>
        <w:pStyle w:val="2"/>
        <w:jc w:val="center"/>
      </w:pPr>
      <w:r>
        <w:rPr>
          <w:sz w:val="24"/>
        </w:rPr>
      </w:r>
    </w:p>
    <w:p>
      <w:pPr>
        <w:pStyle w:val="2"/>
        <w:jc w:val="center"/>
      </w:pPr>
      <w:r>
        <w:rPr>
          <w:sz w:val="24"/>
        </w:rPr>
        <w:t xml:space="preserve">РЕШЕНИЕ</w:t>
      </w:r>
    </w:p>
    <w:p>
      <w:pPr>
        <w:pStyle w:val="2"/>
        <w:jc w:val="center"/>
      </w:pPr>
      <w:r>
        <w:rPr>
          <w:sz w:val="24"/>
        </w:rPr>
        <w:t xml:space="preserve">от 16 сентября 2025 г. N 11-123</w:t>
      </w:r>
    </w:p>
    <w:p>
      <w:pPr>
        <w:pStyle w:val="2"/>
        <w:jc w:val="center"/>
      </w:pPr>
      <w:r>
        <w:rPr>
          <w:sz w:val="24"/>
        </w:rPr>
      </w:r>
    </w:p>
    <w:p>
      <w:pPr>
        <w:pStyle w:val="2"/>
        <w:jc w:val="center"/>
      </w:pPr>
      <w:r>
        <w:rPr>
          <w:sz w:val="24"/>
        </w:rPr>
        <w:t xml:space="preserve">О ВНЕСЕНИИ ИЗМЕНЕНИЙ В РЕШЕНИЕ КРАСНОЯРСКОГО ГОРОДСКОГО</w:t>
      </w:r>
    </w:p>
    <w:p>
      <w:pPr>
        <w:pStyle w:val="2"/>
        <w:jc w:val="center"/>
      </w:pPr>
      <w:r>
        <w:rPr>
          <w:sz w:val="24"/>
        </w:rPr>
        <w:t xml:space="preserve">СОВЕТА ДЕПУТАТОВ ОТ 21.12.2021 N 15-211 "О МУНИЦИПАЛЬНОМ</w:t>
      </w:r>
    </w:p>
    <w:p>
      <w:pPr>
        <w:pStyle w:val="2"/>
        <w:jc w:val="center"/>
      </w:pPr>
      <w:r>
        <w:rPr>
          <w:sz w:val="24"/>
        </w:rPr>
        <w:t xml:space="preserve">КОНТРОЛЕ ЗА ИСПОЛНЕНИЕМ ЕДИНОЙ ТЕПЛОСНАБЖАЮЩЕЙ ОРГАНИЗАЦИЕЙ</w:t>
      </w:r>
    </w:p>
    <w:p>
      <w:pPr>
        <w:pStyle w:val="2"/>
        <w:jc w:val="center"/>
      </w:pPr>
      <w:r>
        <w:rPr>
          <w:sz w:val="24"/>
        </w:rPr>
        <w:t xml:space="preserve">ОБЯЗАТЕЛЬСТВ ПО СТРОИТЕЛЬСТВУ, РЕКОНСТРУКЦИИ</w:t>
      </w:r>
    </w:p>
    <w:p>
      <w:pPr>
        <w:pStyle w:val="2"/>
        <w:jc w:val="center"/>
      </w:pPr>
      <w:r>
        <w:rPr>
          <w:sz w:val="24"/>
        </w:rPr>
        <w:t xml:space="preserve">И (ИЛИ) МОДЕРНИЗАЦИИ ОБЪЕКТОВ ТЕПЛОСНАБЖЕНИЯ</w:t>
      </w:r>
    </w:p>
    <w:p>
      <w:pPr>
        <w:pStyle w:val="2"/>
        <w:jc w:val="center"/>
      </w:pPr>
      <w:r>
        <w:rPr>
          <w:sz w:val="24"/>
        </w:rPr>
        <w:t xml:space="preserve">НА ТЕРРИТОРИИ ГОРОДА КРАСНОЯРСКА"</w:t>
      </w:r>
    </w:p>
    <w:p>
      <w:pPr>
        <w:pStyle w:val="0"/>
        <w:jc w:val="both"/>
      </w:pPr>
      <w:r>
        <w:rPr>
          <w:sz w:val="24"/>
        </w:rPr>
      </w:r>
    </w:p>
    <w:p>
      <w:pPr>
        <w:pStyle w:val="0"/>
        <w:ind w:firstLine="540"/>
        <w:jc w:val="both"/>
      </w:pPr>
      <w:r>
        <w:rPr>
          <w:sz w:val="24"/>
        </w:rPr>
        <w:t xml:space="preserve">В целях приведения нормативного правового акта в соответствие с действующим законодательством, руководствуясь </w:t>
      </w:r>
      <w:r>
        <w:rPr>
          <w:sz w:val="24"/>
        </w:rPr>
        <w:t xml:space="preserve">статьей 28</w:t>
      </w:r>
      <w:r>
        <w:rPr>
          <w:sz w:val="24"/>
        </w:rPr>
        <w:t xml:space="preserve">, </w:t>
      </w:r>
      <w:r>
        <w:rPr>
          <w:sz w:val="24"/>
        </w:rPr>
        <w:t xml:space="preserve">пунктом 2 статьи 59</w:t>
      </w:r>
      <w:r>
        <w:rPr>
          <w:sz w:val="24"/>
        </w:rPr>
        <w:t xml:space="preserve"> Устава города Красноярска, Красноярский городской Совет депутатов решил:</w:t>
      </w:r>
    </w:p>
    <w:p>
      <w:pPr>
        <w:pStyle w:val="0"/>
        <w:spacing w:before="240" w:lineRule="auto"/>
        <w:ind w:firstLine="540"/>
        <w:jc w:val="both"/>
      </w:pPr>
      <w:r>
        <w:rPr>
          <w:sz w:val="24"/>
        </w:rPr>
        <w:t xml:space="preserve">1. Внести в </w:t>
      </w:r>
      <w:r>
        <w:rPr>
          <w:sz w:val="24"/>
        </w:rPr>
        <w:t xml:space="preserve">приложение 1</w:t>
      </w:r>
      <w:r>
        <w:rPr>
          <w:sz w:val="24"/>
        </w:rPr>
        <w:t xml:space="preserve"> к Решению Красноярского городского Совета депутатов от 21.12.2021 N 15-211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Красноярска" следующие изменения:</w:t>
      </w:r>
    </w:p>
    <w:p>
      <w:pPr>
        <w:pStyle w:val="0"/>
        <w:spacing w:before="240" w:lineRule="auto"/>
        <w:ind w:firstLine="540"/>
        <w:jc w:val="both"/>
      </w:pPr>
      <w:r>
        <w:rPr>
          <w:sz w:val="24"/>
        </w:rPr>
        <w:t xml:space="preserve">1.1. В </w:t>
      </w:r>
      <w:r>
        <w:rPr>
          <w:sz w:val="24"/>
        </w:rPr>
        <w:t xml:space="preserve">пункте 1.1</w:t>
      </w:r>
      <w:r>
        <w:rPr>
          <w:sz w:val="24"/>
        </w:rPr>
        <w:t xml:space="preserve"> слова "(далее - муниципальный контроль за исполнением единой теплоснабжающей организацией обязательств)" заменить словами "(далее также - муниципальный контроль)".</w:t>
      </w:r>
    </w:p>
    <w:p>
      <w:pPr>
        <w:pStyle w:val="0"/>
        <w:spacing w:before="240" w:lineRule="auto"/>
        <w:ind w:firstLine="540"/>
        <w:jc w:val="both"/>
      </w:pPr>
      <w:r>
        <w:rPr>
          <w:sz w:val="24"/>
        </w:rPr>
        <w:t xml:space="preserve">1.2. В </w:t>
      </w:r>
      <w:r>
        <w:rPr>
          <w:sz w:val="24"/>
        </w:rPr>
        <w:t xml:space="preserve">абзаце втором пункта 1.2</w:t>
      </w:r>
      <w:r>
        <w:rPr>
          <w:sz w:val="24"/>
        </w:rPr>
        <w:t xml:space="preserve"> слова "за исполнением единой теплоснабжающей организацией обязательств" заменить словами "(далее также - объекты контроля)".</w:t>
      </w:r>
    </w:p>
    <w:p>
      <w:pPr>
        <w:pStyle w:val="0"/>
        <w:spacing w:before="240" w:lineRule="auto"/>
        <w:ind w:firstLine="540"/>
        <w:jc w:val="both"/>
      </w:pPr>
      <w:r>
        <w:rPr>
          <w:sz w:val="24"/>
        </w:rPr>
        <w:t xml:space="preserve">1.3. В </w:t>
      </w:r>
      <w:r>
        <w:rPr>
          <w:sz w:val="24"/>
        </w:rPr>
        <w:t xml:space="preserve">пункте 1.3</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1.4. В </w:t>
      </w:r>
      <w:r>
        <w:rPr>
          <w:sz w:val="24"/>
        </w:rPr>
        <w:t xml:space="preserve">пункте 1.4</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1.5. </w:t>
      </w:r>
      <w:r>
        <w:rPr>
          <w:sz w:val="24"/>
        </w:rPr>
        <w:t xml:space="preserve">Пункт 1.5</w:t>
      </w:r>
      <w:r>
        <w:rPr>
          <w:sz w:val="24"/>
        </w:rPr>
        <w:t xml:space="preserve"> признать утратившим силу.</w:t>
      </w:r>
    </w:p>
    <w:p>
      <w:pPr>
        <w:pStyle w:val="0"/>
        <w:spacing w:before="240" w:lineRule="auto"/>
        <w:ind w:firstLine="540"/>
        <w:jc w:val="both"/>
      </w:pPr>
      <w:r>
        <w:rPr>
          <w:sz w:val="24"/>
        </w:rPr>
        <w:t xml:space="preserve">1.6. В </w:t>
      </w:r>
      <w:r>
        <w:rPr>
          <w:sz w:val="24"/>
        </w:rPr>
        <w:t xml:space="preserve">наименовании раздела 2</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1.7. В </w:t>
      </w:r>
      <w:r>
        <w:rPr>
          <w:sz w:val="24"/>
        </w:rPr>
        <w:t xml:space="preserve">пункте 2.1</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1.8. В </w:t>
      </w:r>
      <w:r>
        <w:rPr>
          <w:sz w:val="24"/>
        </w:rPr>
        <w:t xml:space="preserve">пункте 2.3</w:t>
      </w:r>
      <w:r>
        <w:rPr>
          <w:sz w:val="24"/>
        </w:rPr>
        <w:t xml:space="preserve">:</w:t>
      </w:r>
    </w:p>
    <w:p>
      <w:pPr>
        <w:pStyle w:val="0"/>
        <w:spacing w:before="240" w:lineRule="auto"/>
        <w:ind w:firstLine="540"/>
        <w:jc w:val="both"/>
      </w:pPr>
      <w:r>
        <w:rPr>
          <w:sz w:val="24"/>
        </w:rPr>
        <w:t xml:space="preserve">абзац четвертый</w:t>
      </w:r>
      <w:r>
        <w:rPr>
          <w:sz w:val="24"/>
        </w:rPr>
        <w:t xml:space="preserve"> после слова "мероприятий" дополнить словами ", если иное не предусмотрено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в </w:t>
      </w:r>
      <w:r>
        <w:rPr>
          <w:sz w:val="24"/>
        </w:rPr>
        <w:t xml:space="preserve">абзаце седьмом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1.9. В </w:t>
      </w:r>
      <w:r>
        <w:rPr>
          <w:sz w:val="24"/>
        </w:rPr>
        <w:t xml:space="preserve">абзаце седьмом пункта 2.4</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1.10. </w:t>
      </w:r>
      <w:r>
        <w:rPr>
          <w:sz w:val="24"/>
        </w:rPr>
        <w:t xml:space="preserve">Наименование раздела 3</w:t>
      </w:r>
      <w:r>
        <w:rPr>
          <w:sz w:val="24"/>
        </w:rPr>
        <w:t xml:space="preserve"> изложить в следующей редакции:</w:t>
      </w:r>
    </w:p>
    <w:p>
      <w:pPr>
        <w:pStyle w:val="0"/>
        <w:spacing w:before="240" w:lineRule="auto"/>
        <w:jc w:val="center"/>
      </w:pPr>
      <w:r>
        <w:rPr>
          <w:sz w:val="24"/>
        </w:rPr>
        <w:t xml:space="preserve">"3. ПРОФИЛАКТИКА РИСКОВ ПРИЧИНЕНИЯ ВРЕДА (УЩЕРБА) ОХРАНЯЕМЫМ</w:t>
      </w:r>
    </w:p>
    <w:p>
      <w:pPr>
        <w:pStyle w:val="0"/>
        <w:jc w:val="center"/>
      </w:pPr>
      <w:r>
        <w:rPr>
          <w:sz w:val="24"/>
        </w:rPr>
        <w:t xml:space="preserve">ЗАКОНОМ ЦЕННОСТЯМ".</w:t>
      </w:r>
    </w:p>
    <w:p>
      <w:pPr>
        <w:pStyle w:val="0"/>
        <w:ind w:firstLine="540"/>
        <w:jc w:val="both"/>
      </w:pPr>
      <w:r>
        <w:rPr>
          <w:sz w:val="24"/>
        </w:rPr>
        <w:t xml:space="preserve">1.11. В </w:t>
      </w:r>
      <w:r>
        <w:rPr>
          <w:sz w:val="24"/>
        </w:rPr>
        <w:t xml:space="preserve">пункте 3.6</w:t>
      </w:r>
      <w:r>
        <w:rPr>
          <w:sz w:val="24"/>
        </w:rPr>
        <w:t xml:space="preserve">:</w:t>
      </w:r>
    </w:p>
    <w:p>
      <w:pPr>
        <w:pStyle w:val="0"/>
        <w:spacing w:before="240" w:lineRule="auto"/>
        <w:ind w:firstLine="540"/>
        <w:jc w:val="both"/>
      </w:pPr>
      <w:r>
        <w:rPr>
          <w:sz w:val="24"/>
        </w:rPr>
        <w:t xml:space="preserve">абзац второй</w:t>
      </w:r>
      <w:r>
        <w:rPr>
          <w:sz w:val="24"/>
        </w:rPr>
        <w:t xml:space="preserve">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0"/>
        <w:spacing w:before="240" w:lineRule="auto"/>
        <w:ind w:firstLine="540"/>
        <w:jc w:val="both"/>
      </w:pPr>
      <w:r>
        <w:rPr>
          <w:sz w:val="24"/>
        </w:rPr>
        <w:t xml:space="preserve">абзац девятый</w:t>
      </w:r>
      <w:r>
        <w:rPr>
          <w:sz w:val="24"/>
        </w:rPr>
        <w:t xml:space="preserve"> изложить в следующей редакции:</w:t>
      </w:r>
    </w:p>
    <w:p>
      <w:pPr>
        <w:pStyle w:val="0"/>
        <w:spacing w:before="240" w:lineRule="auto"/>
        <w:ind w:firstLine="540"/>
        <w:jc w:val="both"/>
      </w:pPr>
      <w:r>
        <w:rPr>
          <w:sz w:val="24"/>
        </w:rPr>
        <w:t xml:space="preserve">"Возражение в отношении предостережения направляется в уполномоченный орган в течение тридцати дней со дня получения контролируемым лицом предостережения. Возражение может быть направлено в виде электронного документа, подписанного с учетом требований, установленных </w:t>
      </w:r>
      <w:r>
        <w:rPr>
          <w:sz w:val="24"/>
        </w:rPr>
        <w:t xml:space="preserve">частью 6 статьи 21</w:t>
      </w:r>
      <w:r>
        <w:rPr>
          <w:sz w:val="24"/>
        </w:rPr>
        <w:t xml:space="preserve"> Федерального закона N 248-ФЗ, на бумажном носителе почтовым отправлением либо через единый портал государственных и муниципальных услуг (</w:t>
      </w:r>
      <w:hyperlink w:history="0" r:id="rId7">
        <w:r>
          <w:rPr>
            <w:sz w:val="24"/>
            <w:color w:val="0000ff"/>
          </w:rPr>
          <w:t xml:space="preserve">https://knd.gosuslugi.ru</w:t>
        </w:r>
      </w:hyperlink>
      <w:r>
        <w:rPr>
          <w:sz w:val="24"/>
        </w:rPr>
        <w:t xml:space="preserve">).";</w:t>
      </w:r>
    </w:p>
    <w:p>
      <w:pPr>
        <w:pStyle w:val="0"/>
        <w:spacing w:before="240" w:lineRule="auto"/>
        <w:ind w:firstLine="540"/>
        <w:jc w:val="both"/>
      </w:pPr>
      <w:r>
        <w:rPr>
          <w:sz w:val="24"/>
        </w:rPr>
        <w:t xml:space="preserve">абзац пятнадцатый</w:t>
      </w:r>
      <w:r>
        <w:rPr>
          <w:sz w:val="24"/>
        </w:rPr>
        <w:t xml:space="preserve"> признать утратившим силу.</w:t>
      </w:r>
    </w:p>
    <w:p>
      <w:pPr>
        <w:pStyle w:val="0"/>
        <w:spacing w:before="240" w:lineRule="auto"/>
        <w:ind w:firstLine="540"/>
        <w:jc w:val="both"/>
      </w:pPr>
      <w:r>
        <w:rPr>
          <w:sz w:val="24"/>
        </w:rPr>
        <w:t xml:space="preserve">1.12. В </w:t>
      </w:r>
      <w:r>
        <w:rPr>
          <w:sz w:val="24"/>
        </w:rPr>
        <w:t xml:space="preserve">пункте 3.7</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1.13. </w:t>
      </w:r>
      <w:r>
        <w:rPr>
          <w:sz w:val="24"/>
        </w:rPr>
        <w:t xml:space="preserve">Пункт 3.8</w:t>
      </w:r>
      <w:r>
        <w:rPr>
          <w:sz w:val="24"/>
        </w:rPr>
        <w:t xml:space="preserve"> изложить в следующей редакции:</w:t>
      </w:r>
    </w:p>
    <w:p>
      <w:pPr>
        <w:pStyle w:val="0"/>
        <w:spacing w:before="240" w:lineRule="auto"/>
        <w:ind w:firstLine="540"/>
        <w:jc w:val="both"/>
      </w:pPr>
      <w:r>
        <w:rPr>
          <w:sz w:val="24"/>
        </w:rPr>
        <w:t xml:space="preserve">"3.8. Профилактический визит проводится в форме профилактической беседы лицом, уполномоченным на проведение контрольного мероприятия,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0"/>
        <w:spacing w:before="240" w:lineRule="auto"/>
        <w:ind w:firstLine="540"/>
        <w:jc w:val="both"/>
      </w:pPr>
      <w:r>
        <w:rPr>
          <w:sz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лицо, уполномоченное на проведение контрольного мероприятия,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40" w:lineRule="auto"/>
        <w:ind w:firstLine="540"/>
        <w:jc w:val="both"/>
      </w:pPr>
      <w:r>
        <w:rPr>
          <w:sz w:val="24"/>
        </w:rPr>
        <w:t xml:space="preserve">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pPr>
        <w:pStyle w:val="0"/>
        <w:spacing w:before="240" w:lineRule="auto"/>
        <w:ind w:firstLine="540"/>
        <w:jc w:val="both"/>
      </w:pPr>
      <w:r>
        <w:rPr>
          <w:sz w:val="24"/>
        </w:rPr>
        <w:t xml:space="preserve">Обязательный профилактический визит проводится в соответствии со </w:t>
      </w:r>
      <w:r>
        <w:rPr>
          <w:sz w:val="24"/>
        </w:rPr>
        <w:t xml:space="preserve">статьей 52.1</w:t>
      </w:r>
      <w:r>
        <w:rPr>
          <w:sz w:val="24"/>
        </w:rPr>
        <w:t xml:space="preserve"> Федерального закона N 248-ФЗ, профилактический визит по инициативе контролируемого лица проводится в соответствии со </w:t>
      </w:r>
      <w:r>
        <w:rPr>
          <w:sz w:val="24"/>
        </w:rPr>
        <w:t xml:space="preserve">статьей 52.2</w:t>
      </w:r>
      <w:r>
        <w:rPr>
          <w:sz w:val="24"/>
        </w:rPr>
        <w:t xml:space="preserve"> Федерального закона N 248-ФЗ.".</w:t>
      </w:r>
    </w:p>
    <w:p>
      <w:pPr>
        <w:pStyle w:val="0"/>
        <w:spacing w:before="240" w:lineRule="auto"/>
        <w:ind w:firstLine="540"/>
        <w:jc w:val="both"/>
      </w:pPr>
      <w:r>
        <w:rPr>
          <w:sz w:val="24"/>
        </w:rPr>
        <w:t xml:space="preserve">1.14. В </w:t>
      </w:r>
      <w:r>
        <w:rPr>
          <w:sz w:val="24"/>
        </w:rPr>
        <w:t xml:space="preserve">пункте 3.9</w:t>
      </w:r>
      <w:r>
        <w:rPr>
          <w:sz w:val="24"/>
        </w:rPr>
        <w:t xml:space="preserve">:</w:t>
      </w:r>
    </w:p>
    <w:p>
      <w:pPr>
        <w:pStyle w:val="0"/>
        <w:spacing w:before="240" w:lineRule="auto"/>
        <w:ind w:firstLine="540"/>
        <w:jc w:val="both"/>
      </w:pPr>
      <w:r>
        <w:rPr>
          <w:sz w:val="24"/>
        </w:rPr>
        <w:t xml:space="preserve">абзац второй</w:t>
      </w:r>
      <w:r>
        <w:rPr>
          <w:sz w:val="24"/>
        </w:rPr>
        <w:t xml:space="preserve"> дополнить словами ", если иное не установлено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абзац третий</w:t>
      </w:r>
      <w:r>
        <w:rPr>
          <w:sz w:val="24"/>
        </w:rPr>
        <w:t xml:space="preserve"> изложить в следующей редакции:</w:t>
      </w:r>
    </w:p>
    <w:p>
      <w:pPr>
        <w:pStyle w:val="0"/>
        <w:spacing w:before="240" w:lineRule="auto"/>
        <w:ind w:firstLine="540"/>
        <w:jc w:val="both"/>
      </w:pPr>
      <w:r>
        <w:rPr>
          <w:sz w:val="24"/>
        </w:rPr>
        <w:t xml:space="preserve">"Если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 либо в случаях, предусмотренных Федеральным </w:t>
      </w:r>
      <w:r>
        <w:rPr>
          <w:sz w:val="24"/>
        </w:rPr>
        <w:t xml:space="preserve">законом</w:t>
      </w:r>
      <w:r>
        <w:rPr>
          <w:sz w:val="24"/>
        </w:rPr>
        <w:t xml:space="preserve"> N 248-ФЗ, принимает меры, указанные в </w:t>
      </w:r>
      <w:r>
        <w:rPr>
          <w:sz w:val="24"/>
        </w:rPr>
        <w:t xml:space="preserve">статье 90</w:t>
      </w:r>
      <w:r>
        <w:rPr>
          <w:sz w:val="24"/>
        </w:rPr>
        <w:t xml:space="preserve"> Федерального закона N 248-ФЗ.".</w:t>
      </w:r>
    </w:p>
    <w:p>
      <w:pPr>
        <w:pStyle w:val="0"/>
        <w:spacing w:before="240" w:lineRule="auto"/>
        <w:ind w:firstLine="540"/>
        <w:jc w:val="both"/>
      </w:pPr>
      <w:r>
        <w:rPr>
          <w:sz w:val="24"/>
        </w:rPr>
        <w:t xml:space="preserve">1.15. </w:t>
      </w:r>
      <w:r>
        <w:rPr>
          <w:sz w:val="24"/>
        </w:rPr>
        <w:t xml:space="preserve">Раздел 4</w:t>
      </w:r>
      <w:r>
        <w:rPr>
          <w:sz w:val="24"/>
        </w:rPr>
        <w:t xml:space="preserve"> изложить в следующей редакции:</w:t>
      </w:r>
    </w:p>
    <w:p>
      <w:pPr>
        <w:pStyle w:val="0"/>
        <w:spacing w:before="240" w:lineRule="auto"/>
        <w:jc w:val="center"/>
      </w:pPr>
      <w:r>
        <w:rPr>
          <w:sz w:val="24"/>
        </w:rPr>
        <w:t xml:space="preserve">"4. ИНДИКАТОРЫ РИСКА НАРУШЕНИЯ ОБЯЗАТЕЛЬНЫХ ТРЕБОВАНИЙ.</w:t>
      </w:r>
    </w:p>
    <w:p>
      <w:pPr>
        <w:pStyle w:val="0"/>
        <w:jc w:val="center"/>
      </w:pPr>
      <w:r>
        <w:rPr>
          <w:sz w:val="24"/>
        </w:rPr>
        <w:t xml:space="preserve">КРИТЕРИИ ОТНЕСЕНИЯ ОБЪЕКТОВ КОНТРОЛЯ К КАТЕГОРИЯМ РИСКА</w:t>
      </w:r>
    </w:p>
    <w:p>
      <w:pPr>
        <w:pStyle w:val="0"/>
        <w:jc w:val="center"/>
      </w:pPr>
      <w:r>
        <w:rPr>
          <w:sz w:val="24"/>
        </w:rPr>
        <w:t xml:space="preserve">ПРИЧИНЕНИЯ ВРЕДА (УЩЕРБА)</w:t>
      </w:r>
    </w:p>
    <w:p>
      <w:pPr>
        <w:pStyle w:val="0"/>
        <w:jc w:val="both"/>
      </w:pPr>
      <w:r>
        <w:rPr>
          <w:sz w:val="24"/>
        </w:rPr>
      </w:r>
    </w:p>
    <w:p>
      <w:pPr>
        <w:pStyle w:val="0"/>
        <w:ind w:firstLine="540"/>
        <w:jc w:val="both"/>
      </w:pPr>
      <w:r>
        <w:rPr>
          <w:sz w:val="24"/>
        </w:rPr>
        <w:t xml:space="preserve">4.1.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и контрольных мероприятий, их содержание (в том числе объем проверяемых обязательных требований), интенсивность и результаты.</w:t>
      </w:r>
    </w:p>
    <w:p>
      <w:pPr>
        <w:pStyle w:val="0"/>
        <w:spacing w:before="240" w:lineRule="auto"/>
        <w:ind w:firstLine="540"/>
        <w:jc w:val="both"/>
      </w:pPr>
      <w:r>
        <w:rPr>
          <w:sz w:val="24"/>
        </w:rPr>
        <w:t xml:space="preserve">Индикаторами риска нарушения обязательных требований, используемыми при осуществлении муниципального контроля на территории города Красноярска, являются:</w:t>
      </w:r>
    </w:p>
    <w:p>
      <w:pPr>
        <w:pStyle w:val="0"/>
        <w:spacing w:before="240" w:lineRule="auto"/>
        <w:ind w:firstLine="540"/>
        <w:jc w:val="both"/>
      </w:pPr>
      <w:r>
        <w:rPr>
          <w:sz w:val="24"/>
        </w:rPr>
        <w:t xml:space="preserve">увеличение количества аварийных ситуаций более чем на 20 процентов по сравнению со среднестатистическим значением за последние пять лет;</w:t>
      </w:r>
    </w:p>
    <w:p>
      <w:pPr>
        <w:pStyle w:val="0"/>
        <w:spacing w:before="240" w:lineRule="auto"/>
        <w:ind w:firstLine="540"/>
        <w:jc w:val="both"/>
      </w:pPr>
      <w:r>
        <w:rPr>
          <w:sz w:val="24"/>
        </w:rPr>
        <w:t xml:space="preserve">низкая платежеспособность организаций, обслуживающих объекты теплоснабжения;</w:t>
      </w:r>
    </w:p>
    <w:p>
      <w:pPr>
        <w:pStyle w:val="0"/>
        <w:spacing w:before="240" w:lineRule="auto"/>
        <w:ind w:firstLine="540"/>
        <w:jc w:val="both"/>
      </w:pPr>
      <w:r>
        <w:rPr>
          <w:sz w:val="24"/>
        </w:rPr>
        <w:t xml:space="preserve">несоблюдение единой теплоснабжающей организацией сроков реализации и (или) перечня мероприятий по строительству, реконструкции, техническому перевооружению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города Красноярска.</w:t>
      </w:r>
    </w:p>
    <w:p>
      <w:pPr>
        <w:pStyle w:val="0"/>
        <w:spacing w:before="240" w:lineRule="auto"/>
        <w:ind w:firstLine="540"/>
        <w:jc w:val="both"/>
      </w:pPr>
      <w:r>
        <w:rPr>
          <w:sz w:val="24"/>
        </w:rPr>
        <w:t xml:space="preserve">4.2. В соответствии с оценкой риска причинения вреда (ущерба) охраняемым законом ценностям устанавливаются три категории риска: средний риск, умеренный риск или низкий риск.</w:t>
      </w:r>
    </w:p>
    <w:p>
      <w:pPr>
        <w:pStyle w:val="0"/>
        <w:spacing w:before="240" w:lineRule="auto"/>
        <w:ind w:firstLine="540"/>
        <w:jc w:val="both"/>
      </w:pPr>
      <w:r>
        <w:rPr>
          <w:sz w:val="24"/>
        </w:rPr>
        <w:t xml:space="preserve">Критериями отнесения объекта контроля к категории риска являются:</w:t>
      </w:r>
    </w:p>
    <w:p>
      <w:pPr>
        <w:pStyle w:val="0"/>
        <w:spacing w:before="240" w:lineRule="auto"/>
        <w:ind w:firstLine="540"/>
        <w:jc w:val="both"/>
      </w:pPr>
      <w:r>
        <w:rPr>
          <w:sz w:val="24"/>
        </w:rPr>
        <w:t xml:space="preserve">для среднего риска - неисполнение контролируемым лицом предписания, выданного в течение последних двух лет, предшествующих дате принятия решения об отнесении деятельности контролируемого лица к категории риска, либо в течение последних двух лет, предшествующих дате принятия решения об отнесении деятельности контролируемого лица к категории риска, поступило более пяти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pPr>
        <w:pStyle w:val="0"/>
        <w:spacing w:before="240" w:lineRule="auto"/>
        <w:ind w:firstLine="540"/>
        <w:jc w:val="both"/>
      </w:pPr>
      <w:r>
        <w:rPr>
          <w:sz w:val="24"/>
        </w:rPr>
        <w:t xml:space="preserve">для умеренного риска - частичное или с нарушением сроков исполнение контролируемым лицом предписания, выданного в течение последних двух лет, предшествующих дате принятия решения об отнесении деятельности контролируемого лица к категории риска, либо в течение последних двух лет, предшествующих дате принятия решения об отнесении деятельности контролируемого лица к категории риска, поступило от трех до пяти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pPr>
        <w:pStyle w:val="0"/>
        <w:spacing w:before="240" w:lineRule="auto"/>
        <w:ind w:firstLine="540"/>
        <w:jc w:val="both"/>
      </w:pPr>
      <w:r>
        <w:rPr>
          <w:sz w:val="24"/>
        </w:rPr>
        <w:t xml:space="preserve">В случае если объект контроля не отнесен к определенной категории риска, он считается отнесенным к категории низкого риска.</w:t>
      </w:r>
    </w:p>
    <w:p>
      <w:pPr>
        <w:pStyle w:val="0"/>
        <w:spacing w:before="240" w:lineRule="auto"/>
        <w:ind w:firstLine="540"/>
        <w:jc w:val="both"/>
      </w:pPr>
      <w:r>
        <w:rPr>
          <w:sz w:val="24"/>
        </w:rPr>
        <w:t xml:space="preserve">Плановые контрольные мероприятия, а также обязательные профилактические визиты в отношении категорий среднего, умеренного и низкого риска не проводятся.</w:t>
      </w:r>
    </w:p>
    <w:p>
      <w:pPr>
        <w:pStyle w:val="0"/>
        <w:spacing w:before="240" w:lineRule="auto"/>
        <w:ind w:firstLine="540"/>
        <w:jc w:val="both"/>
      </w:pPr>
      <w:r>
        <w:rPr>
          <w:sz w:val="24"/>
        </w:rPr>
        <w:t xml:space="preserve">Категория риска объекта муниципального контроля может учитываться в целях организации и проведения внеплановых контрольных мероприятий в случаях, установленных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Положения абзаца шестого настоящего пункта не ограничивают проведение обязательных профилактических визитов, указанных в </w:t>
      </w:r>
      <w:r>
        <w:rPr>
          <w:sz w:val="24"/>
        </w:rPr>
        <w:t xml:space="preserve">пунктах 2</w:t>
      </w:r>
      <w:r>
        <w:rPr>
          <w:sz w:val="24"/>
        </w:rPr>
        <w:t xml:space="preserve"> - </w:t>
      </w:r>
      <w:r>
        <w:rPr>
          <w:sz w:val="24"/>
        </w:rPr>
        <w:t xml:space="preserve">4 части 1</w:t>
      </w:r>
      <w:r>
        <w:rPr>
          <w:sz w:val="24"/>
        </w:rPr>
        <w:t xml:space="preserve"> и </w:t>
      </w:r>
      <w:r>
        <w:rPr>
          <w:sz w:val="24"/>
        </w:rPr>
        <w:t xml:space="preserve">части 2 статьи 52.1</w:t>
      </w:r>
      <w:r>
        <w:rPr>
          <w:sz w:val="24"/>
        </w:rPr>
        <w:t xml:space="preserve"> Федерального закона N 248-ФЗ.</w:t>
      </w:r>
    </w:p>
    <w:p>
      <w:pPr>
        <w:pStyle w:val="0"/>
        <w:spacing w:before="240" w:lineRule="auto"/>
        <w:ind w:firstLine="540"/>
        <w:jc w:val="both"/>
      </w:pPr>
      <w:r>
        <w:rPr>
          <w:sz w:val="24"/>
        </w:rPr>
        <w:t xml:space="preserve">4.3. При отнесении объектов контроля к категории низкого риска проводятся профилактические мероприятия. Объекты контроля, отнесенные к категории низкого риска, включаются в план профилактических мероприятий.</w:t>
      </w:r>
    </w:p>
    <w:p>
      <w:pPr>
        <w:pStyle w:val="0"/>
        <w:spacing w:before="240" w:lineRule="auto"/>
        <w:ind w:firstLine="540"/>
        <w:jc w:val="both"/>
      </w:pPr>
      <w:r>
        <w:rPr>
          <w:sz w:val="24"/>
        </w:rPr>
        <w:t xml:space="preserve">4.4. При рассмотрении сведений о причинении вреда (ущерба) или об угрозе причинения вреда (ущерба) охраняемым законом ценностям, содержащихся в том числе в обращениях граждан,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pPr>
        <w:pStyle w:val="0"/>
        <w:spacing w:before="240" w:lineRule="auto"/>
        <w:ind w:firstLine="540"/>
        <w:jc w:val="both"/>
      </w:pPr>
      <w:r>
        <w:rPr>
          <w:sz w:val="24"/>
        </w:rPr>
        <w:t xml:space="preserve">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контроля.</w:t>
      </w:r>
    </w:p>
    <w:p>
      <w:pPr>
        <w:pStyle w:val="0"/>
        <w:spacing w:before="240" w:lineRule="auto"/>
        <w:ind w:firstLine="540"/>
        <w:jc w:val="both"/>
      </w:pPr>
      <w:r>
        <w:rPr>
          <w:sz w:val="24"/>
        </w:rPr>
        <w:t xml:space="preserve">4.5.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уполномоченным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pPr>
        <w:pStyle w:val="0"/>
        <w:spacing w:before="240" w:lineRule="auto"/>
        <w:ind w:firstLine="540"/>
        <w:jc w:val="both"/>
      </w:pPr>
      <w:r>
        <w:rPr>
          <w:sz w:val="24"/>
        </w:rPr>
        <w:t xml:space="preserve">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40" w:lineRule="auto"/>
        <w:ind w:firstLine="540"/>
        <w:jc w:val="both"/>
      </w:pPr>
      <w:r>
        <w:rPr>
          <w:sz w:val="24"/>
        </w:rPr>
        <w:t xml:space="preserve">1.16. В </w:t>
      </w:r>
      <w:r>
        <w:rPr>
          <w:sz w:val="24"/>
        </w:rPr>
        <w:t xml:space="preserve">наименовании раздела 5</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1.17. В </w:t>
      </w:r>
      <w:r>
        <w:rPr>
          <w:sz w:val="24"/>
        </w:rPr>
        <w:t xml:space="preserve">пункте 5.1</w:t>
      </w:r>
      <w:r>
        <w:rPr>
          <w:sz w:val="24"/>
        </w:rPr>
        <w:t xml:space="preserve"> слова "контроль за исполнением единой теплоснабжающей организацией обязательств" заменить словом "контроля".</w:t>
      </w:r>
    </w:p>
    <w:p>
      <w:pPr>
        <w:pStyle w:val="0"/>
        <w:spacing w:before="240" w:lineRule="auto"/>
        <w:ind w:firstLine="540"/>
        <w:jc w:val="both"/>
      </w:pPr>
      <w:r>
        <w:rPr>
          <w:sz w:val="24"/>
        </w:rPr>
        <w:t xml:space="preserve">1.18. В </w:t>
      </w:r>
      <w:r>
        <w:rPr>
          <w:sz w:val="24"/>
        </w:rPr>
        <w:t xml:space="preserve">пункте 5.2</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1.19. </w:t>
      </w:r>
      <w:r>
        <w:rPr>
          <w:sz w:val="24"/>
        </w:rPr>
        <w:t xml:space="preserve">Пункт 5.3</w:t>
      </w:r>
      <w:r>
        <w:rPr>
          <w:sz w:val="24"/>
        </w:rPr>
        <w:t xml:space="preserve"> изложить в следующей редакции:</w:t>
      </w:r>
    </w:p>
    <w:p>
      <w:pPr>
        <w:pStyle w:val="0"/>
        <w:spacing w:before="240" w:lineRule="auto"/>
        <w:ind w:firstLine="540"/>
        <w:jc w:val="both"/>
      </w:pPr>
      <w:r>
        <w:rPr>
          <w:sz w:val="24"/>
        </w:rPr>
        <w:t xml:space="preserve">"5.3.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pPr>
        <w:pStyle w:val="0"/>
        <w:spacing w:before="240" w:lineRule="auto"/>
        <w:ind w:firstLine="540"/>
        <w:jc w:val="both"/>
      </w:pPr>
      <w:r>
        <w:rPr>
          <w:sz w:val="24"/>
        </w:rPr>
        <w:t xml:space="preserve">1.20. В </w:t>
      </w:r>
      <w:r>
        <w:rPr>
          <w:sz w:val="24"/>
        </w:rPr>
        <w:t xml:space="preserve">пункте 5.5</w:t>
      </w:r>
      <w:r>
        <w:rPr>
          <w:sz w:val="24"/>
        </w:rPr>
        <w:t xml:space="preserve"> цифры "3 - 5" заменить цифрами "3 - 5, 7 - 9".</w:t>
      </w:r>
    </w:p>
    <w:p>
      <w:pPr>
        <w:pStyle w:val="0"/>
        <w:spacing w:before="240" w:lineRule="auto"/>
        <w:ind w:firstLine="540"/>
        <w:jc w:val="both"/>
      </w:pPr>
      <w:r>
        <w:rPr>
          <w:sz w:val="24"/>
        </w:rPr>
        <w:t xml:space="preserve">1.21. В </w:t>
      </w:r>
      <w:r>
        <w:rPr>
          <w:sz w:val="24"/>
        </w:rPr>
        <w:t xml:space="preserve">пункте 5.6</w:t>
      </w:r>
      <w:r>
        <w:rPr>
          <w:sz w:val="24"/>
        </w:rPr>
        <w:t xml:space="preserve"> слова "за исполнением единой теплоснабжающей организацией обязательств" и слова "с 31 декабря 2023 года" исключить.</w:t>
      </w:r>
    </w:p>
    <w:p>
      <w:pPr>
        <w:pStyle w:val="0"/>
        <w:spacing w:before="240" w:lineRule="auto"/>
        <w:ind w:firstLine="540"/>
        <w:jc w:val="both"/>
      </w:pPr>
      <w:r>
        <w:rPr>
          <w:sz w:val="24"/>
        </w:rPr>
        <w:t xml:space="preserve">1.22. </w:t>
      </w:r>
      <w:r>
        <w:rPr>
          <w:sz w:val="24"/>
        </w:rPr>
        <w:t xml:space="preserve">Пункт 5.9</w:t>
      </w:r>
      <w:r>
        <w:rPr>
          <w:sz w:val="24"/>
        </w:rPr>
        <w:t xml:space="preserve"> дополнить словами "и настоящим Положением".</w:t>
      </w:r>
    </w:p>
    <w:p>
      <w:pPr>
        <w:pStyle w:val="0"/>
        <w:spacing w:before="240" w:lineRule="auto"/>
        <w:ind w:firstLine="540"/>
        <w:jc w:val="both"/>
      </w:pPr>
      <w:r>
        <w:rPr>
          <w:sz w:val="24"/>
        </w:rPr>
        <w:t xml:space="preserve">1.23. В </w:t>
      </w:r>
      <w:r>
        <w:rPr>
          <w:sz w:val="24"/>
        </w:rPr>
        <w:t xml:space="preserve">пункте 5.10</w:t>
      </w:r>
      <w:r>
        <w:rPr>
          <w:sz w:val="24"/>
        </w:rPr>
        <w:t xml:space="preserve">:</w:t>
      </w:r>
    </w:p>
    <w:p>
      <w:pPr>
        <w:pStyle w:val="0"/>
        <w:spacing w:before="240" w:lineRule="auto"/>
        <w:ind w:firstLine="540"/>
        <w:jc w:val="both"/>
      </w:pPr>
      <w:r>
        <w:rPr>
          <w:sz w:val="24"/>
        </w:rPr>
        <w:t xml:space="preserve">в </w:t>
      </w:r>
      <w:r>
        <w:rPr>
          <w:sz w:val="24"/>
        </w:rPr>
        <w:t xml:space="preserve">абзаце пятом</w:t>
      </w:r>
      <w:r>
        <w:rPr>
          <w:sz w:val="24"/>
        </w:rPr>
        <w:t xml:space="preserve"> после слов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pPr>
        <w:pStyle w:val="0"/>
        <w:spacing w:before="240" w:lineRule="auto"/>
        <w:ind w:firstLine="540"/>
        <w:jc w:val="both"/>
      </w:pPr>
      <w:r>
        <w:rPr>
          <w:sz w:val="24"/>
        </w:rPr>
        <w:t xml:space="preserve">в </w:t>
      </w:r>
      <w:r>
        <w:rPr>
          <w:sz w:val="24"/>
        </w:rPr>
        <w:t xml:space="preserve">абзаце шестом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1.24. </w:t>
      </w:r>
      <w:r>
        <w:rPr>
          <w:sz w:val="24"/>
        </w:rPr>
        <w:t xml:space="preserve">Пункт 5.11</w:t>
      </w:r>
      <w:r>
        <w:rPr>
          <w:sz w:val="24"/>
        </w:rPr>
        <w:t xml:space="preserve"> дополнить абзацем следующего содержания:</w:t>
      </w:r>
    </w:p>
    <w:p>
      <w:pPr>
        <w:pStyle w:val="0"/>
        <w:spacing w:before="240" w:lineRule="auto"/>
        <w:ind w:firstLine="540"/>
        <w:jc w:val="both"/>
      </w:pPr>
      <w:r>
        <w:rPr>
          <w:sz w:val="24"/>
        </w:rPr>
        <w:t xml:space="preserve">"В случае, указанном в абзаце первом настоящего пункта, заместитель руководителя уполномоченного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pPr>
        <w:pStyle w:val="0"/>
        <w:spacing w:before="240" w:lineRule="auto"/>
        <w:ind w:firstLine="540"/>
        <w:jc w:val="both"/>
      </w:pPr>
      <w:r>
        <w:rPr>
          <w:sz w:val="24"/>
        </w:rPr>
        <w:t xml:space="preserve">1.25. </w:t>
      </w:r>
      <w:r>
        <w:rPr>
          <w:sz w:val="24"/>
        </w:rPr>
        <w:t xml:space="preserve">Дополнить</w:t>
      </w:r>
      <w:r>
        <w:rPr>
          <w:sz w:val="24"/>
        </w:rPr>
        <w:t xml:space="preserve"> пунктами 5.12, 5.13 следующего содержания:</w:t>
      </w:r>
    </w:p>
    <w:p>
      <w:pPr>
        <w:pStyle w:val="0"/>
        <w:spacing w:before="240" w:lineRule="auto"/>
        <w:ind w:firstLine="540"/>
        <w:jc w:val="both"/>
      </w:pPr>
      <w:r>
        <w:rPr>
          <w:sz w:val="24"/>
        </w:rPr>
        <w:t xml:space="preserve">"5.12.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0"/>
        <w:spacing w:before="240" w:lineRule="auto"/>
        <w:ind w:firstLine="540"/>
        <w:jc w:val="both"/>
      </w:pPr>
      <w:r>
        <w:rPr>
          <w:sz w:val="24"/>
        </w:rPr>
        <w:t xml:space="preserve">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0"/>
        <w:spacing w:before="240" w:lineRule="auto"/>
        <w:ind w:firstLine="540"/>
        <w:jc w:val="both"/>
      </w:pPr>
      <w:r>
        <w:rPr>
          <w:sz w:val="24"/>
        </w:rPr>
        <w:t xml:space="preserve">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0"/>
        <w:spacing w:before="240" w:lineRule="auto"/>
        <w:ind w:firstLine="540"/>
        <w:jc w:val="both"/>
      </w:pPr>
      <w:r>
        <w:rPr>
          <w:sz w:val="24"/>
        </w:rPr>
        <w:t xml:space="preserve">срок устранения выявленного нарушения обязательных требований с указанием конкретной даты;</w:t>
      </w:r>
    </w:p>
    <w:p>
      <w:pPr>
        <w:pStyle w:val="0"/>
        <w:spacing w:before="240" w:lineRule="auto"/>
        <w:ind w:firstLine="540"/>
        <w:jc w:val="both"/>
      </w:pPr>
      <w:r>
        <w:rPr>
          <w:sz w:val="24"/>
        </w:rPr>
        <w:t xml:space="preserve">перечень рекомендованных мероприятий по устранению выявленного нарушения обязательных требований;</w:t>
      </w:r>
    </w:p>
    <w:p>
      <w:pPr>
        <w:pStyle w:val="0"/>
        <w:spacing w:before="240" w:lineRule="auto"/>
        <w:ind w:firstLine="540"/>
        <w:jc w:val="both"/>
      </w:pPr>
      <w:r>
        <w:rPr>
          <w:sz w:val="24"/>
        </w:rPr>
        <w:t xml:space="preserve">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0"/>
        <w:spacing w:before="240" w:lineRule="auto"/>
        <w:ind w:firstLine="540"/>
        <w:jc w:val="both"/>
      </w:pPr>
      <w:r>
        <w:rPr>
          <w:sz w:val="24"/>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0"/>
        <w:spacing w:before="240" w:lineRule="auto"/>
        <w:ind w:firstLine="540"/>
        <w:jc w:val="both"/>
      </w:pPr>
      <w:r>
        <w:rPr>
          <w:sz w:val="24"/>
        </w:rPr>
        <w:t xml:space="preserve">Уполномоченный орган может отменить предписание об устранении выявленных нарушений обязательных требований в случаях, установленных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5.13.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в порядке, установленном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1.26. В </w:t>
      </w:r>
      <w:r>
        <w:rPr>
          <w:sz w:val="24"/>
        </w:rPr>
        <w:t xml:space="preserve">пункте 6.1</w:t>
      </w:r>
      <w:r>
        <w:rPr>
          <w:sz w:val="24"/>
        </w:rPr>
        <w:t xml:space="preserve">:</w:t>
      </w:r>
    </w:p>
    <w:p>
      <w:pPr>
        <w:pStyle w:val="0"/>
        <w:spacing w:before="240" w:lineRule="auto"/>
        <w:ind w:firstLine="540"/>
        <w:jc w:val="both"/>
      </w:pPr>
      <w:r>
        <w:rPr>
          <w:sz w:val="24"/>
        </w:rPr>
        <w:t xml:space="preserve">в </w:t>
      </w:r>
      <w:r>
        <w:rPr>
          <w:sz w:val="24"/>
        </w:rPr>
        <w:t xml:space="preserve">абзаце пятом</w:t>
      </w:r>
      <w:r>
        <w:rPr>
          <w:sz w:val="24"/>
        </w:rPr>
        <w:t xml:space="preserve"> слова "пояснения" заменить словами "письменные объяснения",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абзац седьмой</w:t>
      </w:r>
      <w:r>
        <w:rPr>
          <w:sz w:val="24"/>
        </w:rPr>
        <w:t xml:space="preserve"> изложить в следующей редакции:</w:t>
      </w:r>
    </w:p>
    <w:p>
      <w:pPr>
        <w:pStyle w:val="0"/>
        <w:spacing w:before="240" w:lineRule="auto"/>
        <w:ind w:firstLine="540"/>
        <w:jc w:val="both"/>
      </w:pPr>
      <w:r>
        <w:rPr>
          <w:sz w:val="24"/>
        </w:rPr>
        <w:t xml:space="preserve">"Срок проведения документарной проверки не может превышать десять рабочих дней. 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pPr>
        <w:pStyle w:val="0"/>
        <w:spacing w:before="240" w:lineRule="auto"/>
        <w:ind w:firstLine="540"/>
        <w:jc w:val="both"/>
      </w:pPr>
      <w:r>
        <w:rPr>
          <w:sz w:val="24"/>
        </w:rPr>
        <w:t xml:space="preserve">1.27. В </w:t>
      </w:r>
      <w:r>
        <w:rPr>
          <w:sz w:val="24"/>
        </w:rPr>
        <w:t xml:space="preserve">пункте 6.2</w:t>
      </w:r>
      <w:r>
        <w:rPr>
          <w:sz w:val="24"/>
        </w:rPr>
        <w:t xml:space="preserve">:</w:t>
      </w:r>
    </w:p>
    <w:p>
      <w:pPr>
        <w:pStyle w:val="0"/>
        <w:spacing w:before="240" w:lineRule="auto"/>
        <w:ind w:firstLine="540"/>
        <w:jc w:val="both"/>
      </w:pPr>
      <w:r>
        <w:rPr>
          <w:sz w:val="24"/>
        </w:rPr>
        <w:t xml:space="preserve">абзац первый</w:t>
      </w:r>
      <w:r>
        <w:rPr>
          <w:sz w:val="24"/>
        </w:rPr>
        <w:t xml:space="preserve"> дополнить предложением вторым следующего содержания:</w:t>
      </w:r>
    </w:p>
    <w:p>
      <w:pPr>
        <w:pStyle w:val="0"/>
        <w:spacing w:before="240" w:lineRule="auto"/>
        <w:ind w:firstLine="540"/>
        <w:jc w:val="both"/>
      </w:pPr>
      <w:r>
        <w:rPr>
          <w:sz w:val="24"/>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в </w:t>
      </w:r>
      <w:r>
        <w:rPr>
          <w:sz w:val="24"/>
        </w:rPr>
        <w:t xml:space="preserve">абзаце пятом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1.28. В </w:t>
      </w:r>
      <w:r>
        <w:rPr>
          <w:sz w:val="24"/>
        </w:rPr>
        <w:t xml:space="preserve">пункте 6.3</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в </w:t>
      </w:r>
      <w:r>
        <w:rPr>
          <w:sz w:val="24"/>
        </w:rPr>
        <w:t xml:space="preserve">абзаце третьем</w:t>
      </w:r>
      <w:r>
        <w:rPr>
          <w:sz w:val="24"/>
        </w:rPr>
        <w:t xml:space="preserve"> слово "осуществляться" заменить словом "совершаться";</w:t>
      </w:r>
    </w:p>
    <w:p>
      <w:pPr>
        <w:pStyle w:val="0"/>
        <w:spacing w:before="240" w:lineRule="auto"/>
        <w:ind w:firstLine="540"/>
        <w:jc w:val="both"/>
      </w:pPr>
      <w:r>
        <w:rPr>
          <w:sz w:val="24"/>
        </w:rPr>
        <w:t xml:space="preserve">абзац пятый</w:t>
      </w:r>
      <w:r>
        <w:rPr>
          <w:sz w:val="24"/>
        </w:rPr>
        <w:t xml:space="preserve"> признать утратившим силу;</w:t>
      </w:r>
    </w:p>
    <w:p>
      <w:pPr>
        <w:pStyle w:val="0"/>
        <w:spacing w:before="240" w:lineRule="auto"/>
        <w:ind w:firstLine="540"/>
        <w:jc w:val="both"/>
      </w:pPr>
      <w:r>
        <w:rPr>
          <w:sz w:val="24"/>
        </w:rPr>
        <w:t xml:space="preserve">абзац шестой</w:t>
      </w:r>
      <w:r>
        <w:rPr>
          <w:sz w:val="24"/>
        </w:rPr>
        <w:t xml:space="preserve"> дополнить словами ", если иное не предусмотрено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1.29. </w:t>
      </w:r>
      <w:r>
        <w:rPr>
          <w:sz w:val="24"/>
        </w:rPr>
        <w:t xml:space="preserve">Пункт 6.4</w:t>
      </w:r>
      <w:r>
        <w:rPr>
          <w:sz w:val="24"/>
        </w:rPr>
        <w:t xml:space="preserve"> изложить в следующей редакции:</w:t>
      </w:r>
    </w:p>
    <w:p>
      <w:pPr>
        <w:pStyle w:val="0"/>
        <w:spacing w:before="240" w:lineRule="auto"/>
        <w:ind w:firstLine="540"/>
        <w:jc w:val="both"/>
      </w:pPr>
      <w:r>
        <w:rPr>
          <w:sz w:val="24"/>
        </w:rPr>
        <w:t xml:space="preserve">"6.4. Внеплановая документарная проверка и внеплановая выездная проверка проводятся по согласованию с органами прокуратуры, если иное не установлено Федеральным </w:t>
      </w:r>
      <w:r>
        <w:rPr>
          <w:sz w:val="24"/>
        </w:rPr>
        <w:t xml:space="preserve">законом</w:t>
      </w:r>
      <w:r>
        <w:rPr>
          <w:sz w:val="24"/>
        </w:rPr>
        <w:t xml:space="preserve"> N 248-ФЗ.".</w:t>
      </w:r>
    </w:p>
    <w:p>
      <w:pPr>
        <w:pStyle w:val="0"/>
        <w:spacing w:before="240" w:lineRule="auto"/>
        <w:ind w:firstLine="540"/>
        <w:jc w:val="both"/>
      </w:pPr>
      <w:r>
        <w:rPr>
          <w:sz w:val="24"/>
        </w:rPr>
        <w:t xml:space="preserve">1.30. </w:t>
      </w:r>
      <w:r>
        <w:rPr>
          <w:sz w:val="24"/>
        </w:rPr>
        <w:t xml:space="preserve">Пункт 6.5</w:t>
      </w:r>
      <w:r>
        <w:rPr>
          <w:sz w:val="24"/>
        </w:rPr>
        <w:t xml:space="preserve"> изложить в следующей редакции:</w:t>
      </w:r>
    </w:p>
    <w:p>
      <w:pPr>
        <w:pStyle w:val="0"/>
        <w:spacing w:before="240" w:lineRule="auto"/>
        <w:ind w:firstLine="540"/>
        <w:jc w:val="both"/>
      </w:pPr>
      <w:r>
        <w:rPr>
          <w:sz w:val="24"/>
        </w:rPr>
        <w:t xml:space="preserve">"6.5. Уполномоченный орган при поступлении сведений, предусмотренных </w:t>
      </w:r>
      <w:r>
        <w:rPr>
          <w:sz w:val="24"/>
        </w:rPr>
        <w:t xml:space="preserve">частью 1 статьи 60</w:t>
      </w:r>
      <w:r>
        <w:rPr>
          <w:sz w:val="24"/>
        </w:rPr>
        <w:t xml:space="preserve"> Федерального закона N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Pr>
          <w:sz w:val="24"/>
        </w:rPr>
        <w:t xml:space="preserve">частью 5 статьи 66</w:t>
      </w:r>
      <w:r>
        <w:rPr>
          <w:sz w:val="24"/>
        </w:rPr>
        <w:t xml:space="preserve"> Федерального закона N 248-ФЗ. В этом случае контролируемое лицо может не уведомляться о проведении внепланового контрольного мероприятия.".</w:t>
      </w:r>
    </w:p>
    <w:p>
      <w:pPr>
        <w:pStyle w:val="0"/>
        <w:spacing w:before="240" w:lineRule="auto"/>
        <w:ind w:firstLine="540"/>
        <w:jc w:val="both"/>
      </w:pPr>
      <w:r>
        <w:rPr>
          <w:sz w:val="24"/>
        </w:rPr>
        <w:t xml:space="preserve">1.31. В </w:t>
      </w:r>
      <w:r>
        <w:rPr>
          <w:sz w:val="24"/>
        </w:rPr>
        <w:t xml:space="preserve">пункте 6.6</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"за исполнением единой теплоснабжающей организацией обязательств" исключить;</w:t>
      </w:r>
    </w:p>
    <w:p>
      <w:pPr>
        <w:pStyle w:val="0"/>
        <w:spacing w:before="240" w:lineRule="auto"/>
        <w:ind w:firstLine="540"/>
        <w:jc w:val="both"/>
      </w:pPr>
      <w:r>
        <w:rPr>
          <w:sz w:val="24"/>
        </w:rPr>
        <w:t xml:space="preserve">второе предложение абзаца третьего</w:t>
      </w:r>
      <w:r>
        <w:rPr>
          <w:sz w:val="24"/>
        </w:rPr>
        <w:t xml:space="preserve"> исключить.</w:t>
      </w:r>
    </w:p>
    <w:p>
      <w:pPr>
        <w:pStyle w:val="0"/>
        <w:spacing w:before="240" w:lineRule="auto"/>
        <w:ind w:firstLine="540"/>
        <w:jc w:val="both"/>
      </w:pPr>
      <w:r>
        <w:rPr>
          <w:sz w:val="24"/>
        </w:rPr>
        <w:t xml:space="preserve">1.32. В </w:t>
      </w:r>
      <w:r>
        <w:rPr>
          <w:sz w:val="24"/>
        </w:rPr>
        <w:t xml:space="preserve">пункте 7.2</w:t>
      </w:r>
      <w:r>
        <w:rPr>
          <w:sz w:val="24"/>
        </w:rPr>
        <w:t xml:space="preserve">:</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слова "и (или) с применением" заменить словами "(за исключением проведения выездного обследования) и (или) с применением фотосъемки или";</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1.33. </w:t>
      </w:r>
      <w:r>
        <w:rPr>
          <w:sz w:val="24"/>
        </w:rPr>
        <w:t xml:space="preserve">Пункт 7.3</w:t>
      </w:r>
      <w:r>
        <w:rPr>
          <w:sz w:val="24"/>
        </w:rPr>
        <w:t xml:space="preserve"> дополнить абзацем следующего содержания:</w:t>
      </w:r>
    </w:p>
    <w:p>
      <w:pPr>
        <w:pStyle w:val="0"/>
        <w:spacing w:before="240" w:lineRule="auto"/>
        <w:ind w:firstLine="540"/>
        <w:jc w:val="both"/>
      </w:pPr>
      <w:r>
        <w:rPr>
          <w:sz w:val="24"/>
        </w:rPr>
        <w:t xml:space="preserve">"Опрос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40" w:lineRule="auto"/>
        <w:ind w:firstLine="540"/>
        <w:jc w:val="both"/>
      </w:pPr>
      <w:r>
        <w:rPr>
          <w:sz w:val="24"/>
        </w:rPr>
        <w:t xml:space="preserve">1.34. В </w:t>
      </w:r>
      <w:r>
        <w:rPr>
          <w:sz w:val="24"/>
        </w:rPr>
        <w:t xml:space="preserve">пункте 8.1</w:t>
      </w:r>
      <w:r>
        <w:rPr>
          <w:sz w:val="24"/>
        </w:rPr>
        <w:t xml:space="preserve">:</w:t>
      </w:r>
    </w:p>
    <w:p>
      <w:pPr>
        <w:pStyle w:val="0"/>
        <w:spacing w:before="240" w:lineRule="auto"/>
        <w:ind w:firstLine="540"/>
        <w:jc w:val="both"/>
      </w:pPr>
      <w:r>
        <w:rPr>
          <w:sz w:val="24"/>
        </w:rPr>
        <w:t xml:space="preserve">абзац первый</w:t>
      </w:r>
      <w:r>
        <w:rPr>
          <w:sz w:val="24"/>
        </w:rPr>
        <w:t xml:space="preserve"> изложить в следующей редакции:</w:t>
      </w:r>
    </w:p>
    <w:p>
      <w:pPr>
        <w:pStyle w:val="0"/>
        <w:spacing w:before="240" w:lineRule="auto"/>
        <w:ind w:firstLine="540"/>
        <w:jc w:val="both"/>
      </w:pPr>
      <w:r>
        <w:rPr>
          <w:sz w:val="24"/>
        </w:rPr>
        <w:t xml:space="preserve">"8.1.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pPr>
        <w:pStyle w:val="0"/>
        <w:spacing w:before="240" w:lineRule="auto"/>
        <w:ind w:firstLine="540"/>
        <w:jc w:val="both"/>
      </w:pPr>
      <w:r>
        <w:rPr>
          <w:sz w:val="24"/>
        </w:rPr>
        <w:t xml:space="preserve">решений о проведении контрольных мероприятий и обязательных профилактических визитов;</w:t>
      </w:r>
    </w:p>
    <w:p>
      <w:pPr>
        <w:pStyle w:val="0"/>
        <w:spacing w:before="240" w:lineRule="auto"/>
        <w:ind w:firstLine="540"/>
        <w:jc w:val="both"/>
      </w:pPr>
      <w:r>
        <w:rPr>
          <w:sz w:val="24"/>
        </w:rPr>
        <w:t xml:space="preserve">актов контрольных мероприятий и обязательных профилактических визитов, предписаний об устранении выявленных нарушений;</w:t>
      </w:r>
    </w:p>
    <w:p>
      <w:pPr>
        <w:pStyle w:val="0"/>
        <w:spacing w:before="240" w:lineRule="auto"/>
        <w:ind w:firstLine="540"/>
        <w:jc w:val="both"/>
      </w:pPr>
      <w:r>
        <w:rPr>
          <w:sz w:val="24"/>
        </w:rPr>
        <w:t xml:space="preserve">действий (бездействия) лиц, уполномоченных на проведение контрольного мероприятия, в рамках контрольных мероприятий и обязательных профилактических визитов;</w:t>
      </w:r>
    </w:p>
    <w:p>
      <w:pPr>
        <w:pStyle w:val="0"/>
        <w:spacing w:before="240" w:lineRule="auto"/>
        <w:ind w:firstLine="540"/>
        <w:jc w:val="both"/>
      </w:pPr>
      <w:r>
        <w:rPr>
          <w:sz w:val="24"/>
        </w:rPr>
        <w:t xml:space="preserve">решений об отнесении объектов контроля к соответствующей категории риска;</w:t>
      </w:r>
    </w:p>
    <w:p>
      <w:pPr>
        <w:pStyle w:val="0"/>
        <w:spacing w:before="240" w:lineRule="auto"/>
        <w:ind w:firstLine="540"/>
        <w:jc w:val="both"/>
      </w:pPr>
      <w:r>
        <w:rPr>
          <w:sz w:val="24"/>
        </w:rPr>
        <w:t xml:space="preserve">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иных решений, принимаемых уполномоченным органом по итогам профилактических и (или) контрольных мероприятий, предусмотренных Федеральным </w:t>
      </w:r>
      <w:r>
        <w:rPr>
          <w:sz w:val="24"/>
        </w:rPr>
        <w:t xml:space="preserve">законом</w:t>
      </w:r>
      <w:r>
        <w:rPr>
          <w:sz w:val="24"/>
        </w:rPr>
        <w:t xml:space="preserve"> N 248-ФЗ, в отношении контролируемых лиц или объектов контроля (далее - жалоба).";</w:t>
      </w:r>
    </w:p>
    <w:p>
      <w:pPr>
        <w:pStyle w:val="0"/>
        <w:spacing w:before="240" w:lineRule="auto"/>
        <w:ind w:firstLine="540"/>
        <w:jc w:val="both"/>
      </w:pPr>
      <w:r>
        <w:rPr>
          <w:sz w:val="24"/>
        </w:rPr>
        <w:t xml:space="preserve">в </w:t>
      </w:r>
      <w:r>
        <w:rPr>
          <w:sz w:val="24"/>
        </w:rPr>
        <w:t xml:space="preserve">абзаце втором</w:t>
      </w:r>
      <w:r>
        <w:rPr>
          <w:sz w:val="24"/>
        </w:rPr>
        <w:t xml:space="preserve"> слово "третьем" заменить словом "девятом";</w:t>
      </w:r>
    </w:p>
    <w:p>
      <w:pPr>
        <w:pStyle w:val="0"/>
        <w:spacing w:before="240" w:lineRule="auto"/>
        <w:ind w:firstLine="540"/>
        <w:jc w:val="both"/>
      </w:pPr>
      <w:r>
        <w:rPr>
          <w:sz w:val="24"/>
        </w:rPr>
        <w:t xml:space="preserve">абзац седьмой</w:t>
      </w:r>
      <w:r>
        <w:rPr>
          <w:sz w:val="24"/>
        </w:rPr>
        <w:t xml:space="preserve"> изложить в следующей редакции:</w:t>
      </w:r>
    </w:p>
    <w:p>
      <w:pPr>
        <w:pStyle w:val="0"/>
        <w:spacing w:before="240" w:lineRule="auto"/>
        <w:ind w:firstLine="540"/>
        <w:jc w:val="both"/>
      </w:pPr>
      <w:r>
        <w:rPr>
          <w:sz w:val="24"/>
        </w:rPr>
        <w:t xml:space="preserve">"Жалоба подлежит рассмотрению в течение пятнадцати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40" w:lineRule="auto"/>
        <w:ind w:firstLine="540"/>
        <w:jc w:val="both"/>
      </w:pPr>
      <w:r>
        <w:rPr>
          <w:sz w:val="24"/>
        </w:rPr>
        <w:t xml:space="preserve">1.35. В </w:t>
      </w:r>
      <w:r>
        <w:rPr>
          <w:sz w:val="24"/>
        </w:rPr>
        <w:t xml:space="preserve">пункте 8.6</w:t>
      </w:r>
      <w:r>
        <w:rPr>
          <w:sz w:val="24"/>
        </w:rPr>
        <w:t xml:space="preserve">:</w:t>
      </w:r>
    </w:p>
    <w:p>
      <w:pPr>
        <w:pStyle w:val="0"/>
        <w:spacing w:before="240" w:lineRule="auto"/>
        <w:ind w:firstLine="540"/>
        <w:jc w:val="both"/>
      </w:pPr>
      <w:r>
        <w:rPr>
          <w:sz w:val="24"/>
        </w:rPr>
        <w:t xml:space="preserve">абзац седьмой</w:t>
      </w:r>
      <w:r>
        <w:rPr>
          <w:sz w:val="24"/>
        </w:rPr>
        <w:t xml:space="preserve"> изложить в следующей редакции:</w:t>
      </w:r>
    </w:p>
    <w:p>
      <w:pPr>
        <w:pStyle w:val="0"/>
        <w:spacing w:before="240" w:lineRule="auto"/>
        <w:ind w:firstLine="540"/>
        <w:jc w:val="both"/>
      </w:pPr>
      <w:r>
        <w:rPr>
          <w:sz w:val="24"/>
        </w:rPr>
        <w:t xml:space="preserve">"учетный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абзацами восьмым - десятым пункта 8.1 настоящего Положения;";</w:t>
      </w:r>
    </w:p>
    <w:p>
      <w:pPr>
        <w:pStyle w:val="0"/>
        <w:spacing w:before="240" w:lineRule="auto"/>
        <w:ind w:firstLine="540"/>
        <w:jc w:val="both"/>
      </w:pP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0"/>
        <w:spacing w:before="240" w:lineRule="auto"/>
        <w:ind w:firstLine="540"/>
        <w:jc w:val="both"/>
      </w:pPr>
      <w:r>
        <w:rPr>
          <w:sz w:val="24"/>
        </w:rPr>
        <w:t xml:space="preserve">1.36. В </w:t>
      </w:r>
      <w:r>
        <w:rPr>
          <w:sz w:val="24"/>
        </w:rPr>
        <w:t xml:space="preserve">абзаце втором пункта 8.8</w:t>
      </w:r>
      <w:r>
        <w:rPr>
          <w:sz w:val="24"/>
        </w:rPr>
        <w:t xml:space="preserve"> слова "четвертом и пятом" заменить словами "десятом и одиннадцатом".</w:t>
      </w:r>
    </w:p>
    <w:p>
      <w:pPr>
        <w:pStyle w:val="0"/>
        <w:spacing w:before="240" w:lineRule="auto"/>
        <w:ind w:firstLine="540"/>
        <w:jc w:val="both"/>
      </w:pPr>
      <w:r>
        <w:rPr>
          <w:sz w:val="24"/>
        </w:rPr>
        <w:t xml:space="preserve">1.37. В </w:t>
      </w:r>
      <w:r>
        <w:rPr>
          <w:sz w:val="24"/>
        </w:rPr>
        <w:t xml:space="preserve">абзаце шестом пункта 8.10</w:t>
      </w:r>
      <w:r>
        <w:rPr>
          <w:sz w:val="24"/>
        </w:rPr>
        <w:t xml:space="preserve"> слово "третьем" заменить словом "девятом".</w:t>
      </w:r>
    </w:p>
    <w:p>
      <w:pPr>
        <w:pStyle w:val="0"/>
        <w:spacing w:before="240" w:lineRule="auto"/>
        <w:ind w:firstLine="540"/>
        <w:jc w:val="both"/>
      </w:pPr>
      <w:r>
        <w:rPr>
          <w:sz w:val="24"/>
        </w:rPr>
        <w:t xml:space="preserve">2. Настоящее Решение вступает в силу со дня, следующего за днем его официального опубликования в газете "Городские новости".</w:t>
      </w:r>
    </w:p>
    <w:p>
      <w:pPr>
        <w:pStyle w:val="0"/>
        <w:spacing w:before="240" w:lineRule="auto"/>
        <w:ind w:firstLine="540"/>
        <w:jc w:val="both"/>
      </w:pPr>
      <w:r>
        <w:rPr>
          <w:sz w:val="24"/>
        </w:rPr>
        <w:t xml:space="preserve">3. Контроль за исполнением настоящего Решения возложить на постоянную комиссию по городскому хозяйству.</w:t>
      </w:r>
    </w:p>
    <w:p>
      <w:pPr>
        <w:pStyle w:val="0"/>
        <w:jc w:val="both"/>
      </w:pPr>
      <w:r>
        <w:rPr>
          <w:sz w:val="24"/>
        </w:rPr>
      </w:r>
    </w:p>
    <w:p>
      <w:pPr>
        <w:pStyle w:val="0"/>
        <w:jc w:val="right"/>
      </w:pPr>
      <w:r>
        <w:rPr>
          <w:sz w:val="24"/>
        </w:rPr>
        <w:t xml:space="preserve">Председатель</w:t>
      </w:r>
    </w:p>
    <w:p>
      <w:pPr>
        <w:pStyle w:val="0"/>
        <w:jc w:val="right"/>
      </w:pPr>
      <w:r>
        <w:rPr>
          <w:sz w:val="24"/>
        </w:rPr>
        <w:t xml:space="preserve">Красноярского городского</w:t>
      </w:r>
    </w:p>
    <w:p>
      <w:pPr>
        <w:pStyle w:val="0"/>
        <w:jc w:val="right"/>
      </w:pPr>
      <w:r>
        <w:rPr>
          <w:sz w:val="24"/>
        </w:rPr>
        <w:t xml:space="preserve">Совета депутатов</w:t>
      </w:r>
    </w:p>
    <w:p>
      <w:pPr>
        <w:pStyle w:val="0"/>
        <w:jc w:val="right"/>
      </w:pPr>
      <w:r>
        <w:rPr>
          <w:sz w:val="24"/>
        </w:rPr>
        <w:t xml:space="preserve">Н.В.ФИРЮЛИНА</w:t>
      </w:r>
    </w:p>
    <w:p>
      <w:pPr>
        <w:pStyle w:val="0"/>
        <w:jc w:val="both"/>
      </w:pPr>
      <w:r>
        <w:rPr>
          <w:sz w:val="24"/>
        </w:rPr>
      </w:r>
    </w:p>
    <w:p>
      <w:pPr>
        <w:pStyle w:val="0"/>
        <w:jc w:val="right"/>
      </w:pPr>
      <w:r>
        <w:rPr>
          <w:sz w:val="24"/>
        </w:rPr>
        <w:t xml:space="preserve">Временно исполняющий полномочия</w:t>
      </w:r>
    </w:p>
    <w:p>
      <w:pPr>
        <w:pStyle w:val="0"/>
        <w:jc w:val="right"/>
      </w:pPr>
      <w:r>
        <w:rPr>
          <w:sz w:val="24"/>
        </w:rPr>
        <w:t xml:space="preserve">Главы города Красноярска</w:t>
      </w:r>
    </w:p>
    <w:p>
      <w:pPr>
        <w:pStyle w:val="0"/>
        <w:jc w:val="right"/>
      </w:pPr>
      <w:r>
        <w:rPr>
          <w:sz w:val="24"/>
        </w:rPr>
        <w:t xml:space="preserve">Р.В.ОДИНЦОВ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Красноярского городского Совета депутатов от 16.09.2025 N 11-123</w:t>
            <w:br/>
            <w:t>"О внесении изменений в Решение Красноярского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Красноярского городского Совета депутатов от 16.09.2025 N 11-123 "О внесении изменений в Решение Красноярского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header" Target="header1.xml"/><Relationship Id="rId7" Type="http://schemas.openxmlformats.org/officeDocument/2006/relationships/hyperlink" Target="https://knd.gosuslugi.ru" TargetMode="External"/><Relationship Id="rId2" Type="http://schemas.openxmlformats.org/officeDocument/2006/relationships/styles" Target="styles.xml"/><Relationship Id="rId1" Type="http://schemas.openxmlformats.org/officeDocument/2006/relationships/settings" Target="word/settings.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eader" Target="header2.xml"/><Relationship Id="rId9" Type="http://schemas.openxmlformats.org/officeDocument/2006/relationships/customXml" Target="../customXml/item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744A48-B0EA-417C-A61D-31CF060E4DD8}"/>
</file>

<file path=customXml/itemProps2.xml><?xml version="1.0" encoding="utf-8"?>
<ds:datastoreItem xmlns:ds="http://schemas.openxmlformats.org/officeDocument/2006/customXml" ds:itemID="{CC7BF76D-7D5C-43D0-A893-FB40253C87FC}"/>
</file>

<file path=customXml/itemProps3.xml><?xml version="1.0" encoding="utf-8"?>
<ds:datastoreItem xmlns:ds="http://schemas.openxmlformats.org/officeDocument/2006/customXml" ds:itemID="{F9889E28-1BDC-451F-BFBB-728346EE98DE}"/>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Красноярского городского Совета депутатов от 16.09.2025 N 11-123"О внесении изменений в Решение Красноярского городского Совета депутатов от 21.12.2021 N 15-211 "О муниципальном контроле за исполнением единой теплоснабжающей организацией обязател</dc:title>
  <dcterms:created xsi:type="dcterms:W3CDTF">2025-10-01T09:28:00Z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