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92" w:rsidRDefault="002E6492" w:rsidP="002E64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для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 города Красноярска на 2013 год</w:t>
      </w:r>
    </w:p>
    <w:p w:rsidR="002E6492" w:rsidRDefault="002E6492" w:rsidP="002E6492">
      <w:pPr>
        <w:jc w:val="center"/>
        <w:rPr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3685"/>
        <w:gridCol w:w="3828"/>
        <w:gridCol w:w="2268"/>
      </w:tblGrid>
      <w:tr w:rsidR="002E6492" w:rsidTr="002E6492">
        <w:trPr>
          <w:trHeight w:val="29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Наименование </w:t>
            </w:r>
            <w:proofErr w:type="spellStart"/>
            <w:r>
              <w:rPr>
                <w:spacing w:val="-4"/>
              </w:rPr>
              <w:t>ресурсоснабжающей</w:t>
            </w:r>
            <w:proofErr w:type="spellEnd"/>
          </w:p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организации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Единица измерения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Реквизиты правового акта</w:t>
            </w:r>
          </w:p>
        </w:tc>
      </w:tr>
      <w:tr w:rsidR="002E6492" w:rsidTr="002E6492">
        <w:trPr>
          <w:trHeight w:val="46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92" w:rsidRDefault="002E6492">
            <w:pPr>
              <w:suppressAutoHyphens w:val="0"/>
              <w:rPr>
                <w:spacing w:val="-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92" w:rsidRDefault="002E6492">
            <w:pPr>
              <w:suppressAutoHyphens w:val="0"/>
              <w:rPr>
                <w:spacing w:val="-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 01.01.2013 по 30.06.2013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с 01.07.2013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10</w:t>
            </w: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rPr>
                <w:b/>
                <w:spacing w:val="-4"/>
              </w:rPr>
            </w:pPr>
            <w:r>
              <w:rPr>
                <w:b/>
                <w:spacing w:val="-4"/>
                <w:lang w:val="en-US"/>
              </w:rPr>
              <w:t>I</w:t>
            </w:r>
            <w:r>
              <w:rPr>
                <w:b/>
                <w:spacing w:val="-4"/>
              </w:rPr>
              <w:t>. Тепловая энергия</w:t>
            </w:r>
          </w:p>
          <w:p w:rsidR="002E6492" w:rsidRDefault="002E64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both"/>
              <w:rPr>
                <w:spacing w:val="-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both"/>
              <w:rPr>
                <w:spacing w:val="-4"/>
              </w:rPr>
            </w:pP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1.ОАО «Енисейская ТТК»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руб.</w:t>
            </w:r>
            <w:r>
              <w:rPr>
                <w:spacing w:val="-4"/>
                <w:lang w:val="en-US"/>
              </w:rPr>
              <w:t>/</w:t>
            </w:r>
            <w:r>
              <w:rPr>
                <w:spacing w:val="-4"/>
              </w:rPr>
              <w:t>Гкал.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1081,84</w:t>
            </w:r>
          </w:p>
          <w:p w:rsidR="002E6492" w:rsidRDefault="002E649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1208,41</w:t>
            </w:r>
          </w:p>
          <w:p w:rsidR="002E6492" w:rsidRDefault="002E649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Приказ РЭК от 12.12.2012 №335-п</w:t>
            </w:r>
          </w:p>
        </w:tc>
      </w:tr>
      <w:tr w:rsidR="002E6492" w:rsidTr="002E6492">
        <w:trPr>
          <w:trHeight w:val="10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2. ООО Красноярский жилищно-коммунальный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руб./Гкал.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1423,91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1991,23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Приказ РЭК от 12.12.2012 №375-п</w:t>
            </w:r>
          </w:p>
        </w:tc>
      </w:tr>
      <w:tr w:rsidR="002E6492" w:rsidTr="002E6492">
        <w:trPr>
          <w:trHeight w:val="9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rPr>
                <w:spacing w:val="-4"/>
              </w:rPr>
            </w:pPr>
            <w:r>
              <w:rPr>
                <w:spacing w:val="-4"/>
              </w:rPr>
              <w:t>3.ООО «Красноярская теплоэнергетическая компания»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руб./Гкал.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1192,81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1306,56</w:t>
            </w:r>
          </w:p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Приказ РЭК от 12.12.2012 №350-п</w:t>
            </w: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4. ООО «КраМЗ-</w:t>
            </w:r>
            <w:proofErr w:type="spellStart"/>
            <w:r>
              <w:rPr>
                <w:spacing w:val="-4"/>
              </w:rPr>
              <w:t>Энерго</w:t>
            </w:r>
            <w:proofErr w:type="spellEnd"/>
            <w:r>
              <w:rPr>
                <w:spacing w:val="-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руб./Гкал.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1079,11</w:t>
            </w:r>
          </w:p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1197,28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Приказ РЭК от 12.12.2012 №351-п</w:t>
            </w: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5.ОАО «Красноярский ЭВРЗ»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руб./Гкал.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980,50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1067,12</w:t>
            </w:r>
          </w:p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Приказ РЭК от 26.11.2012 №279-п</w:t>
            </w: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both"/>
              <w:rPr>
                <w:b/>
                <w:spacing w:val="-4"/>
              </w:rPr>
            </w:pPr>
            <w:r>
              <w:rPr>
                <w:b/>
                <w:spacing w:val="-4"/>
                <w:lang w:val="en-US"/>
              </w:rPr>
              <w:t>II</w:t>
            </w:r>
            <w:r>
              <w:rPr>
                <w:b/>
                <w:spacing w:val="-4"/>
              </w:rPr>
              <w:t>. Холодное водоснабжение</w:t>
            </w:r>
          </w:p>
          <w:p w:rsidR="002E6492" w:rsidRDefault="002E6492">
            <w:pPr>
              <w:jc w:val="both"/>
              <w:rPr>
                <w:b/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both"/>
              <w:rPr>
                <w:spacing w:val="-4"/>
              </w:rPr>
            </w:pP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1. ООО Красноярский жилищно-коммунальный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jc w:val="center"/>
              <w:rPr>
                <w:spacing w:val="-4"/>
                <w:vertAlign w:val="superscript"/>
              </w:rPr>
            </w:pPr>
            <w:r>
              <w:rPr>
                <w:spacing w:val="-4"/>
              </w:rPr>
              <w:t>руб.</w:t>
            </w:r>
            <w:r>
              <w:rPr>
                <w:spacing w:val="-4"/>
                <w:lang w:val="en-US"/>
              </w:rPr>
              <w:t>/</w:t>
            </w:r>
            <w:r>
              <w:rPr>
                <w:spacing w:val="-4"/>
              </w:rPr>
              <w:t>м</w:t>
            </w:r>
            <w:r>
              <w:rPr>
                <w:spacing w:val="-4"/>
                <w:vertAlign w:val="superscript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12,32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13,17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Приказ Министерства жилищно-коммунального хозяйства Красноярского края от 09.11.2012 №185-т</w:t>
            </w: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b/>
                <w:spacing w:val="-4"/>
              </w:rPr>
            </w:pPr>
            <w:r>
              <w:rPr>
                <w:b/>
                <w:spacing w:val="-4"/>
                <w:lang w:val="en-US"/>
              </w:rPr>
              <w:t>III</w:t>
            </w:r>
            <w:r>
              <w:rPr>
                <w:b/>
                <w:spacing w:val="-4"/>
              </w:rPr>
              <w:t>. Водоотведение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both"/>
              <w:rPr>
                <w:spacing w:val="-4"/>
              </w:rPr>
            </w:pP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1. ООО Красноярский жилищно-коммунальный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jc w:val="center"/>
              <w:rPr>
                <w:spacing w:val="-4"/>
                <w:vertAlign w:val="superscript"/>
              </w:rPr>
            </w:pPr>
            <w:r>
              <w:rPr>
                <w:spacing w:val="-4"/>
              </w:rPr>
              <w:t>руб./м</w:t>
            </w:r>
            <w:r>
              <w:rPr>
                <w:spacing w:val="-4"/>
                <w:vertAlign w:val="superscript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8,83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9,42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Приказ Министерства жилищно-коммунального хозяйства Красноярского края от 09.11.2012 №185-т</w:t>
            </w: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b/>
                <w:spacing w:val="-4"/>
              </w:rPr>
            </w:pPr>
            <w:r>
              <w:rPr>
                <w:b/>
                <w:spacing w:val="-4"/>
                <w:lang w:val="en-US"/>
              </w:rPr>
              <w:t>IV</w:t>
            </w:r>
            <w:r>
              <w:rPr>
                <w:b/>
                <w:spacing w:val="-4"/>
              </w:rPr>
              <w:t>. Электроснабжение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both"/>
              <w:rPr>
                <w:spacing w:val="-4"/>
              </w:rPr>
            </w:pP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ОАО «</w:t>
            </w:r>
            <w:proofErr w:type="spellStart"/>
            <w:r>
              <w:rPr>
                <w:spacing w:val="-4"/>
              </w:rPr>
              <w:t>Красноярскэнергосбыт</w:t>
            </w:r>
            <w:proofErr w:type="spellEnd"/>
            <w:r>
              <w:rPr>
                <w:spacing w:val="-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both"/>
              <w:rPr>
                <w:spacing w:val="-4"/>
              </w:rPr>
            </w:pP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1. дома, оборудованные электроплитами по </w:t>
            </w:r>
            <w:proofErr w:type="spellStart"/>
            <w:proofErr w:type="gramStart"/>
            <w:r>
              <w:rPr>
                <w:spacing w:val="-4"/>
              </w:rPr>
              <w:t>соц</w:t>
            </w:r>
            <w:proofErr w:type="spellEnd"/>
            <w:proofErr w:type="gramEnd"/>
            <w:r>
              <w:rPr>
                <w:spacing w:val="-4"/>
              </w:rPr>
              <w:t xml:space="preserve"> норме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руб.</w:t>
            </w:r>
            <w:r>
              <w:rPr>
                <w:spacing w:val="-4"/>
                <w:lang w:val="en-US"/>
              </w:rPr>
              <w:t>/</w:t>
            </w:r>
            <w:proofErr w:type="spellStart"/>
            <w:r>
              <w:rPr>
                <w:spacing w:val="-4"/>
              </w:rPr>
              <w:t>кВт</w:t>
            </w:r>
            <w:proofErr w:type="gramStart"/>
            <w:r>
              <w:rPr>
                <w:spacing w:val="-4"/>
              </w:rPr>
              <w:t>.ч</w:t>
            </w:r>
            <w:proofErr w:type="spellEnd"/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Приказ Региональной энергетической комиссии от 20.12.2012 №439-п</w:t>
            </w:r>
          </w:p>
        </w:tc>
      </w:tr>
      <w:tr w:rsidR="002E6492" w:rsidTr="002E6492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2. дома, оборудованные электроплитами </w:t>
            </w:r>
            <w:proofErr w:type="spellStart"/>
            <w:r>
              <w:rPr>
                <w:spacing w:val="-4"/>
              </w:rPr>
              <w:t>сверхсоц</w:t>
            </w:r>
            <w:proofErr w:type="spellEnd"/>
            <w:r>
              <w:rPr>
                <w:spacing w:val="-4"/>
              </w:rPr>
              <w:t xml:space="preserve"> нормы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руб.</w:t>
            </w:r>
            <w:r>
              <w:rPr>
                <w:spacing w:val="-4"/>
                <w:lang w:val="en-US"/>
              </w:rPr>
              <w:t>/</w:t>
            </w:r>
            <w:proofErr w:type="spellStart"/>
            <w:r>
              <w:rPr>
                <w:spacing w:val="-4"/>
              </w:rPr>
              <w:t>кВт</w:t>
            </w:r>
            <w:proofErr w:type="gramStart"/>
            <w:r>
              <w:rPr>
                <w:spacing w:val="-4"/>
              </w:rPr>
              <w:t>.ч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92" w:rsidRDefault="002E6492">
            <w:pPr>
              <w:suppressAutoHyphens w:val="0"/>
              <w:rPr>
                <w:spacing w:val="-4"/>
              </w:rPr>
            </w:pP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</w:pPr>
            <w:r>
              <w:rPr>
                <w:spacing w:val="-4"/>
              </w:rPr>
              <w:t xml:space="preserve">3. дома, оборудованные газовыми </w:t>
            </w:r>
            <w:r>
              <w:rPr>
                <w:spacing w:val="-4"/>
              </w:rPr>
              <w:lastRenderedPageBreak/>
              <w:t xml:space="preserve">плитами по </w:t>
            </w:r>
            <w:proofErr w:type="spellStart"/>
            <w:proofErr w:type="gramStart"/>
            <w:r>
              <w:rPr>
                <w:spacing w:val="-4"/>
              </w:rPr>
              <w:t>соц</w:t>
            </w:r>
            <w:proofErr w:type="spellEnd"/>
            <w:proofErr w:type="gramEnd"/>
            <w:r>
              <w:rPr>
                <w:spacing w:val="-4"/>
              </w:rPr>
              <w:t xml:space="preserve"> норме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руб.</w:t>
            </w:r>
            <w:r>
              <w:rPr>
                <w:spacing w:val="-4"/>
                <w:lang w:val="en-US"/>
              </w:rPr>
              <w:t>/</w:t>
            </w:r>
            <w:proofErr w:type="spellStart"/>
            <w:r>
              <w:rPr>
                <w:spacing w:val="-4"/>
              </w:rPr>
              <w:t>кВт</w:t>
            </w:r>
            <w:proofErr w:type="gramStart"/>
            <w:r>
              <w:rPr>
                <w:spacing w:val="-4"/>
              </w:rPr>
              <w:t>.ч</w:t>
            </w:r>
            <w:proofErr w:type="spellEnd"/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  <w:highlight w:val="yellow"/>
              </w:rPr>
            </w:pPr>
          </w:p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1,60</w:t>
            </w:r>
          </w:p>
          <w:p w:rsidR="002E6492" w:rsidRDefault="002E6492">
            <w:pPr>
              <w:jc w:val="center"/>
              <w:rPr>
                <w:spacing w:val="-4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  <w:highlight w:val="yellow"/>
              </w:rPr>
            </w:pPr>
          </w:p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1,83</w:t>
            </w:r>
          </w:p>
          <w:p w:rsidR="002E6492" w:rsidRDefault="002E6492">
            <w:pPr>
              <w:jc w:val="center"/>
              <w:rPr>
                <w:spacing w:val="-4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lastRenderedPageBreak/>
              <w:t xml:space="preserve">Приказ </w:t>
            </w:r>
            <w:r>
              <w:rPr>
                <w:spacing w:val="-4"/>
              </w:rPr>
              <w:lastRenderedPageBreak/>
              <w:t>Региональной энергетической комиссии от 20.12.20112 №439-п</w:t>
            </w: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lastRenderedPageBreak/>
              <w:t xml:space="preserve">4. дома, оборудованные газовыми плитами </w:t>
            </w:r>
            <w:proofErr w:type="spellStart"/>
            <w:r>
              <w:rPr>
                <w:spacing w:val="-4"/>
              </w:rPr>
              <w:t>сверхсоц</w:t>
            </w:r>
            <w:proofErr w:type="spellEnd"/>
            <w:r>
              <w:rPr>
                <w:spacing w:val="-4"/>
              </w:rPr>
              <w:t xml:space="preserve"> нормы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</w:rPr>
            </w:pPr>
          </w:p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руб.</w:t>
            </w:r>
            <w:r>
              <w:rPr>
                <w:spacing w:val="-4"/>
                <w:lang w:val="en-US"/>
              </w:rPr>
              <w:t>/</w:t>
            </w:r>
            <w:proofErr w:type="spellStart"/>
            <w:r>
              <w:rPr>
                <w:spacing w:val="-4"/>
              </w:rPr>
              <w:t>кВт</w:t>
            </w:r>
            <w:proofErr w:type="gramStart"/>
            <w:r>
              <w:rPr>
                <w:spacing w:val="-4"/>
              </w:rPr>
              <w:t>.ч</w:t>
            </w:r>
            <w:proofErr w:type="spellEnd"/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  <w:highlight w:val="yellow"/>
              </w:rPr>
            </w:pPr>
          </w:p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  <w:p w:rsidR="002E6492" w:rsidRDefault="002E6492">
            <w:pPr>
              <w:jc w:val="center"/>
              <w:rPr>
                <w:spacing w:val="-4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spacing w:val="-4"/>
                <w:highlight w:val="yellow"/>
              </w:rPr>
            </w:pPr>
          </w:p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  <w:p w:rsidR="002E6492" w:rsidRDefault="002E6492">
            <w:pPr>
              <w:jc w:val="center"/>
              <w:rPr>
                <w:spacing w:val="-4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92" w:rsidRDefault="002E6492">
            <w:pPr>
              <w:suppressAutoHyphens w:val="0"/>
              <w:rPr>
                <w:spacing w:val="-4"/>
              </w:rPr>
            </w:pP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b/>
                <w:spacing w:val="-4"/>
              </w:rPr>
            </w:pPr>
            <w:r>
              <w:rPr>
                <w:b/>
                <w:spacing w:val="-4"/>
                <w:lang w:val="en-US"/>
              </w:rPr>
              <w:t>V</w:t>
            </w:r>
            <w:r>
              <w:rPr>
                <w:b/>
                <w:spacing w:val="-4"/>
              </w:rPr>
              <w:t>. Газоснабжение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both"/>
              <w:rPr>
                <w:b/>
                <w:spacing w:val="-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jc w:val="both"/>
              <w:rPr>
                <w:spacing w:val="-4"/>
              </w:rPr>
            </w:pP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1. Из групповых газовых резервуарных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руб.</w:t>
            </w:r>
            <w:r>
              <w:rPr>
                <w:spacing w:val="-4"/>
                <w:lang w:val="en-US"/>
              </w:rPr>
              <w:t>/</w:t>
            </w:r>
            <w:proofErr w:type="gramStart"/>
            <w:r>
              <w:rPr>
                <w:spacing w:val="-4"/>
              </w:rPr>
              <w:t>кг</w:t>
            </w:r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33,54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37,36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Постановление Правительства Красноярского края от 27.12.2012 №731-п</w:t>
            </w: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2. В баллонах с доставкой до потребителя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руб.</w:t>
            </w:r>
            <w:r>
              <w:rPr>
                <w:spacing w:val="-4"/>
                <w:lang w:val="en-US"/>
              </w:rPr>
              <w:t>/</w:t>
            </w:r>
            <w:proofErr w:type="gramStart"/>
            <w:r>
              <w:rPr>
                <w:spacing w:val="-4"/>
              </w:rPr>
              <w:t>кг</w:t>
            </w:r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39,27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92" w:rsidRDefault="002E6492">
            <w:pPr>
              <w:suppressAutoHyphens w:val="0"/>
              <w:rPr>
                <w:spacing w:val="-4"/>
              </w:rPr>
            </w:pPr>
          </w:p>
        </w:tc>
      </w:tr>
      <w:tr w:rsidR="002E6492" w:rsidTr="002E649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3. В баллонах без доставки до потребителя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92" w:rsidRDefault="002E64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руб./</w:t>
            </w:r>
            <w:proofErr w:type="gramStart"/>
            <w:r>
              <w:rPr>
                <w:spacing w:val="-4"/>
              </w:rPr>
              <w:t>кг</w:t>
            </w:r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27,61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92" w:rsidRDefault="002E64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30,76</w:t>
            </w:r>
          </w:p>
          <w:p w:rsidR="002E6492" w:rsidRDefault="002E6492">
            <w:pPr>
              <w:jc w:val="center"/>
              <w:rPr>
                <w:spacing w:val="-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92" w:rsidRDefault="002E6492">
            <w:pPr>
              <w:suppressAutoHyphens w:val="0"/>
              <w:rPr>
                <w:spacing w:val="-4"/>
              </w:rPr>
            </w:pPr>
          </w:p>
        </w:tc>
      </w:tr>
    </w:tbl>
    <w:p w:rsidR="002E6492" w:rsidRDefault="002E6492" w:rsidP="002E6492">
      <w:pPr>
        <w:jc w:val="both"/>
        <w:rPr>
          <w:spacing w:val="-4"/>
          <w:sz w:val="28"/>
          <w:szCs w:val="28"/>
        </w:rPr>
      </w:pPr>
    </w:p>
    <w:p w:rsidR="00D859AF" w:rsidRDefault="00D859AF">
      <w:bookmarkStart w:id="0" w:name="_GoBack"/>
      <w:bookmarkEnd w:id="0"/>
    </w:p>
    <w:sectPr w:rsidR="00D8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7E"/>
    <w:rsid w:val="002E6492"/>
    <w:rsid w:val="00A5637E"/>
    <w:rsid w:val="00D8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49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49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28A82D-F85E-4A64-B77C-9952A045F463}"/>
</file>

<file path=customXml/itemProps2.xml><?xml version="1.0" encoding="utf-8"?>
<ds:datastoreItem xmlns:ds="http://schemas.openxmlformats.org/officeDocument/2006/customXml" ds:itemID="{01A47EF9-2961-4AB3-9D55-550766C8718E}"/>
</file>

<file path=customXml/itemProps3.xml><?xml version="1.0" encoding="utf-8"?>
<ds:datastoreItem xmlns:ds="http://schemas.openxmlformats.org/officeDocument/2006/customXml" ds:itemID="{DDBEFB73-2869-47CC-B3A5-2CD8C23EF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2013-10-07T03:20:00Z</dcterms:created>
  <dcterms:modified xsi:type="dcterms:W3CDTF">2013-10-07T03:20:00Z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