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0C" w:rsidRDefault="00B24659" w:rsidP="00B24659">
      <w:pPr>
        <w:jc w:val="center"/>
        <w:rPr>
          <w:b/>
          <w:sz w:val="28"/>
          <w:szCs w:val="28"/>
        </w:rPr>
      </w:pPr>
      <w:r w:rsidRPr="00B24659">
        <w:rPr>
          <w:b/>
          <w:sz w:val="28"/>
          <w:szCs w:val="28"/>
        </w:rPr>
        <w:t>СВЕДЕНИЯ ОБ ОБРАЗОВАНИИ РЕЗЕРВНОГО ФОНДА</w:t>
      </w:r>
    </w:p>
    <w:p w:rsidR="00B24659" w:rsidRDefault="00B24659" w:rsidP="00B24659">
      <w:pPr>
        <w:rPr>
          <w:sz w:val="28"/>
          <w:szCs w:val="28"/>
        </w:rPr>
      </w:pPr>
    </w:p>
    <w:p w:rsidR="00B24659" w:rsidRDefault="00B24659" w:rsidP="00B24659">
      <w:pPr>
        <w:rPr>
          <w:sz w:val="28"/>
          <w:szCs w:val="28"/>
        </w:rPr>
      </w:pPr>
    </w:p>
    <w:p w:rsidR="00B24659" w:rsidRDefault="00B24659" w:rsidP="00B24659">
      <w:pPr>
        <w:rPr>
          <w:sz w:val="28"/>
          <w:szCs w:val="28"/>
        </w:rPr>
      </w:pPr>
      <w:r>
        <w:rPr>
          <w:sz w:val="28"/>
          <w:szCs w:val="28"/>
        </w:rPr>
        <w:t xml:space="preserve">Решение о создании резервного фонда принято на общем собрании 10.02.2013 путём утверждения сметы доходов и расходов. Накопление и расходование резервного фонда осуществляется </w:t>
      </w:r>
      <w:r w:rsidR="004B6924">
        <w:rPr>
          <w:sz w:val="28"/>
          <w:szCs w:val="28"/>
        </w:rPr>
        <w:t>в соответствии с</w:t>
      </w:r>
    </w:p>
    <w:p w:rsidR="004B6924" w:rsidRDefault="004B6924" w:rsidP="00B24659">
      <w:pPr>
        <w:rPr>
          <w:sz w:val="28"/>
          <w:szCs w:val="28"/>
        </w:rPr>
      </w:pPr>
      <w:r>
        <w:rPr>
          <w:sz w:val="28"/>
          <w:szCs w:val="28"/>
        </w:rPr>
        <w:t>Положением о резервном фонде.</w:t>
      </w:r>
    </w:p>
    <w:p w:rsidR="004B6924" w:rsidRDefault="004B6924" w:rsidP="00B24659">
      <w:pPr>
        <w:rPr>
          <w:sz w:val="28"/>
          <w:szCs w:val="28"/>
        </w:rPr>
      </w:pPr>
      <w:r>
        <w:rPr>
          <w:sz w:val="28"/>
          <w:szCs w:val="28"/>
        </w:rPr>
        <w:t>Движение средств резервного фонда за отчетный за отчетный период(2012год</w:t>
      </w:r>
      <w:r w:rsidR="00641EF5">
        <w:rPr>
          <w:sz w:val="28"/>
          <w:szCs w:val="28"/>
        </w:rPr>
        <w:t>).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6924" w:rsidTr="004B6924">
        <w:tc>
          <w:tcPr>
            <w:tcW w:w="4785" w:type="dxa"/>
          </w:tcPr>
          <w:p w:rsidR="004B6924" w:rsidRDefault="004B6924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4786" w:type="dxa"/>
          </w:tcPr>
          <w:p w:rsidR="004B6924" w:rsidRDefault="004B6924" w:rsidP="004B6924">
            <w:pPr>
              <w:tabs>
                <w:tab w:val="left" w:pos="10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СУММ.РУБ.</w:t>
            </w:r>
          </w:p>
        </w:tc>
      </w:tr>
      <w:tr w:rsidR="004B6924" w:rsidTr="004B6924">
        <w:tc>
          <w:tcPr>
            <w:tcW w:w="4785" w:type="dxa"/>
          </w:tcPr>
          <w:p w:rsidR="004B6924" w:rsidRDefault="004B6924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РФ на 01.01.2012г.</w:t>
            </w:r>
          </w:p>
        </w:tc>
        <w:tc>
          <w:tcPr>
            <w:tcW w:w="4786" w:type="dxa"/>
          </w:tcPr>
          <w:p w:rsidR="004B6924" w:rsidRDefault="004B6924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62C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112660.00</w:t>
            </w:r>
          </w:p>
        </w:tc>
      </w:tr>
      <w:tr w:rsidR="004B6924" w:rsidTr="004B6924">
        <w:tc>
          <w:tcPr>
            <w:tcW w:w="4785" w:type="dxa"/>
          </w:tcPr>
          <w:p w:rsidR="004B6924" w:rsidRDefault="004B6924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в резервный фонд за 2012 год</w:t>
            </w:r>
          </w:p>
        </w:tc>
        <w:tc>
          <w:tcPr>
            <w:tcW w:w="4786" w:type="dxa"/>
          </w:tcPr>
          <w:p w:rsidR="004B6924" w:rsidRDefault="00862C31" w:rsidP="00862C31">
            <w:pPr>
              <w:tabs>
                <w:tab w:val="left" w:pos="13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185443.00</w:t>
            </w:r>
          </w:p>
        </w:tc>
      </w:tr>
      <w:tr w:rsidR="004B6924" w:rsidTr="004B6924">
        <w:tc>
          <w:tcPr>
            <w:tcW w:w="4785" w:type="dxa"/>
          </w:tcPr>
          <w:p w:rsidR="004B6924" w:rsidRDefault="00862C31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РФ на 01.01.2013г.</w:t>
            </w:r>
          </w:p>
        </w:tc>
        <w:tc>
          <w:tcPr>
            <w:tcW w:w="4786" w:type="dxa"/>
          </w:tcPr>
          <w:p w:rsidR="004B6924" w:rsidRDefault="00862C31" w:rsidP="00B24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1298103,00</w:t>
            </w:r>
          </w:p>
        </w:tc>
      </w:tr>
    </w:tbl>
    <w:p w:rsidR="004B6924" w:rsidRPr="00B24659" w:rsidRDefault="004B6924" w:rsidP="00B24659">
      <w:pPr>
        <w:rPr>
          <w:sz w:val="28"/>
          <w:szCs w:val="28"/>
        </w:rPr>
      </w:pPr>
    </w:p>
    <w:p w:rsidR="00B24659" w:rsidRPr="00B24659" w:rsidRDefault="00B24659">
      <w:pPr>
        <w:jc w:val="center"/>
        <w:rPr>
          <w:b/>
          <w:sz w:val="28"/>
          <w:szCs w:val="28"/>
        </w:rPr>
      </w:pPr>
    </w:p>
    <w:sectPr w:rsidR="00B24659" w:rsidRPr="00B2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A1"/>
    <w:rsid w:val="001177A1"/>
    <w:rsid w:val="004B6924"/>
    <w:rsid w:val="00556426"/>
    <w:rsid w:val="00641EF5"/>
    <w:rsid w:val="0079220C"/>
    <w:rsid w:val="00862C31"/>
    <w:rsid w:val="00B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CB1084-0207-43CE-AB9A-E5325233320C}"/>
</file>

<file path=customXml/itemProps2.xml><?xml version="1.0" encoding="utf-8"?>
<ds:datastoreItem xmlns:ds="http://schemas.openxmlformats.org/officeDocument/2006/customXml" ds:itemID="{6E094A67-EBBC-4536-B5BD-6E4230EF212E}"/>
</file>

<file path=customXml/itemProps3.xml><?xml version="1.0" encoding="utf-8"?>
<ds:datastoreItem xmlns:ds="http://schemas.openxmlformats.org/officeDocument/2006/customXml" ds:itemID="{E19D958D-B0CB-47AB-A925-0F3FAB95F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2013-10-09T08:16:00Z</cp:lastPrinted>
  <dcterms:created xsi:type="dcterms:W3CDTF">2013-10-09T07:41:00Z</dcterms:created>
  <dcterms:modified xsi:type="dcterms:W3CDTF">2013-10-10T11:38:00Z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