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A" w:rsidRPr="004258E2" w:rsidRDefault="00EC22CA" w:rsidP="00723D70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b/>
          <w:lang w:eastAsia="ru-RU"/>
        </w:rPr>
      </w:pPr>
      <w:r w:rsidRPr="004258E2">
        <w:rPr>
          <w:rFonts w:eastAsia="Times New Roman"/>
          <w:b/>
          <w:lang w:eastAsia="ru-RU"/>
        </w:rPr>
        <w:t>ОТЧЕТ</w:t>
      </w:r>
    </w:p>
    <w:p w:rsidR="00EC22CA" w:rsidRPr="004258E2" w:rsidRDefault="00EC22CA" w:rsidP="00723D70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lang w:eastAsia="ru-RU"/>
        </w:rPr>
      </w:pPr>
      <w:r w:rsidRPr="004258E2">
        <w:rPr>
          <w:rFonts w:eastAsia="Times New Roman"/>
          <w:lang w:eastAsia="ru-RU"/>
        </w:rPr>
        <w:t xml:space="preserve">о степени выполнения в 2025 году плана мероприятий </w:t>
      </w:r>
    </w:p>
    <w:p w:rsidR="00EC22CA" w:rsidRPr="004258E2" w:rsidRDefault="00EC22CA" w:rsidP="00723D70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lang w:eastAsia="ru-RU"/>
        </w:rPr>
      </w:pPr>
      <w:r w:rsidRPr="004258E2">
        <w:rPr>
          <w:rFonts w:eastAsia="Times New Roman"/>
          <w:lang w:eastAsia="ru-RU"/>
        </w:rPr>
        <w:t>по реализации стратегии социально</w:t>
      </w:r>
      <w:r w:rsidR="00BD3C83">
        <w:rPr>
          <w:rFonts w:eastAsia="Times New Roman"/>
          <w:lang w:eastAsia="ru-RU"/>
        </w:rPr>
        <w:t>-</w:t>
      </w:r>
      <w:r w:rsidRPr="004258E2">
        <w:rPr>
          <w:rFonts w:eastAsia="Times New Roman"/>
          <w:lang w:eastAsia="ru-RU"/>
        </w:rPr>
        <w:t xml:space="preserve">экономического развития города Красноярска до 2030 года </w:t>
      </w:r>
    </w:p>
    <w:p w:rsidR="00EC22CA" w:rsidRPr="00EC22CA" w:rsidRDefault="00EC22CA" w:rsidP="00EC22CA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tbl>
      <w:tblPr>
        <w:tblW w:w="16379" w:type="dxa"/>
        <w:jc w:val="center"/>
        <w:tblInd w:w="2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"/>
        <w:gridCol w:w="1160"/>
        <w:gridCol w:w="2268"/>
        <w:gridCol w:w="27"/>
        <w:gridCol w:w="2513"/>
        <w:gridCol w:w="10"/>
        <w:gridCol w:w="1560"/>
        <w:gridCol w:w="16"/>
        <w:gridCol w:w="6928"/>
        <w:gridCol w:w="15"/>
        <w:gridCol w:w="1828"/>
        <w:gridCol w:w="25"/>
      </w:tblGrid>
      <w:tr w:rsidR="000365F5" w:rsidRPr="000854BC" w:rsidTr="00812CAC">
        <w:trPr>
          <w:gridAfter w:val="1"/>
          <w:wAfter w:w="25" w:type="dxa"/>
          <w:trHeight w:val="113"/>
          <w:tblHeader/>
          <w:jc w:val="center"/>
        </w:trPr>
        <w:tc>
          <w:tcPr>
            <w:tcW w:w="1189" w:type="dxa"/>
            <w:gridSpan w:val="2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4258E2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13" w:type="dxa"/>
            <w:shd w:val="clear" w:color="auto" w:fill="auto"/>
          </w:tcPr>
          <w:p w:rsidR="004258E2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10"/>
                <w:szCs w:val="10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Срок </w:t>
            </w:r>
          </w:p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реализации, годы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828" w:type="dxa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Пояснения,</w:t>
            </w:r>
          </w:p>
          <w:p w:rsidR="005D6E02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 в случае </w:t>
            </w:r>
          </w:p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неисполнения</w:t>
            </w:r>
          </w:p>
        </w:tc>
      </w:tr>
      <w:tr w:rsidR="000365F5" w:rsidRPr="000854BC" w:rsidTr="00812CAC">
        <w:trPr>
          <w:gridAfter w:val="1"/>
          <w:wAfter w:w="25" w:type="dxa"/>
          <w:trHeight w:val="113"/>
          <w:tblHeader/>
          <w:jc w:val="center"/>
        </w:trPr>
        <w:tc>
          <w:tcPr>
            <w:tcW w:w="1189" w:type="dxa"/>
            <w:gridSpan w:val="2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dxa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365F5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EF57F7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EF57F7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первого уровня: столичный уровень качества жизни: развитие человеческого капитала и успешная реализация потенциала талантливых, предприимчивых и креативных горожан</w:t>
            </w:r>
          </w:p>
        </w:tc>
      </w:tr>
      <w:tr w:rsidR="000365F5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EF57F7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4258E2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Цель второго уровня: обеспечить развитие современной социокультурной инфраструктуры, необходимой для непрерывного роста качества </w:t>
            </w:r>
          </w:p>
          <w:p w:rsidR="00EF57F7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жизни горожан, в соответствии с передовым российским и общемировым опытом</w:t>
            </w:r>
          </w:p>
        </w:tc>
      </w:tr>
      <w:tr w:rsidR="000365F5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EF57F7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EF57F7" w:rsidRPr="000854BC" w:rsidRDefault="00EF57F7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формирования человеческого потенциала города Красноярска</w:t>
            </w:r>
          </w:p>
        </w:tc>
      </w:tr>
      <w:tr w:rsidR="00125258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E20E6F" w:rsidRPr="000854BC" w:rsidRDefault="00E20E6F" w:rsidP="00275903">
            <w:pPr>
              <w:suppressAutoHyphens/>
              <w:spacing w:after="0" w:line="192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 xml:space="preserve">Организация и проведение </w:t>
            </w:r>
            <w:r w:rsidR="004258E2" w:rsidRPr="000854BC">
              <w:rPr>
                <w:rFonts w:eastAsia="Times New Roman"/>
                <w:sz w:val="24"/>
                <w:szCs w:val="24"/>
                <w:lang w:eastAsia="ar-SA"/>
              </w:rPr>
              <w:t>с</w:t>
            </w:r>
            <w:r w:rsidRPr="000854BC">
              <w:rPr>
                <w:rFonts w:eastAsia="Times New Roman"/>
                <w:sz w:val="24"/>
                <w:szCs w:val="24"/>
                <w:lang w:eastAsia="ar-SA"/>
              </w:rPr>
              <w:t>обытийных массовых культурных мероприятий</w:t>
            </w:r>
          </w:p>
          <w:p w:rsidR="00E20E6F" w:rsidRPr="000854BC" w:rsidRDefault="00E20E6F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auto"/>
          </w:tcPr>
          <w:p w:rsidR="004258E2" w:rsidRPr="000854BC" w:rsidRDefault="00E20E6F" w:rsidP="004258E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 департамент городского хозяйства</w:t>
            </w:r>
          </w:p>
          <w:p w:rsidR="00E20E6F" w:rsidRPr="000854BC" w:rsidRDefault="00E20E6F" w:rsidP="004258E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 транспорта администрации</w:t>
            </w:r>
            <w:r w:rsidR="004258E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администрации районов в городе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E20E6F" w:rsidRPr="000854BC" w:rsidRDefault="00E20E6F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25258" w:rsidRPr="000854BC" w:rsidRDefault="00125258" w:rsidP="0012525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В рамках реализации мероприятия ежегодно организуются </w:t>
            </w:r>
            <w:r w:rsidR="004258E2" w:rsidRPr="000854BC">
              <w:rPr>
                <w:rFonts w:eastAsia="Times New Roman"/>
                <w:sz w:val="24"/>
                <w:szCs w:val="24"/>
              </w:rPr>
              <w:br/>
            </w:r>
            <w:r w:rsidRPr="000854BC">
              <w:rPr>
                <w:rFonts w:eastAsia="Times New Roman"/>
                <w:sz w:val="24"/>
                <w:szCs w:val="24"/>
              </w:rPr>
              <w:t>и проводятся событийные массовые культурные мероприятия: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Рождественский концерт, Волшебный лёд Сибири, Тёплые вечера, Крещение, Зимний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суриковский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фестиваль искусств, День работника культуры, День Победы, арт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проект </w:t>
            </w:r>
            <w:r w:rsidR="004258E2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«Рио Рита – радость Победы»,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="00F01B1E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патриотический фестиваль «Летопись Победы», День защиты детей, День города, День России, фестиваль художественного творчества инвалидов «Горница», фестиваль искусств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Медвежуха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», городской конкурс «Фабрика народных инициатив», общегородской проект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ЯРкие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БЕРЕГА», Музыкальные пятницы,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Рободружба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»,</w:t>
            </w:r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ий фестиваль камерно-оркестровой музыки «Азия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Сибирь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Европа», выставка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конкурс «Осенний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вальс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». </w:t>
            </w:r>
          </w:p>
          <w:p w:rsidR="00125258" w:rsidRPr="000854BC" w:rsidRDefault="00125258" w:rsidP="007460C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Реализованы мероприятия, направленные на организацию досуга людей пожилого возраста: веселые старты «В здоровом</w:t>
            </w:r>
            <w:r w:rsidR="003C0293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теле – здоровый дух», концерт «Этих дней не смолкнет слава», конкурсы среди ветеранов – участников клубных формирований  «На страже Родины»  и «Первый праздник весны», городской фестиваль художественного творчества «Старшее поколение», номинация – хоровое пение, концерт для ветеранов</w:t>
            </w:r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участников клубных формирований «Живая Память», посвященный Дню памяти и скорби, экскурсия в Национальный Центр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C0293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В.П. Астафьева</w:t>
            </w:r>
          </w:p>
        </w:tc>
        <w:tc>
          <w:tcPr>
            <w:tcW w:w="1828" w:type="dxa"/>
          </w:tcPr>
          <w:p w:rsidR="00E20E6F" w:rsidRPr="000854BC" w:rsidRDefault="00E20E6F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9740B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1.1.1.2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Привлечение трудовых ресурсов: содействие привлечению квалифицированных работников из других регионов Российской Федерации 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иностранных граждан из стран ближнего и дальнего зарубежья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администрации города; КГКУ «Центр занятости населения города Красноярска»;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УВМ ГУ МВД России по Красноярскому краю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7007AA">
            <w:pPr>
              <w:spacing w:after="0" w:line="192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Мероприятие реализуется в рамках подпрограммы «Оказание содействия добровольному переселению в Красноярский край соотечественников, проживающих за рубежом» государственной программы Красноярского края «Содействие занятости населения», утвержденной постановлением Правительства Красноярского края  от 30.09.2013 № 502</w:t>
            </w:r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 и Указа Президента Российской Федерации  от 22.06.2006 № 637 «О мерах </w:t>
            </w:r>
            <w:r w:rsidR="003C0293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оказанию содействия добровольному переселению  </w:t>
            </w:r>
            <w:r w:rsidR="003C0293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Российскую Федерацию соотечественников, проживающих за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рубежом».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2025 году прибыло на территорию города Красноярска 302 человека, в том числе: 137 участников программы и 165 членов семьи.</w:t>
            </w:r>
          </w:p>
          <w:p w:rsidR="007007AA" w:rsidRPr="000854BC" w:rsidRDefault="007007AA" w:rsidP="007007AA">
            <w:pPr>
              <w:spacing w:after="0" w:line="192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исполнения Закона Красноярского края от 24.10.2013 № 5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1705 «О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край» финансовую поддержку от КГКУ «Центр занятости населения города Красноярска» в отчётном периоде получили 32 гражданина.</w:t>
            </w:r>
            <w:proofErr w:type="gramEnd"/>
          </w:p>
          <w:p w:rsidR="007007AA" w:rsidRPr="000854BC" w:rsidRDefault="007007AA" w:rsidP="007007AA">
            <w:pPr>
              <w:spacing w:after="0" w:line="192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Наибольшее число граждан прибыло в г</w:t>
            </w:r>
            <w:r w:rsidR="00302DB8">
              <w:rPr>
                <w:rFonts w:eastAsia="Times New Roman"/>
                <w:sz w:val="24"/>
                <w:szCs w:val="24"/>
                <w:lang w:eastAsia="ru-RU"/>
              </w:rPr>
              <w:t xml:space="preserve">ород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 из Казахстана (16 человек), Азербайджана (6 человек), Армении (4 человека).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числе прибывших 43,8% граждан имеют высшее образование (врач</w:t>
            </w:r>
            <w:r w:rsidR="00EF71E3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хирург, юрист, инженер, учитель, финансист), 46,9% – среднее профессиональное (сварщик, программист, металлург, медицинская сестра). </w:t>
            </w:r>
            <w:proofErr w:type="gramEnd"/>
          </w:p>
          <w:p w:rsidR="007007AA" w:rsidRPr="000854BC" w:rsidRDefault="007007AA" w:rsidP="004722FC">
            <w:pPr>
              <w:spacing w:after="0" w:line="192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Объём единовременной денежной выплаты на обустройство для каждого участника программы переселения равен двукратной величине прожиточного минимума по региону, что составило</w:t>
            </w:r>
            <w:r w:rsidR="004722FC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39,4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рублей. Единовременную денежную выплату на несовершеннолетних детей</w:t>
            </w:r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членов семьи участника программы получили 20 граждан (на 38 детей). Общая сумма возмещения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составила почти 2,7 </w:t>
            </w:r>
            <w:proofErr w:type="gramStart"/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828" w:type="dxa"/>
          </w:tcPr>
          <w:p w:rsidR="007007AA" w:rsidRPr="000854BC" w:rsidRDefault="007007AA" w:rsidP="007007A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1.1.1.3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граждан, в том числе не имеющих другой работы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населения города Красноярска»; департамент экономической политики и инвестиционного развития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7007AA">
            <w:pPr>
              <w:pStyle w:val="af"/>
              <w:spacing w:after="0" w:line="192" w:lineRule="auto"/>
              <w:ind w:left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предоставления мер государственной поддержки по содействию началу осуществления безработными гражданами предпринимательской и иной приносящей доход деятельности КГКУ «Центр занятости населения  г. Красноярска» организовано проведение 7 семинаров</w:t>
            </w:r>
            <w:r w:rsidR="00EF71E3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практикумов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: современность и перспективы», с участием 109 безработных граждан.  </w:t>
            </w:r>
          </w:p>
          <w:p w:rsidR="007007AA" w:rsidRPr="000854BC" w:rsidRDefault="007007AA" w:rsidP="008E651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Единовременную финансовую помощь в размере 234,7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при государственной регистрации в качестве индивидуального предпринимателя, юридического лица либо крестьянского (фермерского) хозяйства получили </w:t>
            </w:r>
            <w:r w:rsidR="004722FC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108 безработных граждан</w:t>
            </w:r>
            <w:r w:rsidRPr="000854BC">
              <w:rPr>
                <w:rFonts w:eastAsia="Arial Unicode MS"/>
                <w:sz w:val="26"/>
                <w:szCs w:val="26"/>
              </w:rPr>
              <w:t xml:space="preserve">.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Общий объем финансовых средств, затраченный на поддержку предпринимательских инициатив жителей города в 2025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году, составил 25,1 </w:t>
            </w:r>
            <w:proofErr w:type="gramStart"/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1.1.1.4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организации профессиональной подготовки,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переподготовки, повышения квалификации женщин, находящихся в отпуске по уходу за ребенком до трех лет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КГКУ «Центр занятости населения города Красноярска»; департамент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экономической политики и инвестиционного развития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7007A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отчетном году меру государственной поддержки </w:t>
            </w:r>
            <w:r w:rsidR="004722FC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 xml:space="preserve">по организации профессионального обучения и дополнительного профессионального образования получили 52 женщины, находящиеся в отпуске по уходу за ребенком до достижения им </w:t>
            </w:r>
            <w:r w:rsidRPr="000854BC">
              <w:rPr>
                <w:sz w:val="24"/>
                <w:szCs w:val="24"/>
              </w:rPr>
              <w:lastRenderedPageBreak/>
              <w:t>возраста трех лет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1.1.1.5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Достижение установленных органами исполнительной власти Красноярского края целевых показателей средней заработной платы отдельных категорий работников, установленных </w:t>
            </w:r>
            <w:hyperlink r:id="rId9" w:history="1">
              <w:r w:rsidRPr="000854BC">
                <w:rPr>
                  <w:rFonts w:eastAsia="Times New Roman"/>
                  <w:sz w:val="24"/>
                  <w:szCs w:val="24"/>
                  <w:lang w:eastAsia="ru-RU"/>
                </w:rPr>
                <w:t>Указом</w:t>
              </w:r>
            </w:hyperlink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Президента Российской Федерации от 07.05.2012 № 597 «О мероприятиях по реализации государственной социальной политики», обеспечение уровня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210A2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Целевой показатель заработной платы, установленный на 2025 год по педагогическим работникам общеобразовательных учреждений (77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609,2 рублей) выполнен на 100,9 %; 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дошкольным образовательным учреждениям (68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711,9 рублей) </w:t>
            </w: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выполнен на 101,2 %; по учреждениям дополнительного образования (78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293,0 рублей) </w:t>
            </w:r>
            <w:r w:rsidRPr="000854BC">
              <w:rPr>
                <w:sz w:val="24"/>
                <w:szCs w:val="24"/>
              </w:rPr>
              <w:t>–</w:t>
            </w:r>
            <w:r w:rsidR="005D6E02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выполнен на 100,4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процента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обеспечить модернизацию и дальнейшее развитие системы дошкольного, общего и дополнительного образования</w:t>
            </w: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системы образовательных услуг,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обеспечивающих раннее развитие детей (как для детей в возрасте от 3 до 6 лет, так и в возрасте от 1 года до 3 лет), независимо от места их проживания, состояния здоровья, социального положения; создание дополнительных мест в дошкольных образовательных учреждениях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муниципальных дошкольных образовательных учреждениях (далее – МДОУ) города функционирует 416 группы комбинированной направленности (на 54 группы больше по </w:t>
            </w:r>
            <w:r w:rsidRPr="000854BC">
              <w:rPr>
                <w:sz w:val="24"/>
                <w:szCs w:val="24"/>
              </w:rPr>
              <w:lastRenderedPageBreak/>
              <w:t>сравнению с прошлым годом), 294 группы компенсирующей направленности (на 22 группы больш</w:t>
            </w:r>
            <w:r w:rsidR="007460CE" w:rsidRPr="000854BC">
              <w:rPr>
                <w:sz w:val="24"/>
                <w:szCs w:val="24"/>
              </w:rPr>
              <w:t>е по сравнению с прошлым годом)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Проектирование, реконструкция, строительство и приобретение (выкуп) школ и дошкольных образовательных учреждений с учетом прогноза и изменения демографической ситуации и нормативов градостроительного проектирования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города; департамент градостроительства администрации города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адресной инвестиционной программы: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 Произведена оплата за выполненные работы по проектированию и строительству зданий под дошкольные организации: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VI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543C49" w:rsidRPr="000854BC">
              <w:rPr>
                <w:rFonts w:eastAsia="Times New Roman"/>
                <w:sz w:val="24"/>
                <w:szCs w:val="24"/>
                <w:lang w:eastAsia="ru-RU"/>
              </w:rPr>
              <w:t>крн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жилого района «Покровский» на 190 мест (проектирование, выполнение работ по строительству);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 Введены в эксплуатацию 2 здания под общеобразовательные организации, общей мощностью 2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200 мест, в том числе: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854BC">
              <w:rPr>
                <w:rFonts w:eastAsia="Times New Roman"/>
                <w:sz w:val="24"/>
                <w:szCs w:val="24"/>
                <w:lang w:val="en-US" w:eastAsia="ru-RU"/>
              </w:rPr>
              <w:t>VII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«Аэропорт» на 1 100 мест (строительство);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Железнодорожном районе по ул.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Омская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100 мест (строительство);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 Произведена оплата за выполненные работы по строительству зданий под  общеобразовательные организации: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«Тихие Зори» на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550 мест (строительство);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жилом районе «Мичуринский» на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280 мест (строительство);</w:t>
            </w:r>
          </w:p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–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проектно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изыскательские работы и прочие расходы по объекту «Общеобразовательная школа в жилом районе «Южный берег»;</w:t>
            </w:r>
          </w:p>
          <w:p w:rsidR="007007AA" w:rsidRPr="000854BC" w:rsidRDefault="007007AA" w:rsidP="00210A2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государственн</w:t>
            </w:r>
            <w:r w:rsidR="007F0500" w:rsidRPr="000854BC">
              <w:rPr>
                <w:rFonts w:eastAsia="Times New Roman"/>
                <w:sz w:val="24"/>
                <w:szCs w:val="24"/>
                <w:lang w:eastAsia="ru-RU"/>
              </w:rPr>
              <w:t>ую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экспертиз</w:t>
            </w:r>
            <w:r w:rsidR="007F0500" w:rsidRPr="000854BC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проектно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сметной документации и прочие расходы по объекту «Общеобразовательная школа </w:t>
            </w:r>
            <w:r w:rsidR="004722FC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3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жилого района «Покровский»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капитальных и текущих ремонтов, оснащение образовательных учреждений современным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технологическим оборудованием для обеспечения возможности каждому учащемуся получения образования в современных условиях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011C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работ капитального характера проведены и оплачены следующие работы:</w:t>
            </w:r>
          </w:p>
          <w:p w:rsidR="007007AA" w:rsidRPr="000854BC" w:rsidRDefault="007007AA" w:rsidP="00377114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проведение ремонтных работ в 26 образовательных учреждениях;</w:t>
            </w:r>
          </w:p>
          <w:p w:rsidR="007007AA" w:rsidRPr="000854BC" w:rsidRDefault="007007AA" w:rsidP="00377114">
            <w:pPr>
              <w:widowControl w:val="0"/>
              <w:tabs>
                <w:tab w:val="left" w:pos="272"/>
                <w:tab w:val="left" w:pos="489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приобретение учебного оборудования для 11 образовательных учреждений;</w:t>
            </w:r>
          </w:p>
          <w:p w:rsidR="007007AA" w:rsidRPr="000854BC" w:rsidRDefault="007007AA" w:rsidP="00210A28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210A28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прочих мероприятий в 25 образовательных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учреждениях (детальное (инструментальное) обследование строительных конструкций и систем инженерного обеспечения зданий и помещений, разработка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сметной документации (далее – ПСД) на работы капитального характера, прохождение экспертизы ПСД)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сети специализированных классов (школ), корпоративных классов, предоставляющих талантливым детям образование, позволяющее им наиболее полно развить и реализовать свои способности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DB2039" w:rsidRPr="000854BC" w:rsidRDefault="00E72FA1" w:rsidP="00DB203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2025-2026 учебном 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году функционирует 108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специализированных классов в 27 общеобразовательных учреждениях, включая 12 специализированных классов в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опорных школах РАН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-х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общеобразовательных учреждения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:rsidR="00DB2039" w:rsidRPr="000854BC" w:rsidRDefault="007007AA" w:rsidP="00DB203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Кроме того, в общеобразовательных организациях функционируют корпоративные классы: </w:t>
            </w:r>
          </w:p>
          <w:p w:rsidR="007007AA" w:rsidRPr="000854BC" w:rsidRDefault="007007AA" w:rsidP="0037462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РОСНЕФТЬ 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-м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учреждени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и (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партнер ООО «РН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Ванкор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РЖД 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-м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учреждени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 (организация партнер ОАО РЖД);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МЧС</w:t>
            </w:r>
            <w:r w:rsidR="005D6E02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РЕСУРС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-м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овательном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учреждени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и (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партнер «Сибирская спасательная академия» ГПС МЧС России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психолого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педагогические классы (группы) 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-ти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общеобразовательных учреждени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ях (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ртнер КГПУ им. В.П. Астафьева);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профильные классы, открыты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при поддержке прокуратуры Красноярского края 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-х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общеобразовательных учреждени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ях;</w:t>
            </w:r>
            <w:proofErr w:type="gramEnd"/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медицинские классы (группы) 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-х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общеобразовательных учреждениях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правовые классы 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DB2039" w:rsidRPr="000854BC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-ти общеобразовательных учреждениях (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="00377114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партнер МУ МВД России «Красноярское» или учреждения ГУФСИН России по Красноярскому краю (ИК № 5, 6, 22), Федеральной службы войск национальной гвардии Российской Фе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дерации (воинская часть № 3476)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Внедрение модели (механизмов)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FC3048">
            <w:pPr>
              <w:pStyle w:val="2"/>
              <w:shd w:val="clear" w:color="auto" w:fill="FFFFFF"/>
              <w:spacing w:before="0"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 2025 году приказом главного управления образования от 06.02.2025 №53/</w:t>
            </w:r>
            <w:proofErr w:type="gramStart"/>
            <w:r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="005D6E02"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утвержден список муниципальных образовательных учреждений, имеющих низкие образовательные результаты и (или) функционирующих в неблагоприятных социальных условиях на основании комплексного анализа результатов федеральных оценочных процедур ФГБУ «Федеральный институт оценки качества образования» и утвержден план (дорожная карта) по сопровождению 5 </w:t>
            </w:r>
            <w:r w:rsidR="00A34D5C"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общеобразовательных учреждений</w:t>
            </w:r>
            <w:r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.</w:t>
            </w:r>
          </w:p>
          <w:p w:rsidR="007007AA" w:rsidRPr="000854BC" w:rsidRDefault="007007AA" w:rsidP="00FC304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ходе реализации программы достигнута положительная динамика результатов проверочных внешних оценочных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процедур по </w:t>
            </w:r>
            <w:r w:rsidRPr="000854BC">
              <w:rPr>
                <w:rStyle w:val="ac"/>
                <w:b w:val="0"/>
                <w:bCs w:val="0"/>
                <w:sz w:val="24"/>
                <w:szCs w:val="24"/>
                <w:shd w:val="clear" w:color="auto" w:fill="FFFFFF"/>
              </w:rPr>
              <w:t>Всероссийской проверочной работе</w:t>
            </w:r>
            <w:r w:rsidRPr="000854BC">
              <w:rPr>
                <w:rStyle w:val="ac"/>
                <w:b w:val="0"/>
                <w:bCs w:val="0"/>
                <w:sz w:val="24"/>
                <w:szCs w:val="24"/>
                <w:shd w:val="clear" w:color="auto" w:fill="FFFFFF"/>
              </w:rPr>
              <w:br/>
            </w:r>
            <w:r w:rsidRPr="000854BC">
              <w:rPr>
                <w:sz w:val="24"/>
                <w:szCs w:val="24"/>
              </w:rPr>
              <w:t xml:space="preserve"> (далее – ВПР)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4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-х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классах по математике в 4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х общеобразовательных организациях и в 4 классах по русскому языку в 3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х общеобразовательных организациях.</w:t>
            </w:r>
          </w:p>
          <w:p w:rsidR="007007AA" w:rsidRPr="000854BC" w:rsidRDefault="007007AA" w:rsidP="00FC304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Результаты основного государственного экзамена по математике имеют положительную динамику во всех школах; по русскому языку динамики положительной нет.</w:t>
            </w:r>
          </w:p>
          <w:p w:rsidR="007007AA" w:rsidRPr="000854BC" w:rsidRDefault="007007AA" w:rsidP="00FC304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Результаты единого государственного экзамена по математике (базовый уровень) имеет положительную динамику в 1 средней школе, на профильном уровне в 3 средних школах.</w:t>
            </w:r>
          </w:p>
          <w:p w:rsidR="007007AA" w:rsidRPr="000854BC" w:rsidRDefault="007007AA" w:rsidP="00FC304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русскому языку в 11 классах положительная динамика в 2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>-х общеобразовательных учреждениях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007AA" w:rsidRPr="000854BC" w:rsidRDefault="007007AA" w:rsidP="00BD3C8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сайте МКУ КИМЦ отражена деятельность по данному направлению: https://www.kimc.ms/pedagogam/rabota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so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shkolami-s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nizkimi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obrazovatelnymi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rezultatami/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муниципального опорного центра дополнительного образования при региональном модельном центре: организация персонифицированного финансирования, методическая поддержка организаций дополнительного образования; 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детей, среднего профессионального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 высшего образования, предприятий реального сектора экономики, учреждений культуры, спорта, негосударственных образовательных организаций</w:t>
            </w:r>
            <w:proofErr w:type="gramEnd"/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Муниципальный опорный центр дополнительного образования детей города (далее – МОЦ ДОД) создан на основании постановления администрации города Красноярска от 09.06.2020 №438 на базе муниципального бюджетного образовательного учреждения дополнительного образования «Центр дополнительного образования №4». 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2025 года проведены образовательные мероприятия:  семинар «Решение технических вопросов в АИС «Навигатор» (январь);  участие в экспертизе программ и карточек в Навигаторе (февраль – март); онлайн-семинар «Независимая оценка качества дополнительных общеобразовательных программ»; онлайн-семинар «Деятельность системы дополнительного образования детей по достижению национальных целей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раз-вития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Российской Федерации на период до 2026 года»;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участие в окружном-семинаре практикум по вопросам организации дополнительного образования детей (май); участие в городском семейном фестивале «Семейные ценности: время на важное» (июнь), онлайн</w:t>
            </w:r>
            <w:r w:rsidR="004E4238" w:rsidRPr="000854BC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семинар «Перенастройка Навигатора на новый учебный 2025-2026» (сентябрь); семинар-практикум "Навигатор дополнительного образования детей </w:t>
            </w:r>
            <w:r w:rsidR="004E4238" w:rsidRPr="000854BC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платформа для включения в социальный заказ в сфере дополнительного образования детей» (октябрь); онлайн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«Современные тренды дополнительного образования естественнонаучной направленности» (октябрь);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онлайн-семинар «Дополнительная общеобразовательная общеразвивающая программа: модификация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в контексте инноваций» (ноябрь)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 организована и проведена независимая оценка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качества дополнительных общеобразовательных программ. На экспертизу подано 366 программ. 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Проведены индивидуальные консультации и оказана методическая помощь представителям негосударственного сегмента в подготовке документов для заключения соглашения. </w:t>
            </w:r>
          </w:p>
          <w:p w:rsidR="007007AA" w:rsidRPr="000854BC" w:rsidRDefault="007007AA" w:rsidP="009973B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Сотрудник</w:t>
            </w:r>
            <w:r w:rsidR="0037462F" w:rsidRPr="000854BC">
              <w:rPr>
                <w:sz w:val="24"/>
                <w:szCs w:val="24"/>
              </w:rPr>
              <w:t>и</w:t>
            </w:r>
            <w:r w:rsidRPr="000854BC">
              <w:rPr>
                <w:sz w:val="24"/>
                <w:szCs w:val="24"/>
              </w:rPr>
              <w:t xml:space="preserve"> </w:t>
            </w:r>
            <w:r w:rsidR="0037462F" w:rsidRPr="000854BC">
              <w:rPr>
                <w:sz w:val="24"/>
                <w:szCs w:val="24"/>
              </w:rPr>
              <w:t>м</w:t>
            </w:r>
            <w:r w:rsidR="0037462F"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униципального опорного центра дополнительного образования детей (МОЦ ДОД)</w:t>
            </w:r>
            <w:r w:rsidR="0037462F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в качестве экспертов приняли участие в заочном и очном этапе X Краевого конкурса дополнительных общеобразовательных программ (заочный, очный этапы).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Заключен  контракт на оказание услуг по размещению в период с 14.04.2025 до 20.04.2025 информационных материалов (видеоролика про АИС «Навигатор») в рамках телеканала «7 канал Красноярск». Осуществлялся мониторинг: по туристско-краеведческой деятельности в крае; опроса детей и родителей, проживающих на территории города, по вопросам учета их интересов при формировании дополнительных общеобразовательных программ. </w:t>
            </w:r>
          </w:p>
          <w:p w:rsidR="007007AA" w:rsidRPr="000854BC" w:rsidRDefault="007007AA" w:rsidP="009828B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результате проведенных мероприятий охват детей, обучающихся по программам дополнительного образования  в 2025 году по ведомству образование, спорт, культура составил  149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005 человека; по ведомству образ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ование, спорт – 137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405 человек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условий по передаче социальных услуг социально ориентированным некоммерческим организациям с целью развития конкуренции для сферы образования; развитие частного сегмента дошкольного образования на основе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-частного партнерства,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сможет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частично взять на себя функции по предоставлению образовательных услуг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210A2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Для обеспечения нуждающихся детей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предоставлении услуг 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присмотру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 уходу осуществлена закупка 3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840 мест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 частных дошкольных организаций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1.1.2.8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универсальной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среды для беспрепятственного доступа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A34D5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2</w:t>
            </w:r>
            <w:r w:rsidR="00A34D5C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 xml:space="preserve">х образовательных учреждениях города проведена работа по обеспечению доступной </w:t>
            </w:r>
            <w:proofErr w:type="spellStart"/>
            <w:r w:rsidRPr="000854BC">
              <w:rPr>
                <w:sz w:val="24"/>
                <w:szCs w:val="24"/>
              </w:rPr>
              <w:t>безбарьерной</w:t>
            </w:r>
            <w:proofErr w:type="spellEnd"/>
            <w:r w:rsidRPr="000854BC">
              <w:rPr>
                <w:sz w:val="24"/>
                <w:szCs w:val="24"/>
              </w:rPr>
              <w:t xml:space="preserve"> среды для инвалидов и иных маломобильных групп </w:t>
            </w:r>
            <w:r w:rsidR="007460CE" w:rsidRPr="000854BC">
              <w:rPr>
                <w:sz w:val="24"/>
                <w:szCs w:val="24"/>
              </w:rPr>
              <w:t>населения (установлены пандусы)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1.1.2.9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Оснащение общеобразовательных организаций специальным оборудованием, в том числе учебным, реабилитационным, компьютерным, и автотранспортом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0F554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b/>
                <w:i/>
                <w:sz w:val="20"/>
                <w:szCs w:val="20"/>
              </w:rPr>
            </w:pPr>
            <w:r w:rsidRPr="000854BC">
              <w:rPr>
                <w:sz w:val="24"/>
                <w:szCs w:val="24"/>
              </w:rPr>
              <w:t xml:space="preserve">Приобретены средства обучения и воспитания для 6 школ, вновь введенных в эксплуатацию в 2025 году после завершения капитального ремонта в рамках федеральной программы 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1.1.2.10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условий для обеспечения равных возможностей получения общего образования в соответствии с требованиями государственных стандартов для всех детей, в том числе детей-инвалидов, детей с ограниченными возможностями здоровья, детей-сирот и детей, оставшихся без попечения родителей (законных представителей), безнадзорных детей,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детей с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поведением, талантливых детей, а также других категорий детей, для которых требуется создание особых условий реализации ими права на образование</w:t>
            </w:r>
            <w:proofErr w:type="gramEnd"/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Продолжается реализация Плана мероприятий  («дорожная карта») по реализации Модели развития инклюзивного образования и обеспечению прав детей </w:t>
            </w:r>
            <w:r w:rsidRPr="000854BC">
              <w:rPr>
                <w:sz w:val="24"/>
                <w:szCs w:val="24"/>
              </w:rPr>
              <w:t>с ограниченными возможностями здоровья (далее – ОВЗ)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детей-инвалидов на доступное и качественное образование на 2024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годы, утвержденного 11.09.2023.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сайте главного управления образования администрации города размещен актуальный  реестр образовательных учреждений дополнительного образования, центры психолого-педагогической, медицинской и социальной помощи. Функционирует 104 класса для детей с ОВЗ, в которых обучается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189 детей: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 нарушением слуха в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1 общеобразовательном учреждении;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 тяжелыми нарушениями речи в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13 общеобразовательных учреждениях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 задержкой психического развития в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16 общеобразовательных учреждениях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007AA" w:rsidRPr="000854BC" w:rsidRDefault="007007AA" w:rsidP="004556B2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 сложным множественным дефектом в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общеобразовательном учреждении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7007AA" w:rsidRPr="000854BC" w:rsidRDefault="007007AA" w:rsidP="005658F4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 нарушением опорно-двигательного аппарата в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3 общеобразовательных учреждениях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</w:t>
            </w:r>
            <w:r w:rsidR="00F01B1E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уч</w:t>
            </w:r>
            <w:r w:rsidR="005658F4" w:rsidRPr="000854BC">
              <w:rPr>
                <w:rFonts w:eastAsia="Times New Roman"/>
                <w:sz w:val="24"/>
                <w:szCs w:val="24"/>
                <w:lang w:eastAsia="ru-RU"/>
              </w:rPr>
              <w:t>ебном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году функционируют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14 «ресурсных» классов для детей с расстройством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аутического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спектра (141 ребенок).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Приказом главного управления образования от 09.10.2025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№ 458/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созданы 19 городских базовых  площадки по инклюзивному образованию, психолого-педагогическому сопровождению и ранней помощи. </w:t>
            </w:r>
          </w:p>
          <w:p w:rsidR="007007AA" w:rsidRPr="000854BC" w:rsidRDefault="007007AA" w:rsidP="002777E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 целью формирования толерантности по отношению к детям с ОВЗ и инвалидностью проводились: классные часы, конкурсы, фестивали, акции такие как: беседы на тему «Мы похожи – мы отличаемся», «Все мы разные, но мы вместе!», обсуждались фильмы о жизни  инвалидов, о доброте  и т.п.</w:t>
            </w:r>
          </w:p>
          <w:p w:rsidR="007007AA" w:rsidRPr="000854BC" w:rsidRDefault="007007AA" w:rsidP="0037462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Приказом главного управления образования от 18.11.2024 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№ 455/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утверждена Модель психологической службы муниципальной системы образования города Красноярска, Мероприятия (дорожная карта) по развитию психологической службы муниципальной системы образования города Красноярска до 2030 года.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Утверждено положение и состав экстренной муниципальной психологической службы.</w:t>
            </w:r>
            <w:r w:rsidR="0037462F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Проведена неделя психологии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Pr="000854BC">
              <w:rPr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24.11.2025, в которой приняли участие 258 учреждений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(113 общеобразовательных организаций, 145 дошкольных образовательных организаций), 61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456 человека, из них 43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548 детей, 13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068 родителей, 4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840 педагогических работников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9740B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1.1.2.11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прозрачной, объективной системы оценки индивидуальных образовательных достижений учащихся как основы перехода к следующему уровню образования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9F439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Приказом главного управления образования  от 03.03.2025 года № 93/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утвержден список из 11 общеобразовательных организаций  города с признаками необъективных результатов внешних оценочных процедур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которых необходимо обеспечить повышение образовательных результатов, а также организовать независимое наблюдение за проведением процедур внешней оценки качества образования.</w:t>
            </w:r>
          </w:p>
          <w:p w:rsidR="007007AA" w:rsidRPr="000854BC" w:rsidRDefault="007007AA" w:rsidP="00FB2C0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Муниципальные общеобразовательные учреждения города внедряют систему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внутриклассного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оценивания (формирующее оценивание) в рамках деятельности городских базовых площадок. В 2025-2026 учебном году функционируют городские базовые площадки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стажировочного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 и внедренческого типа.</w:t>
            </w:r>
          </w:p>
          <w:p w:rsidR="007007AA" w:rsidRPr="000854BC" w:rsidRDefault="007007AA" w:rsidP="00FB2C0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марте 2025 года проведен ежегодный городской педагогический марафон. На 15 площадках свой профессиональный опыт представили 84 педагога муниципальных общеобразовательных учреждений города.</w:t>
            </w:r>
          </w:p>
          <w:p w:rsidR="007007AA" w:rsidRPr="000854BC" w:rsidRDefault="007007AA" w:rsidP="006C246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Проведена площадка марафона  по формирующему оцениванию «Проблемно-диалогическое обучение. Формирующее оценивание. Эффективные методы и приемы формирования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вычислительных навыков обучающихся»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391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1.1.2.12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независимой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оценки качества условий организации образовательной деятельности</w:t>
            </w:r>
            <w:proofErr w:type="gramEnd"/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C246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 году проведена независимая оценка качества условий организации образовательной деятельности в 100% учреждений, подлежащих оценке. Итоговый балл по отрасли «Образование»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93,5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964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1.1.2.13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в образовательных учреждениях общественных форм управления образовательным учреждением (попечительских, наблюдательных и управляющих советов)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Во всех общеобразовательных  учреждениях функционируют коллегиальные органы общественно-государственного управления: в 16 школах  </w:t>
            </w:r>
            <w:r w:rsidRPr="000854BC">
              <w:rPr>
                <w:sz w:val="24"/>
                <w:szCs w:val="24"/>
              </w:rPr>
              <w:t xml:space="preserve">–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попечительские советы, в 42 школах </w:t>
            </w:r>
            <w:r w:rsidRPr="000854BC">
              <w:rPr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управляющие советы и в 139 школах </w:t>
            </w:r>
            <w:r w:rsidRPr="000854BC">
              <w:rPr>
                <w:sz w:val="24"/>
                <w:szCs w:val="24"/>
              </w:rPr>
              <w:t xml:space="preserve">–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наблюдательные советы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444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1.1.2.14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Предоставление учащимся возможностей осваивать индивидуальные образовательные программы. Создание системы специализированной подготовки (профильного обучения) в старших классах общеобразовательных школ, ориентированной на индивидуализацию обучения и социализацию обучающихся, в том числе с учетом реальных потребностей рынка труда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E72FA1" w:rsidP="00E72FA1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На 2025-2026 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учебный год сформировано 480 классов с углубленным или профильным изучением отдельных предметов с общей численностью учащихся 12 782 человек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698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1.1.2.15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Совершенствование школьных библиотек: от места хранения и выдачи книжных ресурсов – к образу социокультурного и образовательного центра, элемента инфраструктуры образования путем взаимодействия с централизованной библиотечной системой города Красноярска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базе 90 школ созданы школьные информационно-библиотечные центры. Предоставляют обучающимся и сотрудникам доступ к электронным библиотечным системам 113 школ. Автоматизированные библиотечные информационные системы установлены и используются в информационно-библиотечных центрах 113 школ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971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1.1.2.16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повышения уровня профессионального образования и профессионального мастерства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Для повышения профессиональной компетенции, профессионального развития, обучения и повышения квалификации работников, два раза в год (в мае и декабре) заключается соглашение между главным  управлением образования администрации города с Краевым государственным автономным учреждением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 (КК ИПК) на дополнительные профессиональные программы педагогического образования на бюджетной основе (курсы повышения квалификации). </w:t>
            </w:r>
            <w:proofErr w:type="gramEnd"/>
          </w:p>
          <w:p w:rsidR="007007AA" w:rsidRPr="000854BC" w:rsidRDefault="007007AA" w:rsidP="003335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Ежегодно проводятся городские конкурсы профессионального мастерства: «Учитель года», «Воспитатель года», «Классный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», «Педагогический дебют», «Конкурс специалистов сопровождения образовательного процесса (педагог-психолог, учитель-дефектолог, учитель-логопед)», «Лучший педагог дополнительного образования». Один раз в два года проходит конкурс по формированию кадрового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резерва управленческого состава руководителей образовательных учреждений города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Красноярска «Хочу стать руководител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ем образовательной организации»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88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1.1.2.17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Обновление практик воспитания, создание условий для становления укладов жизни школ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как факторов духовно-нравственного развития обучающихся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Для обновления форм и методов образовательной деятельности, тиражирования воспитательных практик, методик и подходов в области воспитания, в муниципальной системе образования ежегодно проводится Открытый городской конкурс «Урок в городе». В 2025 учебном году в конкурсе приняло участие 63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педагога, как индивидуально, так и в составе педагогических команд из 21 муниципальной образовательной организации.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решение приоритетных задач развития воспитания направлена деятельность городских базовых площадок (далее – ГБП) в рамках направлений воспитания.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2025-2026 учебном году ведется деятельность 5 ГБП по актуальным направлениям воспитания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разработческого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типа. В рамках деятельности ГБП реализовано более 10 открытых мероприятий для педагогических работников муниципальной системы образования города. 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целях формирования эффективной воспитательной системы ежегодно утверждается и реализуется план городских массовых воспитательных мероприятий, реализующих приоритетную деятельность государственной политики в сфере воспитания. В план городских массовых воспитательных мероприятий на 2025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2026 учебный год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включены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12 мероприятий.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Ежегодно обновляется и наполняется содержанием электронный ресурс «Красноярск: разговоры о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». На данный момент в электронном ресурсе размещены разделы:  « Знаменательные и памятные даты», «Полезные ресурсы», «Почетные граждане».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Реализован городской проект «Летопись Образования города Красноярска. В 2025 году проект осуществлялся по 8 направлениям: «История муниципальных образовательных учреждений», «История в лицах», «Профессиональные педагоги-наставники», «Педагогические династии», «Детские объединения», «Родительские инициативы», «Уникальный атрибут», «Наши защитники».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 в шестой раз в муниципальной системе образования города проведено мероприятие «Образовательный Чемпионат». Участниками Чемпионата 2025 года стали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750 школьников из 345 команд 79 учреждений. В 2025 году количество дисциплин увеличилось до 16.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Прохождение этапов Чемпионата оценивалось комиссией профессионального жюри в количестве 120 человек.</w:t>
            </w:r>
          </w:p>
          <w:p w:rsidR="007007AA" w:rsidRPr="000854BC" w:rsidRDefault="007007AA" w:rsidP="006A43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Организована городская музыкально–патриотическая акция «Хор Победы», посвященная празднованию Победы в Великой Отечественной Войне. Участники Акции – обучающиеся муниципальных образовательных организаций, участники хоровых коллективов. Участники Акции знакомятся с песнями военных лет и выступают на открытых городских площадках перед жителями города. Общее число участников, исполняющих песни военных лет – 310 человек.</w:t>
            </w:r>
          </w:p>
          <w:p w:rsidR="007007AA" w:rsidRPr="000854BC" w:rsidRDefault="007007AA" w:rsidP="004E423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  ежегодный общегородской военно-патриотический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фестиваль «Красноярск: «Летопись Победы» (далее – Фестиваль). В 2025 году тема Фестиваля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«Память без срока давности». Формат организации Фестиваля включает в себя несколько этапов:  историко-исследовательская работа; спортивно-патриотический этап;  театрализованная постановка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278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3: создать условия для укрепления здоровья населения</w:t>
            </w:r>
          </w:p>
        </w:tc>
      </w:tr>
      <w:tr w:rsidR="007007AA" w:rsidRPr="000854BC" w:rsidTr="00812CAC">
        <w:trPr>
          <w:gridAfter w:val="1"/>
          <w:wAfter w:w="25" w:type="dxa"/>
          <w:trHeight w:val="132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1.1.3.1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Формирование у населения ценности здорового образа жизни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города;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055F5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в образовательных учреждениях были организованы и проведены спартакиады, мероприятия, направленные на сохранение профессионально-личностного здоровья педагогов.</w:t>
            </w:r>
          </w:p>
          <w:p w:rsidR="007007AA" w:rsidRPr="000854BC" w:rsidRDefault="007007AA" w:rsidP="00A34D5C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2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увеличение численности систематически занимающихся физической культурой и спортом (65,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%) произошло за счет деятельности новых спортивных объектов города, оказывающих платные услуги населению (фитнес центры, коммерческие организации, а также различные физкультурные объединения граждан)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1.1.3.2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клубов по месту жительства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C56D4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Обеспечена работа с населением в 38 клубах по месту жительства, в которых различными видами спорта и формами двигательной активности охвачено свыше 7 000 человек, в том числе граждане старшего поколения, люди с ограниченными возможностями здоровья. Организацию и проведение </w:t>
            </w:r>
            <w:proofErr w:type="spellStart"/>
            <w:r w:rsidRPr="000854BC">
              <w:rPr>
                <w:sz w:val="24"/>
                <w:szCs w:val="24"/>
              </w:rPr>
              <w:t>физкультурно</w:t>
            </w:r>
            <w:proofErr w:type="spellEnd"/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спортивных занятий населением осуществляют 121 инструктор по спорту. Занятия проводятся как в спортивных комплексах, так и на 277 дворовых спортивных площадках по 175 адресам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9740B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4: максимально удовлетворить потребности различных групп населения в занятиях физической культурой и спортом</w:t>
            </w:r>
          </w:p>
        </w:tc>
      </w:tr>
      <w:tr w:rsidR="0059740B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Развитие сети физкультурно-спортивных объектов в городе (строительство, реконструкция, устройство)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города; департамент градостроительства администрации города; департамент муниципального имущества и земельных отношений администрации города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3350C" w:rsidRPr="000854BC" w:rsidRDefault="0033350C" w:rsidP="003335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 отчетный период выполнено:</w:t>
            </w:r>
          </w:p>
          <w:p w:rsidR="0033350C" w:rsidRPr="000854BC" w:rsidRDefault="0033350C" w:rsidP="003335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устройство трех спортивных площадок МАУ «ЦСК»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(ул. Энергетиков, 39;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9-11;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Тотмина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7); </w:t>
            </w:r>
          </w:p>
          <w:p w:rsidR="0033350C" w:rsidRPr="000854BC" w:rsidRDefault="0033350C" w:rsidP="003335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устройство спортивного павильона МАУДО «СШОР «Здоровый мир» (ул. Пархоменко, 7);</w:t>
            </w:r>
          </w:p>
          <w:p w:rsidR="007007AA" w:rsidRPr="000854BC" w:rsidRDefault="0033350C" w:rsidP="003335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строительство многофункционального комплекса спортивного и культурного назначения с бассейном МАУДО «СШОР «Энергия» (ул. 9 мая, 57а)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тактильного парка, 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пер. Водометный, 15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по физической культуре и спорту администрации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2021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Мероприятия выполнено в 2021 году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1.1.4.3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работы групп для занятий физической культурой людей с ограниченными возможностями здоровья и инвалидов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353F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в физкультурно-оздоровительных группах физической культурой занимались 15</w:t>
            </w:r>
            <w:r w:rsidR="009828B6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567 человек с ограниченными возможностями здоровья и инвалидностью </w:t>
            </w:r>
          </w:p>
          <w:p w:rsidR="0059740B" w:rsidRPr="000854BC" w:rsidRDefault="0059740B" w:rsidP="006353F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для лиц с ограниченными возможностями здоровья и инвалидов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7460C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Организованны и проведены мероприятия для лиц с ограниченными возможностями здоровья: открытая Всероссийская массовая лыжная гонка «Лыжня России», соревнования по керлингу на колясках, соревнования по плаванию среди лиц с </w:t>
            </w:r>
            <w:proofErr w:type="spellStart"/>
            <w:r w:rsidRPr="000854BC">
              <w:rPr>
                <w:sz w:val="24"/>
                <w:szCs w:val="24"/>
              </w:rPr>
              <w:t>онкозаболеванием</w:t>
            </w:r>
            <w:proofErr w:type="spellEnd"/>
            <w:r w:rsidRPr="000854BC">
              <w:rPr>
                <w:sz w:val="24"/>
                <w:szCs w:val="24"/>
              </w:rPr>
              <w:t xml:space="preserve"> «Движение во имя жизни»,</w:t>
            </w:r>
            <w:r w:rsidR="007460CE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традиционный легкоатлетический полумарафон «Первомайский», общегородская традиционная легкоатлетическая эстафета, посвященная годовщине Победы в Великой Отечественной войне 1941–1945 годов,</w:t>
            </w:r>
            <w:r w:rsidR="007460CE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фестиваль футбола «Дружба – это ты и я»</w:t>
            </w:r>
            <w:proofErr w:type="gramEnd"/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6353F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6353F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Развитие системы спортивной подготовки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6353F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9828B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 функционировало 19 учреждений дополнительного образования, координируемые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Красспортом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 дополнительных образовательных программах спортивной подготовки и дополнительных общеразвивающих программах по 53 видам спорта занималось 13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117 человек</w:t>
            </w:r>
          </w:p>
        </w:tc>
        <w:tc>
          <w:tcPr>
            <w:tcW w:w="1828" w:type="dxa"/>
          </w:tcPr>
          <w:p w:rsidR="007007AA" w:rsidRPr="000854BC" w:rsidRDefault="007007AA" w:rsidP="006353F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Повышение квалификации тренеров-преподавателей, осуществляющих спортивную подготовку, с периодичностью в соответствии с федеральными стандартами и требованиями соответствующих федераций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1C103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отчетном году курсы повышения квалификации прошли 132 тренера-преподавателя муниципальных спортивных школ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3618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1.1.4.7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Осуществление взаимодействия с высшими и средними специальными учреждениями, осуществляющими подготовку специалистов в области физической культуры и спорта, в части привлечения студентов к проведению спортивных мероприятий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2870">
            <w:pPr>
              <w:widowControl w:val="0"/>
              <w:tabs>
                <w:tab w:val="left" w:pos="551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 судейству спортивных соревнований были привлечены 100 студентов высших и средних специальных учреждений, осуществляющих подготовку специалистов в области физической культуры и спорта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618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1.1.4.8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Привлечение студентов вузов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ссузов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 прохождению практики в муниципальных спортивных учреждениях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3130F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 прохождению практики в муниципальных спортивных учреждениях города были привлечены 69 студентов (КГАПОУ «Красноярский колледж олимпийского резерва», </w:t>
            </w:r>
            <w:r w:rsidRPr="000854BC">
              <w:rPr>
                <w:sz w:val="24"/>
                <w:szCs w:val="24"/>
              </w:rPr>
              <w:t xml:space="preserve">ФГАОУВО «Сибирский федеральный университет», «Институт физической культуры и спорта» факультет «Физическая культура»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КГПУ им. В.П. Астафьева»)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1.1.4.9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Взаимодействие со СМИ по размещению информации о проводимых спортивных мероприятиях на территории города и достигнутых спортивных результатах занимающихся в спортивных школах, информации о работе спортивных учреждений и видах спорта, которые в них развиваются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информационной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FE2A1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СМИ размещено 1</w:t>
            </w:r>
            <w:r w:rsidR="009828B6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116 информационных сообщений и публикаций, что на 186 больше по сравнению с 2024 годом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1.1.4.10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Размещение на официальных сайтах учреждений информации о порядке и сроках зачисления в спортивные школы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F8637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На официальных сайтах учреждений размещалась информация о порядке, сроках и требованиях зачисления в спортивные школы на программу спортивной подготовки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1.1.4.11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Участие в форумах, конференциях, семинарах, проводимых на территории города, с презентацией работы спортивных учреждений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2F6576" w:rsidP="002F657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Проведение ф</w:t>
            </w:r>
            <w:r w:rsidR="000E25D9" w:rsidRPr="000854BC">
              <w:rPr>
                <w:rFonts w:eastAsia="Times New Roman"/>
                <w:sz w:val="24"/>
                <w:szCs w:val="24"/>
                <w:lang w:eastAsia="ru-RU"/>
              </w:rPr>
              <w:t>орум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="000E25D9" w:rsidRPr="000854BC">
              <w:rPr>
                <w:rFonts w:eastAsia="Times New Roman"/>
                <w:sz w:val="24"/>
                <w:szCs w:val="24"/>
                <w:lang w:eastAsia="ru-RU"/>
              </w:rPr>
              <w:t>, конференци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="000E25D9" w:rsidRPr="000854BC">
              <w:rPr>
                <w:rFonts w:eastAsia="Times New Roman"/>
                <w:sz w:val="24"/>
                <w:szCs w:val="24"/>
                <w:lang w:eastAsia="ru-RU"/>
              </w:rPr>
              <w:t>, семинар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="000E25D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на которых возможно было бы </w:t>
            </w:r>
            <w:proofErr w:type="gramStart"/>
            <w:r w:rsidR="000E25D9" w:rsidRPr="000854BC">
              <w:rPr>
                <w:rFonts w:eastAsia="Times New Roman"/>
                <w:sz w:val="24"/>
                <w:szCs w:val="24"/>
                <w:lang w:eastAsia="ru-RU"/>
              </w:rPr>
              <w:t>представить деятельность спортивных школ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 территории города</w:t>
            </w:r>
            <w:r w:rsidR="000E25D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2025 году не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запланировано</w:t>
            </w:r>
            <w:proofErr w:type="gramEnd"/>
          </w:p>
        </w:tc>
        <w:tc>
          <w:tcPr>
            <w:tcW w:w="1828" w:type="dxa"/>
          </w:tcPr>
          <w:p w:rsidR="007007AA" w:rsidRPr="000854BC" w:rsidRDefault="007007AA" w:rsidP="000E25D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1.1.4.12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F8637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отчетном году в соответствии с календарным планом официальных физкультурных и спортивных мероприятий города организовано и проведено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181 спортивно-массовое мероприятие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Задача 5: обеспечить развитие социальной поддержки населения на основе внедрения новых социальных технологий и доступность 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безбарьерность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 городской среды</w:t>
            </w:r>
          </w:p>
        </w:tc>
      </w:tr>
      <w:tr w:rsidR="007007AA" w:rsidRPr="00481895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481895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1.1.5.1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481895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Мониторинг и оценка эффективности реализации мероприятий по предоставлению дополнительных мер социальной поддержки (ДМСП)</w:t>
            </w:r>
          </w:p>
        </w:tc>
        <w:tc>
          <w:tcPr>
            <w:tcW w:w="2513" w:type="dxa"/>
            <w:shd w:val="clear" w:color="auto" w:fill="auto"/>
          </w:tcPr>
          <w:p w:rsidR="007007AA" w:rsidRPr="00481895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481895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4818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481895" w:rsidRDefault="007007AA" w:rsidP="009614C4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81895">
              <w:rPr>
                <w:rFonts w:eastAsia="Times New Roman"/>
                <w:sz w:val="24"/>
                <w:szCs w:val="24"/>
                <w:lang w:eastAsia="ru-RU"/>
              </w:rPr>
              <w:t xml:space="preserve">За 2025 год  по дополнительным мерам социальной поддержки (далее – ДМСП) освоено 497,4 </w:t>
            </w:r>
            <w:proofErr w:type="gramStart"/>
            <w:r w:rsidRPr="00481895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481895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481895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481895">
              <w:rPr>
                <w:rFonts w:eastAsia="Times New Roman"/>
                <w:sz w:val="24"/>
                <w:szCs w:val="24"/>
                <w:lang w:eastAsia="ru-RU"/>
              </w:rPr>
              <w:t xml:space="preserve"> или 95,4 % от выделенных ассигнований для 74 тыс</w:t>
            </w:r>
            <w:r w:rsidR="00175798" w:rsidRPr="00481895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81895">
              <w:rPr>
                <w:rFonts w:eastAsia="Times New Roman"/>
                <w:sz w:val="24"/>
                <w:szCs w:val="24"/>
                <w:lang w:eastAsia="ru-RU"/>
              </w:rPr>
              <w:t xml:space="preserve"> обратившихся и фактически пользующихся ДМСП  получателей</w:t>
            </w:r>
            <w:r w:rsidR="0086650B" w:rsidRPr="00481895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818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007AA" w:rsidRPr="00481895" w:rsidRDefault="00275D0F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Освоение</w:t>
            </w:r>
            <w:r w:rsidR="00DC6829" w:rsidRPr="004818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81895">
              <w:rPr>
                <w:rFonts w:eastAsia="Times New Roman"/>
                <w:sz w:val="24"/>
                <w:szCs w:val="24"/>
                <w:lang w:eastAsia="ru-RU"/>
              </w:rPr>
              <w:t>выделенных средств свидетельствует о высокой степени реализации мероприятия. Незначительное не освоение средств (4,6%) связано с заявительным характером выплат. Количество получателей отражает востребованность и доступность ДМСП.</w:t>
            </w:r>
          </w:p>
        </w:tc>
        <w:tc>
          <w:tcPr>
            <w:tcW w:w="1828" w:type="dxa"/>
          </w:tcPr>
          <w:p w:rsidR="007007AA" w:rsidRPr="00481895" w:rsidRDefault="007007AA" w:rsidP="009614C4">
            <w:pPr>
              <w:spacing w:after="0" w:line="192" w:lineRule="auto"/>
              <w:contextualSpacing/>
              <w:rPr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1.1.5.2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Анализ эффективности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предоставляемых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ДМСП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9614C4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По результатам анализа выявлено: </w:t>
            </w:r>
          </w:p>
          <w:p w:rsidR="007007AA" w:rsidRPr="000854BC" w:rsidRDefault="007007AA" w:rsidP="009614C4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</w:rPr>
              <w:t>обоснованные жалобы на качество предоставления ДМСП отсутствуют;</w:t>
            </w:r>
          </w:p>
          <w:p w:rsidR="007007AA" w:rsidRPr="000854BC" w:rsidRDefault="007007AA" w:rsidP="00144FF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</w:rPr>
              <w:t xml:space="preserve">99% (план 97,5%) доля получателей, удовлетворенных качеством предоставления ДМСП по результатам проведения </w:t>
            </w:r>
            <w:r w:rsidR="00EF2870">
              <w:rPr>
                <w:rFonts w:eastAsia="Times New Roman"/>
                <w:sz w:val="24"/>
                <w:szCs w:val="24"/>
              </w:rPr>
              <w:br/>
            </w:r>
            <w:r w:rsidRPr="000854BC">
              <w:rPr>
                <w:rFonts w:eastAsia="Times New Roman"/>
                <w:sz w:val="24"/>
                <w:szCs w:val="24"/>
              </w:rPr>
              <w:t>с 24 по 28 ноя</w:t>
            </w:r>
            <w:r w:rsidR="007460CE" w:rsidRPr="000854BC">
              <w:rPr>
                <w:rFonts w:eastAsia="Times New Roman"/>
                <w:sz w:val="24"/>
                <w:szCs w:val="24"/>
              </w:rPr>
              <w:t>бря 2025 года «Недели качества»</w:t>
            </w:r>
          </w:p>
        </w:tc>
        <w:tc>
          <w:tcPr>
            <w:tcW w:w="1828" w:type="dxa"/>
          </w:tcPr>
          <w:p w:rsidR="007007AA" w:rsidRPr="000854BC" w:rsidRDefault="007007AA" w:rsidP="009614C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1.1.5.3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Усиление адресности предоставления ДМСП 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 предоставлении ДМСП учитывается среднедушевой размер дохода гражданина или семьи. Адресная материальная помощь за счет средств бюджета города оказана: 8962 гражданам, находящимся в трудной жизненной ситуации, средний размер по мощи составил 4,8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180 </w:t>
            </w:r>
            <w:r w:rsidR="001640F0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детям-инвалидам из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семей, имеющих детей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43C49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инвалидов 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доход, не превышающий 1,5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кратную величину прожиточного минимума, в размере 5,0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 ребенка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инвалида; 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42 одиноким матерям, впервые родившим ребенка и имеющим доход, не превышающий величины прожиточного минимума на приобретение для ребенка товаров первой необходимости, в размере не более 10,0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301 многодетной семье, имеющей 5 и более детей  и доход, не превышающий 1,5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кратную величину прожиточного минимума в размере 7,5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751 ребенку из многодетных семей, имеющих доход, не превышающий 1,5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кратную величину прожиточного минимума, в размере 1,5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 ребенка;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126 вдовам, вдовцам, детям участников Великой Отечественной войны на обустройство могил, в размере не более 5,0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823 инвалидам-колясочникам, нуждающимся в преодолении препятствий при выходе (входе) из многоквартирных домов в размере 2,0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908  одиноко проживающим пенсионерам, нуждающимся в ремонте жилья;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118 гражданам при посещении бань;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430 гражданам, в связи с юбилейной датой (90, 95, 100 и далее каждые  5 лет) в размере 5,0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150 детям отдельной категории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250 гражданам в виде частичной компенсации стоимости электроэнергии, используемой для отопления;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287 родителям (законным представителям) отдельных категорий детей оказаны услуги по бесплатному обеспечению молочными продуктами питания; </w:t>
            </w:r>
          </w:p>
          <w:p w:rsidR="001640F0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для 7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900 детей в возрасте от 3 до 7 лет</w:t>
            </w:r>
            <w:r w:rsidR="005E4611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(не посещающим общеобразовательные учреждения) из семей, находящихся в трудной жизненной ситуации, вызванной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малообеспеченностью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социально опасным положением и 63 детей в возрасте от 6 лет 6 месяцев до 11 лет и получающих начальное общее образование в форме семейного образования проведены новогодние мероприятия с вручением подарков; </w:t>
            </w:r>
            <w:proofErr w:type="gramEnd"/>
          </w:p>
          <w:p w:rsidR="007007AA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945 детям лиц, принимающих участие в специальной военной операции, по месту жительства которых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нет сведений о месте их пребывания оказана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единовременная адресная материальная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помощь в размере 50,0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каждого ребенка.</w:t>
            </w:r>
          </w:p>
          <w:p w:rsidR="007007AA" w:rsidRPr="000854BC" w:rsidRDefault="007007AA" w:rsidP="007275F3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Организована бесплатная подписка граждан на газету «Городские новости» в количестве 35,62 тыс</w:t>
            </w:r>
            <w:r w:rsidR="0018050D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подписок.</w:t>
            </w:r>
          </w:p>
          <w:p w:rsidR="007007AA" w:rsidRPr="000854BC" w:rsidRDefault="007007AA" w:rsidP="007460CE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Оказана 11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921 услуга по доставке специализированным автотранспортом к социально значимым объектам, местам проведения досуга, отдыха и обратно 757 инвалидам, имеющим ограничения способности к передвижению второй или третьей степени и использующим для перемещения кресло-коляску либо нуждающимся в перевозке специализированным автотранспортом. Оказано 20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759 услуг по доставке неспециализированным автотранспортом к социально значимым объектам, местам проведения досуга, отдыха и обратно 1053 участникам (инвалидам) Великой Отечественной войны, а также инвалидам, имеющим ограничения способности к передвиж</w:t>
            </w:r>
            <w:r w:rsidR="007460CE" w:rsidRPr="000854BC">
              <w:rPr>
                <w:rFonts w:eastAsia="Times New Roman"/>
                <w:sz w:val="24"/>
                <w:szCs w:val="24"/>
                <w:lang w:eastAsia="ru-RU"/>
              </w:rPr>
              <w:t>ению второй или третьей степени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8" w:type="dxa"/>
          </w:tcPr>
          <w:p w:rsidR="007007AA" w:rsidRPr="000854BC" w:rsidRDefault="007007AA" w:rsidP="009614C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1.1.5.4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Мониторинг предоставляемых ДМСП, действующих и вновь вводимых мер социальной поддержки  на федеральном и региональном уровнях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75798" w:rsidRPr="000854BC" w:rsidRDefault="00175798" w:rsidP="0017579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</w:rPr>
              <w:t xml:space="preserve">Работа по мониторингу мер социальной поддержки, предоставляемых на федеральном и региональном уровнях, и ДМСП, предоставляемых в городе, проводится с участием МКУ «Центр предоставления мер социальной поддержки жителям города Красноярска» и специалистов профильного отдела управления социальной защиты населения на постоянной основе. </w:t>
            </w:r>
            <w:proofErr w:type="gramEnd"/>
          </w:p>
          <w:p w:rsidR="007007AA" w:rsidRPr="000854BC" w:rsidRDefault="00175798" w:rsidP="00175798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ДМСП, предоставляемые в городе Красноярске отдельным категориям граждан имеют высокую социальную значимость и востребованы жителями города Красноярска.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1.1.5.5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деятельности СОНКО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г. Красноярска (финансовых, экономических, социальных и иных показателей) на предмет оказания социальных услуг населению и реализации социальных проектов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:rsidR="007007AA" w:rsidRDefault="007007AA" w:rsidP="00275903">
            <w:pPr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департамент социального развития администрации города; управление социальной защиты населения администрации города;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молодежной политики </w:t>
            </w:r>
            <w:r w:rsidRPr="000854BC">
              <w:rPr>
                <w:sz w:val="24"/>
                <w:szCs w:val="24"/>
              </w:rPr>
              <w:t>администрации города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главное управление по физической культуре, спорту и туризму администрации города</w:t>
            </w:r>
          </w:p>
          <w:p w:rsidR="00481895" w:rsidRPr="000854BC" w:rsidRDefault="00481895" w:rsidP="00275903">
            <w:pPr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C3F6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Заключены договоры на предоставление субсидии с 84 СОНКО на общую сумму 33,8 </w:t>
            </w:r>
            <w:proofErr w:type="gramStart"/>
            <w:r w:rsidRPr="000854BC">
              <w:rPr>
                <w:rFonts w:eastAsia="Times New Roman"/>
                <w:sz w:val="24"/>
                <w:szCs w:val="24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</w:rPr>
              <w:t xml:space="preserve"> рублей</w:t>
            </w:r>
          </w:p>
          <w:p w:rsidR="007007AA" w:rsidRPr="000854BC" w:rsidRDefault="007007AA" w:rsidP="00EC3F6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75798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1.1.5.6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Анализ и мониторинг объектов городской инфраструктуры, качества услуг в приоритетных сферах жизнедеятельности инвалидов и других маломобильных групп населения, мониторинг успешных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практик в области формирования универсальной городской среды других регионов Российской Федерации</w:t>
            </w:r>
            <w:proofErr w:type="gramEnd"/>
          </w:p>
        </w:tc>
        <w:tc>
          <w:tcPr>
            <w:tcW w:w="2513" w:type="dxa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175798" w:rsidRPr="000854BC" w:rsidRDefault="00175798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75798" w:rsidRPr="000854BC" w:rsidRDefault="00175798" w:rsidP="0036039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с учетом проведения мероприятий по устройству доступности для маломобильных групп населения выполнено благоустройство семи общественных территорий: части набережной реки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Бугач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набережной по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Вильского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10-14, сквера по ул. Борисевича, 4-6, сквера по ул. им. газеты «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правда», (от ул. Щорса, 75, до ул. Кутузова, 86), общественной территории «Озера на Пашенном» в районе ул. Судостроительная, 31, общественной территории «Аллея героев Чернобыля», пр.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Комсомольский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2–4, сквера Геодезистов на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Водянникова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1. </w:t>
            </w:r>
          </w:p>
          <w:p w:rsidR="00175798" w:rsidRPr="000854BC" w:rsidRDefault="00175798" w:rsidP="0036039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 капитальный ремонт пандуса (ул. Норильской, 3), осуществлено устройство лестничного схода и пандуса (ул. Можайского, 23 в сторону ул. Курчатова, 23), пандуса (пр.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Молодежному, 17 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Солнечный).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Выполнены работы по обустройству 13 тротуаров в местах пересечения пешеходных путей с проезжей частью, 9 участков дорог вблизи образовательных учреждений, 4 участков вблизи медицинских учреждений.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Установлены новые светофорные объекты со звуковыми сигналами на ул. Судостроительная, 56; светофорные объекты со звуковыми сигналами дооборудованы на ул. Лесников, 29,  ул. Высотная – ул. Крупской, ул. Киренского – пер. Телевизорный, ул. Шахтеров – ул. Взлетная – ул. Мужества, пр.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Мира –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Вейнбаума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175798" w:rsidRPr="000854BC" w:rsidRDefault="00175798" w:rsidP="0036039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На 16 парковках на территории города увеличено число парковочных мест для маломобильных групп населения. Продолжена работа городской рабочей группы по выработке дополнительных мер для обеспечения доступности маломобильных категорий граждан к объектам инженерной, транспортной и социальной инфраструктуры. С целью повышения комфортности городской среды в 2025 году общественными экспертами точечно обследованы объекты общественных пространств. По результатам комплексной оценки пешеходной доступности маломобильных групп населения к зданию «Социального Фонда России» (ул.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Высотная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д. 2, стр. 8)  выполнено понижение из асфальтобетона на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тротуарной части дороги. В целях обеспечения беспрепятственного доступа маломобильных граждан к ТЦ «МАВИ» (ул. Щорса, 44)  проведены работы по реконструкции центрального входа.</w:t>
            </w:r>
          </w:p>
          <w:p w:rsidR="00175798" w:rsidRPr="000854BC" w:rsidRDefault="00175798" w:rsidP="0036039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требованиями к доступности в учреждениях спорта (МАУ «СШОР «Юность» и МАУ «СОК «Лесной») проведены работы по обустройству пандусов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для инвалидов во входных группах.</w:t>
            </w:r>
          </w:p>
          <w:p w:rsidR="00175798" w:rsidRPr="000854BC" w:rsidRDefault="00175798" w:rsidP="0036039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помещении молодежного центра «База»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(пр. им. газеты Красноярский рабочий, д.115 а) установлены специальные крючки для одежды, костылей и других принадлежностей в санитарно-гигиеническом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помещении, в помещении ММАУ ЦПМП «Вектор» (пр.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Металлургов, д. 22 а) установлено противоскользящее покрытие и тактильная плитка на входной группе.</w:t>
            </w:r>
          </w:p>
          <w:p w:rsidR="00175798" w:rsidRPr="000854BC" w:rsidRDefault="00175798" w:rsidP="0036039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выполнения работ по модернизации МБУК «Музей «Мемориал Победы» выполнено устройство наружного пандуса и санузла для инвалидов.</w:t>
            </w:r>
          </w:p>
        </w:tc>
        <w:tc>
          <w:tcPr>
            <w:tcW w:w="1828" w:type="dxa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1.1.5.7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Привлечение субъектов всех форм собственности к решению вопросов по формированию универсальной среды; расширение группы общественных активистов-экспертов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Реализованы проекты: «Добрая помощь-защитник» 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предоставлению услуг по сопровождению к социально значимым объектам, местам проведения досуга, отдыха и обратно; «Отдых – это не покой, а впечатления», «Радуга семейного творчества: Краски жизни без границ», «Двигайся вперед» и «Искусство детям» по организации занятости и досуга детей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инвалидов и молодых инвалидов в возрасте до 23 лет;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Инватур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 для граждан, передвигающихся при помощи кресла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коляски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75798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1.1.5.8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Разработка нормативно-правовых актов, регламентирующих порядок предоставления субсидий  СОНКО</w:t>
            </w:r>
          </w:p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:rsidR="00175798" w:rsidRPr="000854BC" w:rsidRDefault="00175798" w:rsidP="00275903">
            <w:pPr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департамент социального развития администрации города; управление социальной защиты населения администрации города;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молодежной политики </w:t>
            </w:r>
            <w:r w:rsidRPr="000854BC">
              <w:rPr>
                <w:sz w:val="24"/>
                <w:szCs w:val="24"/>
              </w:rPr>
              <w:t>администрации города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главное управление по физической культуре, спорту и туризму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175798" w:rsidRPr="000854BC" w:rsidRDefault="00175798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75798" w:rsidRPr="000854BC" w:rsidRDefault="00175798" w:rsidP="0036039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В связи с необходимостью внесения изменений в части проведения конкурсного отбора субсидий для СОНКО на электронном портале внесены изменения:</w:t>
            </w:r>
          </w:p>
          <w:p w:rsidR="00175798" w:rsidRPr="000854BC" w:rsidRDefault="00175798" w:rsidP="00360390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 п</w:t>
            </w:r>
            <w:r w:rsidRPr="000854BC">
              <w:rPr>
                <w:sz w:val="24"/>
                <w:szCs w:val="24"/>
              </w:rPr>
              <w:t xml:space="preserve">остановление администрации города от 11.06.2021 № 412 </w:t>
            </w:r>
            <w:r w:rsidRPr="000854BC">
              <w:rPr>
                <w:sz w:val="24"/>
                <w:szCs w:val="24"/>
              </w:rPr>
              <w:br/>
              <w:t>(в ред. от 10.02.2025 № 98);</w:t>
            </w:r>
          </w:p>
          <w:p w:rsidR="00175798" w:rsidRPr="000854BC" w:rsidRDefault="00175798" w:rsidP="00360390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– </w:t>
            </w:r>
            <w:r w:rsidRPr="000854BC">
              <w:rPr>
                <w:sz w:val="24"/>
                <w:szCs w:val="24"/>
              </w:rPr>
              <w:t xml:space="preserve">постановление администрации города от 12.11.2020 № 888 </w:t>
            </w:r>
            <w:r w:rsidRPr="000854BC">
              <w:rPr>
                <w:sz w:val="24"/>
                <w:szCs w:val="24"/>
              </w:rPr>
              <w:br/>
              <w:t>(в ред. от 12.05.2025 № 370);</w:t>
            </w:r>
          </w:p>
          <w:p w:rsidR="00175798" w:rsidRPr="000854BC" w:rsidRDefault="00175798" w:rsidP="00360390">
            <w:pPr>
              <w:widowControl w:val="0"/>
              <w:tabs>
                <w:tab w:val="left" w:pos="216"/>
              </w:tabs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ab/>
              <w:t xml:space="preserve">постановление администрации города от 30.04.2014 № 239 </w:t>
            </w:r>
            <w:r w:rsidRPr="000854BC">
              <w:rPr>
                <w:sz w:val="24"/>
                <w:szCs w:val="24"/>
              </w:rPr>
              <w:br/>
              <w:t>(в ред. от 10.04.2025 № 272; от 04.08.2025 № 613);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постановление администрации города от 04.03.2021 № 131</w:t>
            </w:r>
            <w:r w:rsidRPr="000854BC">
              <w:rPr>
                <w:sz w:val="24"/>
                <w:szCs w:val="24"/>
              </w:rPr>
              <w:br/>
              <w:t>(в ред. от 20.01.2025 № 31);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постановление администрации города от 26.02.2021 № 120 </w:t>
            </w:r>
            <w:r w:rsidRPr="000854BC">
              <w:rPr>
                <w:sz w:val="24"/>
                <w:szCs w:val="24"/>
              </w:rPr>
              <w:br/>
              <w:t>(в ред. от 12.05.2025 № 374);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постановление администрации города от 16.06.2021 № 420 </w:t>
            </w:r>
            <w:r w:rsidRPr="000854BC">
              <w:rPr>
                <w:sz w:val="24"/>
                <w:szCs w:val="24"/>
              </w:rPr>
              <w:br/>
              <w:t>(в ред. от 28.08.2025 № 691);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постановление администрации города от 18.05.2023 № 321</w:t>
            </w:r>
            <w:r w:rsidRPr="000854BC">
              <w:rPr>
                <w:sz w:val="24"/>
                <w:szCs w:val="24"/>
              </w:rPr>
              <w:br/>
              <w:t>(в ред. от 05.03.2025 № 162, от 27.08.2025 № 687);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постановление администрации города от 24.07.2023 № 532</w:t>
            </w:r>
            <w:r w:rsidRPr="000854BC">
              <w:rPr>
                <w:sz w:val="24"/>
                <w:szCs w:val="24"/>
              </w:rPr>
              <w:br/>
              <w:t>(в ред. от 12.03.2025 № 181);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постановления администрации города от 17.05.2021 № 336 </w:t>
            </w:r>
            <w:r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lastRenderedPageBreak/>
              <w:t>(в ред. от 01.11.2025 № 908)</w:t>
            </w:r>
          </w:p>
        </w:tc>
        <w:tc>
          <w:tcPr>
            <w:tcW w:w="1828" w:type="dxa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1.1.5.9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тематических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-пространств для СОНКО по направлениям деятельности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75798" w:rsidRPr="000854BC" w:rsidRDefault="00175798" w:rsidP="00175798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</w:t>
            </w:r>
            <w:proofErr w:type="spellStart"/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-пространство </w:t>
            </w:r>
            <w:proofErr w:type="gramStart"/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 НКО по адресу г. Красноярск, ул. 9 мая, 10.</w:t>
            </w:r>
          </w:p>
          <w:p w:rsidR="007007AA" w:rsidRPr="000854BC" w:rsidRDefault="007007AA" w:rsidP="00B77C6A">
            <w:pPr>
              <w:pStyle w:val="ConsPlusNormal"/>
              <w:spacing w:line="192" w:lineRule="auto"/>
              <w:ind w:firstLine="0"/>
              <w:jc w:val="both"/>
              <w:rPr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деятельности: поддержка семей с детьми;  повышение качества жизни граждан с ограниченными возможностями здоровья; повышение качества жизни граждан пожилого возраста; плетение сетей и костюмов лешего для участников специальной военной операции</w:t>
            </w:r>
          </w:p>
        </w:tc>
        <w:tc>
          <w:tcPr>
            <w:tcW w:w="1828" w:type="dxa"/>
          </w:tcPr>
          <w:p w:rsidR="007007AA" w:rsidRPr="000854BC" w:rsidRDefault="007007AA" w:rsidP="00B77C6A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6: обеспечить развитие и реализацию культурного и духовного потенциала каждого жителя города</w:t>
            </w: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1.1.6.1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57682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Проведены городские конкурсы: юных исполнителей, детского художественного творчества «Подснежник», «Дети играют джаз», «Пианист-фантазер»; </w:t>
            </w:r>
            <w:proofErr w:type="spellStart"/>
            <w:proofErr w:type="gramStart"/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мероприятия: концерты учащихся детских школ искусств и музыкальных школ на филармонических площадках города Красноярска («День первоклассника детских школ искусств» и Большой концерт «Великой Победе посвящаем», концерт гитарной музыки 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(в рамках Зимнего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суриковского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фестиваля искусств), городской концерт юных музыкантов («Первый концерт»), смотр хореографических коллективов детских школ искусств.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Общее число участников более 6,3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7007AA" w:rsidRPr="000854BC" w:rsidRDefault="007007AA" w:rsidP="00BC4FC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Организованы методические мероприятия для преподавателей:  Городская педагогическая конференция «Адаптация молодого специалиста к педагогической деятельности в учреждении дополнительного образования в области культуры»,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«Городская Школа педагогических компетенций» по теме: «Профессиональное выгорание в педагогической деятельности» 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 др. В творческих мероприятиях (конкурсах, фестивалях, выставках)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всероссийского, международного уровней приняло участие более 3,0 обучающийся детских школ искусств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75798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1.1.6.2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сети образовательных организаций дополнительного образования детей, укрепление материально-технической базы образовательных организаций, осуществляющих работу с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художественно одаренными детьми, поддержка детских школ искусств</w:t>
            </w:r>
          </w:p>
        </w:tc>
        <w:tc>
          <w:tcPr>
            <w:tcW w:w="2513" w:type="dxa"/>
            <w:shd w:val="clear" w:color="auto" w:fill="auto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главное управление культуры администрации города; главное управление образования администрации города; департамент градостроительства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175798" w:rsidRPr="000854BC" w:rsidRDefault="00175798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рамках реализации мероприятия в отчетном  году: 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приобретена арфа для МБУДО «Детская музыкальная школа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№ 10»;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 ремонт кровли МБУДО «Детская музыкальная школа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№ 2» (замена шифера, частичный ремонт вентиляционной шахты, заделывание швов); 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произведена частичная оплата (аванс) разработки научно-проектной документации на проведение работ по сохранению объекта культурного населения регионального значения «Дом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Зельмандовича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Неоренесанс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1910-1911 гг., </w:t>
            </w:r>
            <w:proofErr w:type="spellStart"/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арх</w:t>
            </w:r>
            <w:proofErr w:type="spellEnd"/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Соколовский; 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осуществлена  поставка оборудования, выполнены работы по перетяжке и реконструкции мебели МБУДО «Детская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музыкальная школа № 1»;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выполнены работы по декоративному оштукатуриванию фасада здания выполнены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работы по капитальному ремонту здания для МАУДО «Детская музыкальная школа №3»;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разработано техническое задание с привязкой к земельному участку по объекту «Поставка с доставкой и монтажом модульного здания» МАУДО «Детская школа искусств №9»; </w:t>
            </w:r>
          </w:p>
          <w:p w:rsidR="00175798" w:rsidRPr="000854BC" w:rsidRDefault="00175798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подготовлен проект перепланировки нежилого помещения МБУДО «Детская художественная школа № 1 им. В.И. Сурикова»</w:t>
            </w:r>
          </w:p>
        </w:tc>
        <w:tc>
          <w:tcPr>
            <w:tcW w:w="1828" w:type="dxa"/>
          </w:tcPr>
          <w:p w:rsidR="00175798" w:rsidRPr="000854BC" w:rsidRDefault="00175798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1.1.6.3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благоприятных условий для привлечения частных инвестиций в культуру с использованием механизмов государственно-частного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-частного партнерства, в том числе в области строительства и ремонта объектов культуры, реставрации и восстановления объектов культурного наследия, поддержки образовательных и просветительских проектов, развития гастрольной и фестивальной деятельности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Привлечены безвозмездные поступления в сумме </w:t>
            </w:r>
            <w:r w:rsidR="004556B2" w:rsidRPr="000854BC">
              <w:rPr>
                <w:rFonts w:eastAsia="Times New Roman"/>
                <w:sz w:val="24"/>
                <w:szCs w:val="24"/>
              </w:rPr>
              <w:t>50</w:t>
            </w:r>
            <w:r w:rsidR="009828B6" w:rsidRPr="000854BC">
              <w:rPr>
                <w:rFonts w:eastAsia="Times New Roman"/>
                <w:sz w:val="24"/>
                <w:szCs w:val="24"/>
              </w:rPr>
              <w:t> </w:t>
            </w:r>
            <w:r w:rsidR="004556B2" w:rsidRPr="000854BC">
              <w:rPr>
                <w:rFonts w:eastAsia="Times New Roman"/>
                <w:sz w:val="24"/>
                <w:szCs w:val="24"/>
              </w:rPr>
              <w:t>809,4 тыс</w:t>
            </w:r>
            <w:r w:rsidR="00175798" w:rsidRPr="000854BC">
              <w:rPr>
                <w:rFonts w:eastAsia="Times New Roman"/>
                <w:sz w:val="24"/>
                <w:szCs w:val="24"/>
              </w:rPr>
              <w:t>.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</w:rPr>
              <w:t>лей</w:t>
            </w:r>
            <w:r w:rsidR="008906FA" w:rsidRPr="000854BC">
              <w:rPr>
                <w:rFonts w:eastAsia="Times New Roman"/>
                <w:sz w:val="24"/>
                <w:szCs w:val="24"/>
              </w:rPr>
              <w:t>,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в том числе: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Р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еализация благотворительной программы «Возьми животное под опеку», а также пожертвования физических лиц (МАУ «Роев Ручей –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735,5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Благотворительная помощь в программе опеки белых медведей (МАУ «Роев Ручей 14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000,0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Благотворительный фонд имени Хазрета Совмена на проведение Волшебного льда Сибири (МАУ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000,0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), а также на приобретение новогодних подарков 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459,5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Благотворительной организация Фонд «Центр социальных программ» на проведение «Волшебный Лед Сибири»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074,8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Благотворительный фонд Андрея Мельниченко на приобретение танцевальной обуви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(МБУК АТ «Енисейские Зори»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335,0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86650B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); </w:t>
            </w:r>
          </w:p>
          <w:p w:rsidR="007007AA" w:rsidRPr="000854BC" w:rsidRDefault="007007AA" w:rsidP="007B527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Благотворительный фонд поддержки социальных инициатив и оказания адресной помощи «ВТБ-Страна» на приобретение лазерного многофункционального устройства (МАУ «Правобережный  городской дворец культуры»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35,0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Ковтоногов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Тихон Валерьевич на приобретение лазерного многофункционального устройства (МАУДО «Детская школа искусств №8» пожертвовал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20,0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7007AA" w:rsidRPr="000854BC" w:rsidRDefault="007007AA" w:rsidP="00FC037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Фонд планета талантов на ремонт окон («Детская школа искусств №8 пожертвовал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60,0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7007AA" w:rsidRPr="000854BC" w:rsidRDefault="007007AA" w:rsidP="004556B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Красноярский фонд развития искусства им. Дмитрия Хворостовского оказал финансовую поддержку в организации Краевого фестиваля-конкурса вокального искусства «Мороз и солнце» (МБУДО «Детская музыкальная школа №2» пожертвовал </w:t>
            </w:r>
            <w:r w:rsidR="004556B2" w:rsidRPr="000854BC">
              <w:rPr>
                <w:rFonts w:eastAsia="Times New Roman"/>
                <w:sz w:val="24"/>
                <w:szCs w:val="24"/>
                <w:lang w:eastAsia="ru-RU"/>
              </w:rPr>
              <w:t>89,6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</w:t>
            </w:r>
            <w:r w:rsidR="00B412FD" w:rsidRPr="000854BC">
              <w:rPr>
                <w:rFonts w:eastAsia="Times New Roman"/>
                <w:sz w:val="24"/>
                <w:szCs w:val="24"/>
                <w:lang w:eastAsia="ru-RU"/>
              </w:rPr>
              <w:t>лей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1.1.6.4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D4242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инфраструктуры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чтения, обеспечение условий для хранения и использования музейных, фот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видео-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аудиофондов</w:t>
            </w:r>
            <w:proofErr w:type="spellEnd"/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главное управление культуры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D4242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Произведены расходы  на реставрацию трех музейных предметов из фондов муниципальных музеев; на комплектование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библиотечных фондов двух муниципальных библиотечных систем; на модернизацию библиотек в части комплектования книжных фондов (в рамках государственная поддержка отрасли)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1.1.6.5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доступности культурных благ и услуг для граждан с ограниченными возможностями здоровья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50B5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Приобретены и смонтированы два стационарных и один передвижной подъёмник для маломобильных групп населения МБУК «Мемориал Победы»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1.1.6.6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Сохранение и развитие кадрового потенциала учреждений культуры и искусства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50B5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Выплачено шесть специальных профессиональных премий в сфере культуры по итогам конкурса «Лучший работник муниципальных и автономных учреждений культуры и образовательных бюджетных и автономных учреждений дополнительного образования». Ежемесячно в сроки выплаты заработной платы 30 сотрудникам муниципальных творческих коллективов производилась выплата</w:t>
            </w:r>
            <w:r w:rsidR="00A831C7" w:rsidRPr="000854BC">
              <w:rPr>
                <w:rFonts w:eastAsia="Times New Roman"/>
                <w:sz w:val="24"/>
                <w:szCs w:val="24"/>
              </w:rPr>
              <w:t xml:space="preserve"> за профессиональное мастерство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7: создать условия для эффективной самореализации молодежи</w:t>
            </w:r>
          </w:p>
        </w:tc>
      </w:tr>
      <w:tr w:rsidR="007007AA" w:rsidRPr="000854BC" w:rsidTr="00812CAC">
        <w:trPr>
          <w:gridAfter w:val="1"/>
          <w:wAfter w:w="25" w:type="dxa"/>
          <w:trHeight w:val="1466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Капитальный и текущий ремонт в муниципальных молодежных автономных учреждениях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987CF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 текущий ремонт в помещениях 4 учреждений (ММАУ ЦПМП «Вектор», ММАУ МЦ «База», ММАУ МЦ «Новые имена», ММАУ МЦ «Свое дело») и  капитальный ремонт помещения ММАУ КВЦ «Доброе дело»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Приобретение оборудования в муниципальные молодежные автономные учреждения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4F787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Приобретено оборудования для 8 муниципальных молодежных автономных учреждений</w:t>
            </w:r>
          </w:p>
          <w:p w:rsidR="007007AA" w:rsidRPr="000854BC" w:rsidRDefault="007007AA" w:rsidP="00987CF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F787D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Работа с молодежью в муниципальных молодежных автономных учреждениях. Вовлечение граждан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возрасте от 14 до 35 лет в позитивные социальные практики</w:t>
            </w:r>
          </w:p>
        </w:tc>
        <w:tc>
          <w:tcPr>
            <w:tcW w:w="2513" w:type="dxa"/>
            <w:shd w:val="clear" w:color="auto" w:fill="auto"/>
          </w:tcPr>
          <w:p w:rsidR="004F787D" w:rsidRPr="000854BC" w:rsidRDefault="004F787D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lastRenderedPageBreak/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4F787D" w:rsidRPr="000854BC" w:rsidRDefault="004F787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в муниципальных молодежных автономных учреждениях  осуществляли работу 104 клуба, 126 общественных объединений. Количество молодежи, систематически вовлеченной в деятельность которых, составило 11 576 человек. Организовано 379 культурно-досуговых, спортивно-массовых мероприятий участниками, которых стали 58 513 человек 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возрасте от 14 до 35 лет. Организовано и проведено 345 лекций/семинаров с количеством посещений 8 301. Поддержано 865 инициатив молодежи</w:t>
            </w:r>
          </w:p>
        </w:tc>
        <w:tc>
          <w:tcPr>
            <w:tcW w:w="1828" w:type="dxa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1.1.7.4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Работа с молодежью на территории районов в Красноярске. Вовлечение граждан в возрасте от 14 до 35 лет в позитивные социальные практики 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4F787D" w:rsidP="009828B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дминистрациями районов в городе организованы массовые мероприятия, реализованы  крупные городские проекты в области молодежной политики города с участием 22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7007AA" w:rsidRPr="000854BC">
              <w:rPr>
                <w:rFonts w:eastAsia="Times New Roman"/>
                <w:sz w:val="24"/>
                <w:szCs w:val="24"/>
                <w:lang w:eastAsia="ru-RU"/>
              </w:rPr>
              <w:t>486 человек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vMerge w:val="restart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1.1.7.5</w:t>
            </w:r>
          </w:p>
        </w:tc>
        <w:tc>
          <w:tcPr>
            <w:tcW w:w="2295" w:type="dxa"/>
            <w:gridSpan w:val="2"/>
            <w:vMerge w:val="restart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антитеррористической защищенности учреждений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E7E6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Обеспечено охранными услугами 9 муниципальных молодежных учреждений (тревожная кнопка, охранная сигнализация, пост охраны)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vMerge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gridSpan w:val="2"/>
            <w:vMerge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AC0A7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Во всех муниципальных учреждениях отрасли «Образование», кроме МБУ ЦПММС №2 (проведение антитеррористических мероприятий не требуется) в 2025 году проведены мероприятия, запланированные в соответствии с требованиями к антитеррористической защищенности объектов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(территорий) Министерства просвещения Российской Федерации и объектов (территорий), относящихся к сфере деятельности Министерства просвещения РФ, утвержденными Постановлением Правительства РФ от 02.08.2019 № 1006.</w:t>
            </w:r>
            <w:proofErr w:type="gramEnd"/>
          </w:p>
          <w:p w:rsidR="007007AA" w:rsidRPr="000854BC" w:rsidRDefault="007007AA" w:rsidP="00AC0A7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направлены на оплату таких расходов как: обеспечение зданий учреждений охраной частными охранными предприятиями, обслуживание системы «Тревожная кнопка», обслуживание системы видеонаблюдения учреждений, обслуживание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домофонной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системы;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 также на проведение работ (поставка с доставкой ворот, поставка с доставкой оборудования для системы видеонаблюдения, поставка и монтаж системы контроля доступа, поставка с доставкой и монтажом тревожной кнопки, поставка с доставкой и монтажом оборудования для контрольно-пропускного пункта, оборудование контрольно-пропускного пункта при входе (въезде) на прилегающую территорию объекта (территории), оснащение въездов на объект (территорию) средствами снижения скорости и (или)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противотаранными</w:t>
            </w:r>
            <w:proofErr w:type="spellEnd"/>
            <w:proofErr w:type="gramEnd"/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устройствами) и прочие расходы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работы по организации несения почетной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караульной службы  на Посту № 1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lastRenderedPageBreak/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9828B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течение отчетного года в общегородском проекте «Пост №1» приняло участие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056 человек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1.1.7.7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военно-спортивных игр «Служу Отечеству»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AC0A7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4BC">
              <w:rPr>
                <w:rFonts w:eastAsia="Times New Roman"/>
                <w:sz w:val="24"/>
                <w:szCs w:val="24"/>
              </w:rPr>
              <w:t>Военно</w:t>
            </w:r>
            <w:proofErr w:type="spellEnd"/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</w:rPr>
              <w:t xml:space="preserve">спортивная игра «Служу Отечеству» проводится ежегодно. Игра представляет собой набор этапов с военно-прикладными дисциплинами, интеллектуальными заданиями и тактическими состязаниями. В 2025 году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Количество участников  игры составило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237 человек, из них 50 волонтеров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7007AA" w:rsidRPr="000854BC" w:rsidRDefault="007007AA" w:rsidP="00AC0A7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1.1.7.8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красноярских молодежных поисковых отрядов. Участие во Всероссийской акции «Вахта Памяти»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21070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В отчетном году была организована деятельность красноярских молодежных поисковых отрядов в </w:t>
            </w:r>
            <w:proofErr w:type="spellStart"/>
            <w:r w:rsidRPr="000854BC">
              <w:rPr>
                <w:rFonts w:eastAsia="Times New Roman"/>
                <w:sz w:val="24"/>
                <w:szCs w:val="24"/>
              </w:rPr>
              <w:t>Городищенском</w:t>
            </w:r>
            <w:proofErr w:type="spellEnd"/>
            <w:r w:rsidRPr="000854BC">
              <w:rPr>
                <w:rFonts w:eastAsia="Times New Roman"/>
                <w:sz w:val="24"/>
                <w:szCs w:val="24"/>
              </w:rPr>
              <w:t xml:space="preserve"> районе Волгоградской области и Кировском районе Ленинградской области в количестве 24 че</w:t>
            </w:r>
            <w:r w:rsidR="00A831C7" w:rsidRPr="000854BC">
              <w:rPr>
                <w:rFonts w:eastAsia="Times New Roman"/>
                <w:sz w:val="24"/>
                <w:szCs w:val="24"/>
              </w:rPr>
              <w:t>ловек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1.1.7.9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по трудовому воспитанию и временной занятости молодежи. Организация деятельности Трудового отряда Главы города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</w:rPr>
              <w:t xml:space="preserve">В проект «Трудовой отряд Главы города Красноярска» в 2025 году вовлечено 5 608 молодых людей, в том числе 5188 несовершеннолетних: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990 человек из неполных семей; 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79 человек, находящихся в социально опасном положении; 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720 человек из многодетных семей; 125 инвалидов; 15 детей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сирот; 4 ребенка, оставшихся без попечения родителей; 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14 подростков из малоимущих семей;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79 подростков из семей участников специальной военной операции. Количество бригадиров – 420 человек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1.1.7.10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фестиваля уличного искусства «Крась!»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644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Фестиваль уличного искусства «Крась!» направлен на восстановление работ и работу с сообществом молодых художников Красноярска.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рамках фестиваля создан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мурал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Ритмо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 по адресу ул.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Аэровокзальная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11/1, проведен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 скетч-</w:t>
            </w:r>
            <w:proofErr w:type="spellStart"/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баттл</w:t>
            </w:r>
            <w:proofErr w:type="spellEnd"/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граффити джем</w:t>
            </w:r>
          </w:p>
        </w:tc>
        <w:tc>
          <w:tcPr>
            <w:tcW w:w="1828" w:type="dxa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3"/>
                <w:szCs w:val="23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644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Муниципальными молодежными автономными учреждениями о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рганизована деятельность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ми летних профильных объединений  и летнего туристического палаточного лагеря. Общее количество участников 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632 подростка</w:t>
            </w:r>
          </w:p>
        </w:tc>
        <w:tc>
          <w:tcPr>
            <w:tcW w:w="1828" w:type="dxa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проекта «Лето в Красноярске»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A831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Проект реализовывался в период с июня по август 2025 года. </w:t>
            </w:r>
            <w:r w:rsidRPr="000854BC">
              <w:rPr>
                <w:sz w:val="24"/>
                <w:szCs w:val="24"/>
                <w:shd w:val="clear" w:color="auto" w:fill="FFFFFF"/>
              </w:rPr>
              <w:t>Деятельность проекта направлена на организацию летней занятости несовершеннолетних (14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17 лет) в каникулярное время.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программы проекта в течение каждой недели была организована занятость подростков по четырем культурно-просветительским направлениям: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Креатор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», «Турист», «Творец», «Профи». Участниками проекта стал 901 подросток в возрасте от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 до 17 лет включительно</w:t>
            </w:r>
          </w:p>
        </w:tc>
        <w:tc>
          <w:tcPr>
            <w:tcW w:w="1828" w:type="dxa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1.1.7.13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Вручение премии Главы города молодым талантам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EF644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50 молодым людям, удостоенным премии присвоено звание «Лауреат премии Главы города молодым талантам», вручен диплом и нагрудный знак лауреата, а также перечислена премия в размере 70 000 рублей </w:t>
            </w:r>
          </w:p>
        </w:tc>
        <w:tc>
          <w:tcPr>
            <w:tcW w:w="1828" w:type="dxa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Предоставление грантов физическим лицам – победителям конкурса социальных проектов в сфере молодежной политики «Ты – город» на территории города Красноярска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Реализован конкурс социальных проектов в сфере молодежной политики «Ты – город», направленный на выявление и включение инициатив молодых людей в проектную деятельность, для последующей реализации молодыми людьми своих проектов на территории города Красноярска. В 2025 году на конкурс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подано 32 социальных проекта, поддержано 20 проектов, 19 проектов реализовано</w:t>
            </w:r>
          </w:p>
        </w:tc>
        <w:tc>
          <w:tcPr>
            <w:tcW w:w="1828" w:type="dxa"/>
          </w:tcPr>
          <w:p w:rsidR="007007AA" w:rsidRPr="000854BC" w:rsidRDefault="007007AA" w:rsidP="00EA7AC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 «ИСКРА»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4F787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В рамках проведения конкурса рассмотрено 14 заявок</w:t>
            </w:r>
            <w:r w:rsidRPr="000854BC">
              <w:rPr>
                <w:sz w:val="24"/>
                <w:szCs w:val="24"/>
              </w:rPr>
              <w:t xml:space="preserve"> от молодых архитекторов, скульпторов, художников и урбанистов-любителей в возрасте от 18 до 35 лет. Победителями </w:t>
            </w:r>
            <w:proofErr w:type="gramStart"/>
            <w:r w:rsidRPr="000854BC">
              <w:rPr>
                <w:sz w:val="24"/>
                <w:szCs w:val="24"/>
              </w:rPr>
              <w:t>признаны</w:t>
            </w:r>
            <w:proofErr w:type="gramEnd"/>
            <w:r w:rsidRPr="000854BC">
              <w:rPr>
                <w:sz w:val="24"/>
                <w:szCs w:val="24"/>
              </w:rPr>
              <w:t xml:space="preserve"> 6 проектов:</w:t>
            </w:r>
          </w:p>
          <w:p w:rsidR="007007AA" w:rsidRPr="000854BC" w:rsidRDefault="004F787D" w:rsidP="004F787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Мурал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«Где начинается небо»; металлическая полигональная скульптура «Семья сусликов», скульптура «Мать-природа»; изображение «СТОЯТЬ»; изображение «Девочка-Фантом, городская легенда»; фигурки «Мы и они»</w:t>
            </w:r>
            <w:proofErr w:type="gramEnd"/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движения добровольчества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Деятельность муниципального ресурсного центра поддержки добровольчества (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574A71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В части развития социальной активности молодежи города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 отчетном году было организовано сопровождение 114  мероприятий, в которых приняло участие 3 050  волонтеров. С целью выявления и поощрения активистов добровольческого движения города 15 лучшим волонтерам города в возрасте от 14 до 35 лет был вручен почетный знак «Молодой доброволец Красноярска»  и денежная премия</w:t>
            </w:r>
          </w:p>
        </w:tc>
        <w:tc>
          <w:tcPr>
            <w:tcW w:w="1828" w:type="dxa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3"/>
                <w:szCs w:val="23"/>
              </w:rPr>
            </w:pPr>
          </w:p>
        </w:tc>
      </w:tr>
      <w:tr w:rsidR="004F787D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Общероссийского общественно-государственного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движения детей и молодежи «Движение Первых»</w:t>
            </w:r>
          </w:p>
        </w:tc>
        <w:tc>
          <w:tcPr>
            <w:tcW w:w="2513" w:type="dxa"/>
            <w:shd w:val="clear" w:color="auto" w:fill="auto"/>
          </w:tcPr>
          <w:p w:rsidR="004F787D" w:rsidRPr="000854BC" w:rsidRDefault="004F787D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lastRenderedPageBreak/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4F787D" w:rsidRPr="000854BC" w:rsidRDefault="004F787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отчетном году местное отделение Общероссийского общественно-государственного движения детей и молодежи «Движение Первых» насчитывало более 82 тыс. участников.</w:t>
            </w:r>
          </w:p>
          <w:p w:rsidR="004F787D" w:rsidRPr="000854BC" w:rsidRDefault="004F787D" w:rsidP="0036039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163 первичных отделений открыты на базе образовательных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организаций города, организаций культуры, молодежной политики и организаций-партнеров, 7 центров  открыты на базе учреждений молодежной политики, культуры и дополнительного образования.</w:t>
            </w:r>
          </w:p>
          <w:p w:rsidR="004F787D" w:rsidRPr="000854BC" w:rsidRDefault="004F787D" w:rsidP="0048189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Местным отделением Движения Первых было реализовано 6 муниципальных этапов всероссийских и региональных проектов, в рамках которых были отобраны участники, которые представили честь города Красноярска на следующем этапе. Также Местное отделение Движения Первых регулярно проводит мероприятия по направлению патриотизм, профориентация, спорт и туризм, и многие другие. Также 1 856 участников Движения Первых в 2025 году установили рекорд России, выстроившись в форме цифры 80. Рекорд был приурочен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к 80-летию Победы в Великой Отечественной войне 1941–1945 годов.</w:t>
            </w:r>
          </w:p>
        </w:tc>
        <w:tc>
          <w:tcPr>
            <w:tcW w:w="1828" w:type="dxa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1.1.7.18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BD3C8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Развитие Всероссийского детско-юношеского военно-патриотического общественного движения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состоянию на 31.12.2025 муниципальное отделение движения «ЮНАРМИЯ» насчитывает 3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717 юнармейцев; 64 юнармейских отряда;  2 центра дополнительной юнармейской подготовки (Дом «ЮНАРМИИ» на базе МАОУ СШ № 148 и ММАУ МВСЦ «Патриот»).</w:t>
            </w:r>
          </w:p>
          <w:p w:rsidR="007007AA" w:rsidRPr="000854BC" w:rsidRDefault="007007AA" w:rsidP="0000744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муниципальным отделение ВВПОД «ЮНАРМИЯ» было проведено более 100 мероприятий, самым крупным из которых была военизированная спортивно – прикладная эстафета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». В ходе ее проведения в ряды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юнамейцев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было принято 114 новобранцев (учащихся образовательных учреждений). Кроме того, в формате пилотного проекта проведен рейтинг–конкурс среди юнармейских отрядов ВВП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ОД «ЮНАРМИЯ» города Красноярска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1.1.7.19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работу с молодежью, относящейся к «группе риска»: реализация проектов «Ювенальная служба» и «Служба превенции»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главное управление молодежной политики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17713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проекта «Служба профилактики» (ранее – «Ювенальная служба») проводится работа специалистов во всех районах города. Специалисты проекта за 2025 год включены в программы по индивидуальной профилактической работе с 816 несовершеннолетними (рабочая группа – 310 и ведомственный учет – 506), относящихся к категории СОП, являются кураторами случая у 138 подростков. В рамках данной работы несовершеннолетние участвуют в текущих мероприятиях молодежных центров.</w:t>
            </w:r>
          </w:p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Для специалистов проекта проведено 3 методических семинара и просветительское ме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роприятие «Неделя профилактики»</w:t>
            </w:r>
          </w:p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Организована работа проекта «Служба превенции» на базе профессиональных образовательных организаций, находящихся на территории города.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Деятельность проекта организована в 8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учреждениях (КГБПОУ «Красноярский колледж отраслевых технологий и предпринимательства», КГБПОУ «Красноярский автотранспортный техникум», КГБПОУ «Красноярский колледж радиоэлектроники и информационных технологий», КГБПОУ «Красноярский юридический техникум», КГБПОУ «Красноярский многопрофильный техникум им В.П. Астафьева», КГБПОУ «Красноярский аграрный техникум», КГАПОУ «Красноярский колледж сферы услуг и предпринимательства», КГБПОУ «Красноярский строительный техникум»).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Количество уч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астников проекта – 655 человек</w:t>
            </w:r>
          </w:p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007AA" w:rsidRPr="000854BC" w:rsidRDefault="007007AA" w:rsidP="00C7342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сформировать комфортную и безопасную городскую среду с использованием передовых цифровых технологий управления системами жизнеобеспечения города</w:t>
            </w: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обеспечить безопасность проживания в городе</w:t>
            </w: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Установка в местах массового отдыха граждан (парки, скверы, площади и т.д.) систем видеонаблюдения и подключение их в комплексную автоматизированную систему «Безопасный город»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BE4CB8">
            <w:pPr>
              <w:suppressAutoHyphens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рамках реализации  дорожной карты пилотного проекта по </w:t>
            </w:r>
            <w:proofErr w:type="spellStart"/>
            <w:r w:rsidRPr="000854BC">
              <w:rPr>
                <w:sz w:val="24"/>
                <w:szCs w:val="24"/>
              </w:rPr>
              <w:t>цифровизации</w:t>
            </w:r>
            <w:proofErr w:type="spellEnd"/>
            <w:r w:rsidRPr="000854BC">
              <w:rPr>
                <w:sz w:val="24"/>
                <w:szCs w:val="24"/>
              </w:rPr>
              <w:t xml:space="preserve"> городского хозяйства «Умный город» от 29.03.2019 № 06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17С </w:t>
            </w:r>
            <w:r w:rsidRPr="000854BC">
              <w:rPr>
                <w:rFonts w:eastAsia="Times New Roman"/>
                <w:sz w:val="24"/>
                <w:szCs w:val="24"/>
                <w:lang w:eastAsia="ar-SA"/>
              </w:rPr>
              <w:t>и</w:t>
            </w:r>
            <w:r w:rsidRPr="000854BC">
              <w:rPr>
                <w:rFonts w:eastAsia="Times New Roman"/>
                <w:sz w:val="24"/>
                <w:szCs w:val="24"/>
              </w:rPr>
              <w:t xml:space="preserve">з планируемых 170 объектов подключены к комплексной автоматизированной системе «Безопасный город» (далее – КАС БГ) 98 объектов. </w:t>
            </w:r>
          </w:p>
          <w:p w:rsidR="007007AA" w:rsidRPr="000854BC" w:rsidRDefault="007007AA" w:rsidP="00174471">
            <w:pPr>
              <w:suppressAutoHyphens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Проведен анализ </w:t>
            </w:r>
            <w:r w:rsidRPr="000854BC">
              <w:rPr>
                <w:sz w:val="24"/>
                <w:szCs w:val="24"/>
              </w:rPr>
              <w:t xml:space="preserve">объектов городской транспортной инфраструктуры, объектов внешнего видеонаблюдения на улично-дорожной сети, общественных пространств на предмет оборудования их камерами видеонаблюдения и подключения </w:t>
            </w:r>
            <w:r w:rsidR="00EF2870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к КАС БГ. По итогам работы сформирован перечень объектов, требующих подключения к КАС БГ в первоочередном порядке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Ремонт, капитальный ремонт сооружений вспомогательного использования (сетей наружного освещения)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 МКУ «Управление дорог, инфраструктуры и благоустройства» (МКУ «УДИБ»)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4F787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Выполнено восстановление элементов сетей наружного освещения на 19 улицах, 2 проездах, мосту «777» (частично), вдоль сквера «Полтавский».</w:t>
            </w:r>
          </w:p>
          <w:p w:rsidR="007007AA" w:rsidRPr="000854BC" w:rsidRDefault="004F787D" w:rsidP="004F787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12 скверах восстановлены волоконно-оптические линии связи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F787D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4F787D" w:rsidRPr="000854BC" w:rsidRDefault="004F787D" w:rsidP="00275903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Реализация отдельных мер по обеспечению ограничения платы граждан за коммунальные услуги</w:t>
            </w:r>
          </w:p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4F787D" w:rsidRPr="000854BC" w:rsidRDefault="004F787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4F787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3"/>
                <w:szCs w:val="23"/>
              </w:rPr>
            </w:pPr>
            <w:r w:rsidRPr="000854BC">
              <w:rPr>
                <w:sz w:val="24"/>
              </w:rPr>
              <w:t>Перечислены субсидии 5-и исполнителям коммунальных услуг</w:t>
            </w:r>
          </w:p>
        </w:tc>
        <w:tc>
          <w:tcPr>
            <w:tcW w:w="1828" w:type="dxa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914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1.2.1.4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Мероприятие по подвозу питьевой воды населению в случае временного прекращения или ограничения водоснабжения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A831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3"/>
                <w:szCs w:val="23"/>
              </w:rPr>
            </w:pPr>
            <w:r w:rsidRPr="000854BC">
              <w:rPr>
                <w:sz w:val="24"/>
                <w:szCs w:val="23"/>
              </w:rPr>
              <w:t>За счет средств местного бюджета осуществлен подвоз населению 2</w:t>
            </w:r>
            <w:r w:rsidR="009828B6" w:rsidRPr="000854BC">
              <w:rPr>
                <w:sz w:val="24"/>
                <w:szCs w:val="23"/>
              </w:rPr>
              <w:t> </w:t>
            </w:r>
            <w:r w:rsidRPr="000854BC">
              <w:rPr>
                <w:sz w:val="24"/>
                <w:szCs w:val="23"/>
              </w:rPr>
              <w:t>074,5 куб. м питьевой воды по фактической потребности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42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1.2.1.5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Техническое обследование, содержание, ремонт бесхозяйных и муниципальных не переданных в аренду или государственную собственность коммунальных объектов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8B515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целях обеспечения безаварийного и бесперебойного функционирования бесхозяйных коммунальных объектов выполнены мероприятия: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007AA" w:rsidRPr="000854BC" w:rsidRDefault="007007AA" w:rsidP="00C1166F">
            <w:pPr>
              <w:widowControl w:val="0"/>
              <w:tabs>
                <w:tab w:val="left" w:pos="33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техническое обслуживание муниципальных сетей газового хозяйства, не переданных на обслуживание специализированным организациям (наружные сети газоснабжения – 14,68 км, групповые газовые установки (ГРУ – 40 ед. с входящими в их состав газовыми емкостями);</w:t>
            </w:r>
          </w:p>
          <w:p w:rsidR="007007AA" w:rsidRPr="000854BC" w:rsidRDefault="007007AA" w:rsidP="008B515A">
            <w:pPr>
              <w:widowControl w:val="0"/>
              <w:tabs>
                <w:tab w:val="left" w:pos="33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техническое обслуживание бесхозяйных тепловых сетей;</w:t>
            </w:r>
          </w:p>
          <w:p w:rsidR="007007AA" w:rsidRPr="000854BC" w:rsidRDefault="007007AA" w:rsidP="008B515A">
            <w:pPr>
              <w:widowControl w:val="0"/>
              <w:tabs>
                <w:tab w:val="left" w:pos="33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ремонт бесхозяйных и муниципальных сетей, не переданных в аренду или в государственную собственность, канализационных насосных станций (КНС) в количестве 7 шт. (ул. Карамзина, 8, 14, 22а; ул. Партизана Железняка, 48д, ул. Хрустальная, 2, 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ул. Линейная, 82, Воронова, 20) и водопроводной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повысительной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насосной станции (по ул. Весны, 18а, пом. 1); </w:t>
            </w:r>
          </w:p>
          <w:p w:rsidR="007007AA" w:rsidRPr="000854BC" w:rsidRDefault="007007AA" w:rsidP="00144FF2">
            <w:pPr>
              <w:widowControl w:val="0"/>
              <w:tabs>
                <w:tab w:val="left" w:pos="33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ремонт оборудования водопроводной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повысительной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насосной ст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анции, (ул. Весны, 18а, пом. 1)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832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1.2.1.6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Повышение эксплуатационной надежности объектов жизнеобеспечения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Выполнены мероприятия: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восстановлению нарушенного благоустройства после аварийно-восстановительных и ремонтных работ на инженерных сетях тепло, водоснабжения и водоотведения по 15 адресам;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капитальному ремонту камеры К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/63 в районе жилого дома 32 по пр. Ульяновский;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капитальному ремонту камеры К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/31 и участка проходного коллектора до жилого дома по пр. Металлургов, 38 / 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ул. Краснодарская, 1 (аварийная камера и коллектор протяжённостью 0,038 км). Заменено 1,2 км сетей водоснабжения;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капитальному ремонту участков наружных сетей водоотведения в районе жилых домов № 25-22а по ул. 2-я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Огородная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Заменено 0,123 км сетей водоотведения;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подготовке проектной (сметной) документации и капитальному ремонту участков наружных сетей водоснабжения 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на территории поперечных улиц центральной части 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орода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7007AA" w:rsidRPr="000854BC" w:rsidRDefault="007007AA" w:rsidP="006665AF">
            <w:pPr>
              <w:widowControl w:val="0"/>
              <w:tabs>
                <w:tab w:val="left" w:pos="33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lastRenderedPageBreak/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аварийно-восстановительному ремонту на вновь выявленных бесхозяйных объектах тепло-, водоснабжения и водоотведения, и на объектах тепло-, водоснабжения и водоотведения, находящихся в муниципальной собственности, но не переданных в аренду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организациям.  Устранено 190 аварийных ситуаций на бесхозяйных и муниципальных, не переданных на обслуживание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организациям, объектах тепл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водо-, электроснабжения и водоотведения (в том числе по виду ресурса: теплоснабжение – 16 ед., электроснабжение </w:t>
            </w:r>
            <w:r w:rsidR="005F4094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5 ед., водоснабжение </w:t>
            </w:r>
            <w:r w:rsidR="005F4094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64 ед., водоотведение </w:t>
            </w:r>
            <w:r w:rsidR="005F4094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105 ед.;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капитальному ремонту проходных коллекторов в Советском районе 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r w:rsidR="005F4094" w:rsidRPr="000854BC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Зеленая Роща (с размещенными в них сетями водоотведения, водоснабжения и теплоснабжения);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проектированию и капитальному ремонту участков наружных сетей водоснабжения в районе жилых домов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№ 25 </w:t>
            </w:r>
            <w:r w:rsidR="004E423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22а по ул. 2-я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Огородная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 Заменено 0,7 км сетей водоснабжения;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восстановлению нарушенного благоустройства после ремонта проходных коллекторов в Советском районе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Зеленая Роща;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аварийно-восстановительному ремонту на объекте теплоснабжения, находящемся в муниципальной собственности, но не переданном в аренду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ресурсоснабжающей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организации, расположенном по ул. 26 Бакинских комиссаров, 2 (завершены работы);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ремонту 1,438 км проходных коллекторов, расположенных в районе зданий по ул. Тельмана, 31, 31а, 33, 33а, 39, 41, 41а, 43, ул. Комарова, 8, 7, 7а, 6, 5, 3, 5а, по пр. Ульяновский, 26а, 26, 28 и 30. </w:t>
            </w:r>
          </w:p>
          <w:p w:rsidR="007007AA" w:rsidRPr="000854BC" w:rsidRDefault="007007AA" w:rsidP="006665AF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Отремонтировано сетей: водоотведения – 1,535 км; водоснабжения – 1,559 км;</w:t>
            </w:r>
          </w:p>
          <w:p w:rsidR="007007AA" w:rsidRPr="000854BC" w:rsidRDefault="007007AA" w:rsidP="00144FF2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проведению капитального ремонта оборудования водопроводной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повысительной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насосной станции, расположенной по ул. Весны, 18а, по</w:t>
            </w:r>
            <w:r w:rsidR="00A831C7" w:rsidRPr="000854BC">
              <w:rPr>
                <w:rFonts w:eastAsia="Times New Roman"/>
                <w:sz w:val="24"/>
                <w:szCs w:val="24"/>
                <w:lang w:eastAsia="ru-RU"/>
              </w:rPr>
              <w:t>м. 1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1.2.1.7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Модернизация муниципальной автоматизированной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системы оповещения населения города Красноярска</w:t>
            </w:r>
            <w:proofErr w:type="gramEnd"/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по гражданской обороне, чрезвычайным ситуациям и пожарной безопасности администрации города 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5C1B2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>В 2025 году был проведен очередной этап модернизации муниципальной системы оповещения, в результате которой построено дополнительно к существующим еще 28 точек звукового оповещения, при этом покрытие современными средствами оповещения с</w:t>
            </w:r>
            <w:r w:rsidR="00A831C7" w:rsidRPr="000854BC">
              <w:rPr>
                <w:sz w:val="24"/>
                <w:szCs w:val="24"/>
              </w:rPr>
              <w:t>оставило 99 % территории города</w:t>
            </w:r>
            <w:proofErr w:type="gramEnd"/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1.2.1.8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Обслуживание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системы оповещения и предоставление каналов связи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главное управление по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гражданской обороне, чрезвычайным ситуациям и пожарной безопасности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2020–2030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B412F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Обслуживание системы оповещения осуществлялось в отчетном </w:t>
            </w:r>
            <w:r w:rsidRPr="000854BC">
              <w:rPr>
                <w:sz w:val="24"/>
                <w:szCs w:val="24"/>
              </w:rPr>
              <w:lastRenderedPageBreak/>
              <w:t xml:space="preserve">году в полном объеме, затраты составили более 11,0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 из средств бюджета города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1.2.1.9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Изготовление печатной продукции (буклетов, памяток, календарей, плакатов) для проведения противопожарной пропаганды среди населения города Красноярска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5C1B2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Изготовлено печатной  продукции по мерам пожарной безопасности в количестве более 68 тыс</w:t>
            </w:r>
            <w:r w:rsidR="00175798" w:rsidRPr="000854BC">
              <w:rPr>
                <w:rFonts w:eastAsia="Times New Roman"/>
                <w:sz w:val="24"/>
                <w:szCs w:val="24"/>
              </w:rPr>
              <w:t>.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штук (цветные памятки и буклеты). </w:t>
            </w:r>
          </w:p>
          <w:p w:rsidR="007007AA" w:rsidRPr="000854BC" w:rsidRDefault="007007AA" w:rsidP="005C1B2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</w:rPr>
              <w:t>Памятки и буклеты о необходимости соблюдения мер пожарной безопасности в многоквартирных домах, при эксплуатации газового оборудования, при выполнении работ в садовых обществах, обучающие детей мерам пожарной безопасности, содержащие информацию о действиях в случае возникновения пожара, а также телефоны служб экстренного реагирования  распространены среди населения в ходе проведения еженедельных профилакт</w:t>
            </w:r>
            <w:r w:rsidR="00A831C7" w:rsidRPr="000854BC">
              <w:rPr>
                <w:rFonts w:eastAsia="Times New Roman"/>
                <w:sz w:val="24"/>
                <w:szCs w:val="24"/>
              </w:rPr>
              <w:t>ических рейдов в районах города</w:t>
            </w:r>
            <w:proofErr w:type="gramEnd"/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1.2.1.10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по гражданской обороне, чрезвычайным ситуациям и пожарной безопасности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5C1B26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Реализация мероприятия осуществляется за счет субсидий из краевого бюджета. В рамках выделенной субсидии осуществлялась трансляция видеороликов по мерам пожарной безопасности в эфире телевизионных каналов «ТВК» и «Прима» в период с 01.09.2025 по 15.10.2025 и с 10.11.2025 по 10.12.2025 с 07:00 </w:t>
            </w:r>
            <w:proofErr w:type="gramStart"/>
            <w:r w:rsidRPr="000854BC">
              <w:rPr>
                <w:sz w:val="24"/>
                <w:szCs w:val="24"/>
              </w:rPr>
              <w:t>до</w:t>
            </w:r>
            <w:proofErr w:type="gramEnd"/>
            <w:r w:rsidRPr="000854BC">
              <w:rPr>
                <w:sz w:val="24"/>
                <w:szCs w:val="24"/>
              </w:rPr>
              <w:t xml:space="preserve"> 09:00 и с 19:00 до </w:t>
            </w:r>
            <w:r w:rsidR="00A831C7" w:rsidRPr="000854BC">
              <w:rPr>
                <w:sz w:val="24"/>
                <w:szCs w:val="24"/>
              </w:rPr>
              <w:t>21:00. Всего 179 выходов в эфир</w:t>
            </w:r>
            <w:r w:rsidRPr="000854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1.2.1.11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Приобретение аварийно-спасательного оборудования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по гражданской обороне, чрезвычайным ситуациям и пожарной безопасности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BC4FC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приобретение аварийно-спасательного оборудования не требовалось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1.2.1.12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Приобретение специальных аварийно-спасательных автомобилей, оборудованных современными средствами передачи/приема голосовой и видеоинформации и укомплектованных специальным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аварийно-спасательным оборудованием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главное управление по гражданской обороне, чрезвычайным ситуациям и пожарной безопасности администрации города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0-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BC4FC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приобретение специальных аварийно-спасательных автомобилей не требовалось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5F4094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5F4094" w:rsidRPr="000854BC" w:rsidRDefault="005F40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1.2.1.13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5F4094" w:rsidRPr="000854BC" w:rsidRDefault="005F40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Стимулирование граждан, добровольно принимающих активное участие в охране общественного порядка на территории города Красноярска в составе народных дружин</w:t>
            </w:r>
          </w:p>
        </w:tc>
        <w:tc>
          <w:tcPr>
            <w:tcW w:w="2513" w:type="dxa"/>
            <w:shd w:val="clear" w:color="auto" w:fill="auto"/>
          </w:tcPr>
          <w:p w:rsidR="005F4094" w:rsidRPr="000854BC" w:rsidRDefault="005F40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F4094" w:rsidRPr="000854BC" w:rsidRDefault="005F4094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5F4094" w:rsidRPr="000854BC" w:rsidRDefault="005F4094" w:rsidP="005D4D9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2025 году в  соответствии с постановлением администрации города Красноярска от 18.05.2017 № 321 «Об утверждении Положения о материальном стимулировании деятельности народных дружинников»  осуществлено материальное поощрение народных дружинников за счет средств бюджета города в размере 400,0 тыс. рублей. По результатам деятельности народных дружин, связанной с оказанием содействия полиции в охране общественного порядка, предупреждении и пресечении правонарушений на территории города Красноярска, материальное поощрение получили 40 отличившихся народных дружинников в размере 10,0 тыс. рублей каждому дружиннику</w:t>
            </w:r>
          </w:p>
        </w:tc>
        <w:tc>
          <w:tcPr>
            <w:tcW w:w="1828" w:type="dxa"/>
          </w:tcPr>
          <w:p w:rsidR="005F4094" w:rsidRPr="000854BC" w:rsidRDefault="005F40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165" w:type="dxa"/>
            <w:gridSpan w:val="9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сформировать комфортную среду с использованием цифровых технологий управления</w:t>
            </w:r>
          </w:p>
        </w:tc>
      </w:tr>
      <w:tr w:rsidR="004F787D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1.2.2.1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Установка «умных остановок»</w:t>
            </w:r>
          </w:p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  <w:p w:rsidR="004F787D" w:rsidRPr="000854BC" w:rsidRDefault="004F787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4F787D" w:rsidRPr="000854BC" w:rsidRDefault="004F787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4F787D" w:rsidRPr="000854BC" w:rsidRDefault="004F787D" w:rsidP="0036039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3"/>
                <w:szCs w:val="23"/>
              </w:rPr>
            </w:pPr>
            <w:r w:rsidRPr="000854BC">
              <w:rPr>
                <w:sz w:val="24"/>
                <w:szCs w:val="24"/>
              </w:rPr>
              <w:t xml:space="preserve">За отчетный год установлено 4 «умных остановок»; за период с 2020 года в городе действуют 1 192 места ожидания общественного транспорта, в том числе 97 «умных остановок» </w:t>
            </w:r>
          </w:p>
        </w:tc>
        <w:tc>
          <w:tcPr>
            <w:tcW w:w="1828" w:type="dxa"/>
          </w:tcPr>
          <w:p w:rsidR="004F787D" w:rsidRPr="000854BC" w:rsidRDefault="004F787D" w:rsidP="004105B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3"/>
                <w:szCs w:val="23"/>
              </w:rPr>
            </w:pPr>
          </w:p>
        </w:tc>
      </w:tr>
      <w:tr w:rsidR="007007AA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1.2.2.2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513" w:type="dxa"/>
            <w:shd w:val="clear" w:color="auto" w:fill="auto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МКУ «Управление дорог, инфраструктуры и благоустройства» </w:t>
            </w:r>
          </w:p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(МКУ «УДИБ»)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7007AA" w:rsidRPr="000854BC" w:rsidRDefault="007007A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7007AA" w:rsidRPr="000854BC" w:rsidRDefault="007007AA" w:rsidP="009828B6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течение года осуществлялось обслуживание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28 фонтано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(без фонтана «Реки Сибири»);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монтаж, обслуживание и демонтаж 7 новогодних елок; выкашивание травы (в том числе сухостойной) на площади  более 2,0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кв. м;  выкашивание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расте</w:t>
            </w:r>
            <w:r w:rsidR="008E651A" w:rsidRPr="000854BC">
              <w:rPr>
                <w:rFonts w:eastAsia="Times New Roman"/>
                <w:sz w:val="24"/>
                <w:szCs w:val="24"/>
                <w:lang w:eastAsia="ru-RU"/>
              </w:rPr>
              <w:t>ний на площади порядка 26,8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кв. м; устройство и обновление минерализованных полос протяженностью 47,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км; содержание 26 гидротехнических сооружений;  содержание более 300 объектов (парков, скверов и общественных территорий), площадью более 2,2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828" w:type="dxa"/>
          </w:tcPr>
          <w:p w:rsidR="007007AA" w:rsidRPr="000854BC" w:rsidRDefault="007007A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4D93" w:rsidRPr="000854BC" w:rsidTr="00812CAC">
        <w:trPr>
          <w:gridAfter w:val="1"/>
          <w:wAfter w:w="25" w:type="dxa"/>
          <w:trHeight w:val="113"/>
          <w:jc w:val="center"/>
        </w:trPr>
        <w:tc>
          <w:tcPr>
            <w:tcW w:w="1189" w:type="dxa"/>
            <w:gridSpan w:val="2"/>
            <w:shd w:val="clear" w:color="auto" w:fill="auto"/>
          </w:tcPr>
          <w:p w:rsidR="005D4D93" w:rsidRPr="000854BC" w:rsidRDefault="005D4D93" w:rsidP="00812CAC">
            <w:pPr>
              <w:widowControl w:val="0"/>
              <w:autoSpaceDE w:val="0"/>
              <w:autoSpaceDN w:val="0"/>
              <w:spacing w:after="0" w:line="192" w:lineRule="auto"/>
              <w:ind w:left="7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1.2.2.3</w:t>
            </w:r>
          </w:p>
        </w:tc>
        <w:tc>
          <w:tcPr>
            <w:tcW w:w="2268" w:type="dxa"/>
            <w:shd w:val="clear" w:color="auto" w:fill="auto"/>
          </w:tcPr>
          <w:p w:rsidR="005D4D93" w:rsidRPr="000854BC" w:rsidRDefault="005D4D93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Капитальный ремонт, ремонт объектов озеленения и прочих объектов внешнего благоустройства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5D4D93" w:rsidRPr="000854BC" w:rsidRDefault="005D4D93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МКУ «Управление дорог, инфраструктуры и благоустройства» </w:t>
            </w:r>
          </w:p>
          <w:p w:rsidR="005D4D93" w:rsidRPr="000854BC" w:rsidRDefault="005D4D93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(МКУ «УДИБ»)</w:t>
            </w:r>
          </w:p>
        </w:tc>
        <w:tc>
          <w:tcPr>
            <w:tcW w:w="1560" w:type="dxa"/>
            <w:shd w:val="clear" w:color="auto" w:fill="auto"/>
          </w:tcPr>
          <w:p w:rsidR="005D4D93" w:rsidRPr="000854BC" w:rsidRDefault="005D4D93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5D4D93" w:rsidRPr="000854BC" w:rsidRDefault="005D4D93" w:rsidP="005D4D93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отчетном году проведены работы на 35 объектах, в том числе:</w:t>
            </w:r>
          </w:p>
          <w:p w:rsidR="005D4D93" w:rsidRPr="000854BC" w:rsidRDefault="005D4D93" w:rsidP="005D4D93">
            <w:pPr>
              <w:pStyle w:val="ad"/>
              <w:widowControl w:val="0"/>
              <w:suppressAutoHyphens/>
              <w:autoSpaceDE w:val="0"/>
              <w:autoSpaceDN w:val="0"/>
              <w:spacing w:after="0" w:line="192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– </w:t>
            </w:r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7 лестниц (ул. Марковского, 80, пр.</w:t>
            </w:r>
            <w:proofErr w:type="gramEnd"/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Молодежному, 17, ул. Борисевича, 6, ул. Мирошниченко 1, ул. </w:t>
            </w:r>
            <w:proofErr w:type="spellStart"/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Словцова</w:t>
            </w:r>
            <w:proofErr w:type="spellEnd"/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 ул. Можайского, 21а, 23а, ул. Энергетиков, 35); </w:t>
            </w:r>
            <w:proofErr w:type="gramEnd"/>
          </w:p>
          <w:p w:rsidR="005D4D93" w:rsidRPr="000854BC" w:rsidRDefault="005D4D93" w:rsidP="005D4D93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ремонт 4 гидротехнических сооружений (ул.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Даурская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16,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Даурская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16 (0,7 км), ул. Елены Стасовой, 17,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Колягинская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5D4D93" w:rsidRPr="000854BC" w:rsidRDefault="005D4D93" w:rsidP="005D4D93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–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обустройство 4 площадок для собак (ул. Борисевича, 4</w:t>
            </w:r>
            <w:r w:rsidRPr="000854BC">
              <w:rPr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6,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Даурская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5, ул. Матросова, 30, пр.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Металлургов, 12</w:t>
            </w:r>
            <w:r w:rsidRPr="000854BC">
              <w:rPr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16);</w:t>
            </w:r>
            <w:proofErr w:type="gramEnd"/>
          </w:p>
          <w:p w:rsidR="005D4D93" w:rsidRPr="000854BC" w:rsidRDefault="005D4D93" w:rsidP="005D4D93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–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благоустройство и ремонт прочих 12 объектов: ремонт фонтана «Металлург»; благоустройство воинских секторов на кладбище Шинников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Бадалыкское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благоустройство общественного пространства (ул. Вавилова 37а, 39, 39а, 37г, 37д); 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благоустройство территории в районе домов по ул. Паровозная, 14, ул. 60 лет Октября, 108А, ул. Парашютная, 25; благоустройство территории в Советском районе города Красноярска (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Преолес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пешеходной доступности образовательного учреждения (ул. Омская); благоустройство сквера (ул. 2-я Депутатская в пос.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Торгашино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); благоустройство территории в районе многоквартирных домов  № 28 – 34 «а» по ул. Крупской, ул. Львовская 44; благоустройство территории «Зеленый берег» (установка ограждения); дополнительное благоустройство территории прилегающей к променаду по пр. им. газеты Красноярский рабочий (в районе кафе «Ермак»);</w:t>
            </w:r>
            <w:proofErr w:type="gramEnd"/>
          </w:p>
          <w:p w:rsidR="005D4D93" w:rsidRPr="000854BC" w:rsidRDefault="005D4D93" w:rsidP="005D4D93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–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выполнен полный ремонт 8</w:t>
            </w:r>
            <w:r w:rsidRPr="000854BC">
              <w:rPr>
                <w:sz w:val="24"/>
                <w:szCs w:val="24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ми </w:t>
            </w:r>
            <w:r w:rsidRPr="000854BC">
              <w:rPr>
                <w:sz w:val="24"/>
                <w:szCs w:val="24"/>
              </w:rPr>
              <w:t>подпорных стен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(пр.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Машиностроителей, 21; ул. Машиностроителей, между д. 19 и Гимназией № 15;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Тимошенкова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78а;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Тимошенкова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78; между домами 78 и 78А по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Тимошенкова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ул. Киренского, 25; ул. Куйбышева, 85 (въезд во двор); ул. Саянская, 247-249;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частичный ремонт (на 20%) подпорной стены (ул. Куйбышева, 85 (со стороны гаражей)) в связи с аварией на тепловых сетях, проходящих в зоне производства работ. Завершение восстановления подпорной стены запланировано в дорожно-ремонтный сезон 2026 года;</w:t>
            </w:r>
          </w:p>
          <w:p w:rsidR="005D4D93" w:rsidRPr="000854BC" w:rsidRDefault="005D4D93" w:rsidP="005D4D93">
            <w:pPr>
              <w:widowControl w:val="0"/>
              <w:tabs>
                <w:tab w:val="left" w:pos="2340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проведены проектно-изыскательные работы на 3</w:t>
            </w:r>
            <w:r w:rsidRPr="000854BC">
              <w:rPr>
                <w:sz w:val="24"/>
                <w:szCs w:val="24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х объектах: в районе многоквартирного жилого дома по ул. Красной Армии, 18;  на пересечении улиц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Перенсона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/Ады Лебедевой; около нежилого строения гаражного кооператива «К-24» по ул. Щорса, 95а, стр. № 1</w:t>
            </w:r>
          </w:p>
        </w:tc>
        <w:tc>
          <w:tcPr>
            <w:tcW w:w="1843" w:type="dxa"/>
            <w:gridSpan w:val="2"/>
          </w:tcPr>
          <w:p w:rsidR="005D4D93" w:rsidRPr="000854BC" w:rsidRDefault="005D4D93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1.2.2.4</w:t>
            </w:r>
          </w:p>
        </w:tc>
        <w:tc>
          <w:tcPr>
            <w:tcW w:w="2268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 главное управление культуры администрации города;   администрации районов в городе Красноярске </w:t>
            </w: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>В рамках реализации федеральной программы «Формирование комфортной городской среды» национального проекта «Инфраструктура для жизни»</w:t>
            </w:r>
            <w:r w:rsidRPr="000854BC">
              <w:rPr>
                <w:sz w:val="24"/>
                <w:szCs w:val="24"/>
              </w:rPr>
              <w:t xml:space="preserve"> выполнено благоустройство: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22 дворовых территорий;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9 общественных территорий: 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1) Набережная р.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Бугач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от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Маерчака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52, стр. 1 (русло реки) до ул. Камская, 5 (Железнодорожный район);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2) Сквер по ул. Борисевича, 4 </w:t>
            </w:r>
            <w:r w:rsidRPr="000854BC">
              <w:rPr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6 (Ленинский район);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3) Сквер по ул. им. газеты «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правда» (от ул. Щорса, 75, до ул. Кутузова, 86) (Кировский район);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4) Набережная по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Вильского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10 </w:t>
            </w:r>
            <w:r w:rsidRPr="000854BC">
              <w:rPr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14 (Октябрьский район);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5) Набережная, прилегающая к озерам, в районе ул.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Судостроительной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31 (Свердловский район);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6) Сквер по пр. Комсомольский,    2, 4 (Аллея героев Чернобыля, Советский район);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7) Сквер Геодезистов на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Водянникова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1 (Центральный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район); 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8) Сквер Чернышевского, ул. Березина, 67</w:t>
            </w:r>
            <w:r w:rsidR="00F01B1E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73 (Центральный район);</w:t>
            </w:r>
          </w:p>
          <w:p w:rsidR="00E82A1A" w:rsidRPr="000854BC" w:rsidRDefault="00E82A1A" w:rsidP="00E82A1A">
            <w:pPr>
              <w:widowControl w:val="0"/>
              <w:suppressAutoHyphens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9) парк Кировский, ул. Кутузова, 91 </w:t>
            </w:r>
            <w:r w:rsidR="00F01B1E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91б (Кировский район) 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(II этап)</w:t>
            </w: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1.2.2.5</w:t>
            </w:r>
          </w:p>
        </w:tc>
        <w:tc>
          <w:tcPr>
            <w:tcW w:w="2268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 МКУ «Управление по работе с ТСЖ и развитию местного самоуправления» (МКУ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УРТСЖиМС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E82A1A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Осуществлены мероприятия (отлов) в отношении 1</w:t>
            </w:r>
            <w:r w:rsidR="009828B6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261 особи животных без владельцев</w:t>
            </w:r>
          </w:p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3: содействовать экологическому оздоровлению города</w:t>
            </w: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1.2.3.1</w:t>
            </w:r>
          </w:p>
        </w:tc>
        <w:tc>
          <w:tcPr>
            <w:tcW w:w="2268" w:type="dxa"/>
            <w:shd w:val="clear" w:color="auto" w:fill="auto"/>
          </w:tcPr>
          <w:p w:rsidR="00E82A1A" w:rsidRPr="000854BC" w:rsidRDefault="00E82A1A" w:rsidP="009B668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на АО «РУСАЛ Красноярск» наилучшей доступной технологии № 9 – электролиз в электролизерах с верхним подводом тока к аноду по технологии «Экологический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Содерберг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рационального природопользования Красноярского края;</w:t>
            </w:r>
          </w:p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Енисейское межрегиональное управление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АО «РУСАЛ Красноярск»; департамент городского  хозяйства и транспорта </w:t>
            </w:r>
          </w:p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2021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реализовано </w:t>
            </w:r>
          </w:p>
          <w:p w:rsidR="00E82A1A" w:rsidRPr="000854BC" w:rsidRDefault="00E82A1A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1.2.3.2</w:t>
            </w:r>
          </w:p>
        </w:tc>
        <w:tc>
          <w:tcPr>
            <w:tcW w:w="2268" w:type="dxa"/>
            <w:shd w:val="clear" w:color="auto" w:fill="auto"/>
          </w:tcPr>
          <w:p w:rsidR="00E82A1A" w:rsidRDefault="00E82A1A" w:rsidP="009B668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на АО «РУСАЛ Красноярск» технологии анодной массы со сниженным содержанием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полиароматических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углеводородов для сокращения выбросов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пирена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атмосферу</w:t>
            </w:r>
          </w:p>
          <w:p w:rsidR="00E14B30" w:rsidRPr="000854BC" w:rsidRDefault="00E14B30" w:rsidP="009B668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рационального природопользования Красноярского края;</w:t>
            </w:r>
          </w:p>
          <w:p w:rsidR="00E82A1A" w:rsidRPr="000854BC" w:rsidRDefault="00E82A1A" w:rsidP="00BD3C8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Енисейское межрегиональное управление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АО «РУСАЛ Красноярск»;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E82A1A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2025 году продолжалась реализация мероприятий по снижению эмиссии </w:t>
            </w:r>
            <w:proofErr w:type="spellStart"/>
            <w:r w:rsidRPr="000854BC">
              <w:rPr>
                <w:sz w:val="24"/>
                <w:szCs w:val="24"/>
              </w:rPr>
              <w:t>бен</w:t>
            </w:r>
            <w:proofErr w:type="gramStart"/>
            <w:r w:rsidRPr="000854BC">
              <w:rPr>
                <w:sz w:val="24"/>
                <w:szCs w:val="24"/>
              </w:rPr>
              <w:t>з</w:t>
            </w:r>
            <w:proofErr w:type="spellEnd"/>
            <w:r w:rsidRPr="000854BC">
              <w:rPr>
                <w:sz w:val="24"/>
                <w:szCs w:val="24"/>
              </w:rPr>
              <w:t>(</w:t>
            </w:r>
            <w:proofErr w:type="gramEnd"/>
            <w:r w:rsidRPr="000854BC">
              <w:rPr>
                <w:sz w:val="24"/>
                <w:szCs w:val="24"/>
              </w:rPr>
              <w:t>а)</w:t>
            </w:r>
            <w:proofErr w:type="spellStart"/>
            <w:r w:rsidRPr="000854BC">
              <w:rPr>
                <w:sz w:val="24"/>
                <w:szCs w:val="24"/>
              </w:rPr>
              <w:t>пирена</w:t>
            </w:r>
            <w:proofErr w:type="spellEnd"/>
            <w:r w:rsidRPr="000854BC">
              <w:rPr>
                <w:sz w:val="24"/>
                <w:szCs w:val="24"/>
              </w:rPr>
              <w:t>:</w:t>
            </w:r>
          </w:p>
          <w:p w:rsidR="00E82A1A" w:rsidRPr="000854BC" w:rsidRDefault="00E82A1A" w:rsidP="00E82A1A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внедрены технические решения (ребра охлаждения, увеличения столба анода) для снижения температуры поверхности анода;</w:t>
            </w:r>
          </w:p>
          <w:p w:rsidR="00E82A1A" w:rsidRPr="000854BC" w:rsidRDefault="00E82A1A" w:rsidP="00E82A1A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применена анодная масса на основе смеси до 20% компаундного пека и от 80% каменноугольного пека;</w:t>
            </w:r>
          </w:p>
          <w:p w:rsidR="00E82A1A" w:rsidRPr="000854BC" w:rsidRDefault="00E82A1A" w:rsidP="00E82A1A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АО «РУСАЛ Красноярск» переведён на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подштыревую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анодную массу с использованием 100% нефтяного пека;</w:t>
            </w:r>
          </w:p>
          <w:p w:rsidR="00E82A1A" w:rsidRPr="000854BC" w:rsidRDefault="00E82A1A" w:rsidP="00144FF2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выполнено промышленное вовлечение нефтяного пека</w:t>
            </w: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1.2.3.3</w:t>
            </w:r>
          </w:p>
        </w:tc>
        <w:tc>
          <w:tcPr>
            <w:tcW w:w="2268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на АО «РУСАЛ Красноярск» комплекса операционных мероприятий по сокращению времени разгерметизации электролизера, по применению в корпусах электролиза систем постоянного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видеомониторинга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(с целью оперативного контроля и устранения нарушений технологических регламентов), по увеличению объема очищаемых газов, повышению площади фильтрации рукавов «сухих» газоочисток, по модернизации конструкции системы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рационального природопользования Красноярского края;</w:t>
            </w:r>
          </w:p>
          <w:p w:rsidR="00E82A1A" w:rsidRPr="000854BC" w:rsidRDefault="00E82A1A" w:rsidP="00BD3C8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Енисейское межрегиональное управление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АО «РУСАЛ Красноярск»; департамент городского 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E14B3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Работы проводились в соответствии с планом «Снижение валовых выбросов».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видеомониторинга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внедрена в 18 корпусах электролиза, из них в 2025 году  внедрено в 4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х корпусах электролиза. </w:t>
            </w: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1.2.3.4</w:t>
            </w:r>
          </w:p>
        </w:tc>
        <w:tc>
          <w:tcPr>
            <w:tcW w:w="2268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на АО «РУСАЛ Красноярск» комплекса технологических мероприятий по оптимизации параметров производства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анодной массы и по снижению удельного расхода анодной массы (операционная деятельность)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министерство экологии и рационального природопользования Красноярского края;</w:t>
            </w:r>
          </w:p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Енисейское межрегиональное управление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; АО «РУСАЛ Красноярск»;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городского хозяйства и транспорта администрации города</w:t>
            </w:r>
          </w:p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Мероприятие завершено, в 2024 году подписан акт ввода в промышленную эксплуатацию</w:t>
            </w:r>
          </w:p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2A1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E82A1A" w:rsidRPr="000854BC" w:rsidRDefault="00E82A1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1.2.3.5</w:t>
            </w:r>
          </w:p>
        </w:tc>
        <w:tc>
          <w:tcPr>
            <w:tcW w:w="2268" w:type="dxa"/>
            <w:shd w:val="clear" w:color="auto" w:fill="auto"/>
          </w:tcPr>
          <w:p w:rsidR="00E82A1A" w:rsidRPr="000854BC" w:rsidRDefault="00E82A1A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Строительство (реконструкция) на территории, прилегающей к городу Красноярску, объектов по обращению </w:t>
            </w:r>
          </w:p>
          <w:p w:rsidR="00E82A1A" w:rsidRPr="000854BC" w:rsidRDefault="00E82A1A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с отходами производства и потребления</w:t>
            </w:r>
          </w:p>
          <w:p w:rsidR="00E82A1A" w:rsidRPr="000854BC" w:rsidRDefault="00E82A1A" w:rsidP="00275903">
            <w:pPr>
              <w:suppressAutoHyphens/>
              <w:spacing w:after="0" w:line="192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E82A1A" w:rsidRPr="000854BC" w:rsidRDefault="00E82A1A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министерство экологии и рационального природопользования Красноярского края; ООО «</w:t>
            </w:r>
            <w:proofErr w:type="spellStart"/>
            <w:r w:rsidRPr="000854BC">
              <w:rPr>
                <w:sz w:val="24"/>
                <w:szCs w:val="24"/>
              </w:rPr>
              <w:t>Экоресурс</w:t>
            </w:r>
            <w:proofErr w:type="spellEnd"/>
            <w:r w:rsidRPr="000854BC">
              <w:rPr>
                <w:sz w:val="24"/>
                <w:szCs w:val="24"/>
              </w:rPr>
              <w:t>»;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E82A1A" w:rsidRPr="000854BC" w:rsidRDefault="00E82A1A" w:rsidP="00812CAC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2022</w:t>
            </w:r>
            <w:r w:rsidR="00812CAC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2027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82A1A" w:rsidRPr="000854BC" w:rsidRDefault="00E82A1A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>В целях достижения целевых показателей, установленных Указом Президента РФ от 07.05.2024 № 309 «О национальных целях развития Российской Федерации на период до 2030 года и на перспективу до 2036 года», в рамках федерального проекта «Экономика замкнутого цикла»</w:t>
            </w:r>
            <w:r w:rsidR="00203D3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национального проекта «Экологическое благополучие» на территории</w:t>
            </w:r>
            <w:r w:rsidR="00203D3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Красноярского края реализуются мероприятия, направленные на создание инфраструктуры в сфере обращения с отходами.</w:t>
            </w:r>
            <w:proofErr w:type="gramEnd"/>
          </w:p>
          <w:p w:rsidR="00E82A1A" w:rsidRPr="000854BC" w:rsidRDefault="00E82A1A" w:rsidP="00917650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0854BC">
              <w:rPr>
                <w:sz w:val="24"/>
                <w:szCs w:val="24"/>
              </w:rPr>
              <w:t>Емельяновского</w:t>
            </w:r>
            <w:proofErr w:type="spellEnd"/>
            <w:r w:rsidRPr="000854BC">
              <w:rPr>
                <w:sz w:val="24"/>
                <w:szCs w:val="24"/>
              </w:rPr>
              <w:t xml:space="preserve"> район</w:t>
            </w:r>
            <w:proofErr w:type="gramStart"/>
            <w:r w:rsidRPr="000854BC">
              <w:rPr>
                <w:sz w:val="24"/>
                <w:szCs w:val="24"/>
              </w:rPr>
              <w:t>а ООО</w:t>
            </w:r>
            <w:proofErr w:type="gramEnd"/>
            <w:r w:rsidRPr="000854BC">
              <w:rPr>
                <w:sz w:val="24"/>
                <w:szCs w:val="24"/>
              </w:rPr>
              <w:t xml:space="preserve"> «Призма» планирует строительство объекта по утилизации, переработке и размещению отходов производства и потребления III</w:t>
            </w:r>
            <w:r w:rsidR="008C2515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V классов опасности. </w:t>
            </w:r>
          </w:p>
          <w:p w:rsidR="00E82A1A" w:rsidRPr="000854BC" w:rsidRDefault="00E82A1A" w:rsidP="00A831C7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Разработана проектно-сметная</w:t>
            </w:r>
            <w:r w:rsidR="00203D3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документация.</w:t>
            </w:r>
            <w:r w:rsidR="00203D3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Выданы положительные заключения государственной</w:t>
            </w:r>
            <w:r w:rsidR="00203D3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градостроительной экспертизы (ГГЭ) и экологической экспертизы (ГЭЭ)</w:t>
            </w:r>
          </w:p>
        </w:tc>
        <w:tc>
          <w:tcPr>
            <w:tcW w:w="1868" w:type="dxa"/>
            <w:gridSpan w:val="3"/>
          </w:tcPr>
          <w:p w:rsidR="00E82A1A" w:rsidRPr="000854BC" w:rsidRDefault="00E82A1A" w:rsidP="00275903">
            <w:pPr>
              <w:spacing w:after="0" w:line="192" w:lineRule="auto"/>
              <w:jc w:val="center"/>
              <w:rPr>
                <w:sz w:val="24"/>
                <w:szCs w:val="24"/>
              </w:rPr>
            </w:pPr>
          </w:p>
        </w:tc>
      </w:tr>
      <w:tr w:rsidR="00203D30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1.2.3.6</w:t>
            </w:r>
          </w:p>
        </w:tc>
        <w:tc>
          <w:tcPr>
            <w:tcW w:w="2268" w:type="dxa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мероприятий по рекультивации земельных участков, на которых размещены объекты накопления вреда окружающей </w:t>
            </w:r>
          </w:p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среде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рационального природопользования Красноярского края;</w:t>
            </w:r>
          </w:p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203D30" w:rsidRPr="000854BC" w:rsidRDefault="00203D30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203D30" w:rsidRPr="000854BC" w:rsidRDefault="00203D30" w:rsidP="0091765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По результатам проведенной работы по инвентаризации и постановке на учёт объектов накопленного вреда окружающей среде в государственный реестр объектов накопленного вреда окружающей среде включён объект «</w:t>
            </w:r>
            <w:proofErr w:type="spellStart"/>
            <w:r w:rsidRPr="000854BC">
              <w:rPr>
                <w:sz w:val="24"/>
                <w:szCs w:val="24"/>
              </w:rPr>
              <w:t>Спарк</w:t>
            </w:r>
            <w:proofErr w:type="spellEnd"/>
            <w:r w:rsidR="008C2515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01».</w:t>
            </w:r>
          </w:p>
          <w:p w:rsidR="00203D30" w:rsidRPr="000854BC" w:rsidRDefault="00203D30" w:rsidP="0091765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Министерством экологии Красноярского края проводятся мероприятия по разработке проектной документации по ликвидации накопленного вреда окружающей среде на объекте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Спарк</w:t>
            </w:r>
            <w:proofErr w:type="spellEnd"/>
            <w:r w:rsidR="008C2515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01». </w:t>
            </w:r>
          </w:p>
          <w:p w:rsidR="00203D30" w:rsidRPr="000854BC" w:rsidRDefault="00203D30" w:rsidP="0091765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Согласно государственному контракту</w:t>
            </w:r>
            <w:r w:rsidR="005D4D93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№ Ф.2024.008836 от 02.07.2024 стоимость указанных работ составляет 9,6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рублей. Срок завершения работ по контракту – 15.12.2025. </w:t>
            </w:r>
          </w:p>
          <w:p w:rsidR="00203D30" w:rsidRPr="000854BC" w:rsidRDefault="00203D30" w:rsidP="00203D3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информации министерства экологии </w:t>
            </w:r>
            <w:r w:rsidR="005D4D93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Красноярского края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подрядной организацией работы выполнены не в полном объеме, завершение работ планируется во втором квартале 2026 года. Ликвидация данного объекта запланирована в 2026</w:t>
            </w:r>
            <w:r w:rsidR="008C2515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2027 годах</w:t>
            </w:r>
          </w:p>
        </w:tc>
        <w:tc>
          <w:tcPr>
            <w:tcW w:w="1868" w:type="dxa"/>
            <w:gridSpan w:val="3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9740B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1.2.3.7</w:t>
            </w:r>
          </w:p>
        </w:tc>
        <w:tc>
          <w:tcPr>
            <w:tcW w:w="2268" w:type="dxa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ответственности юридических и физических лиц за нарушение законодательства 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области охраны окружающей среды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203D30" w:rsidRPr="000854BC" w:rsidRDefault="00203D30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203D30" w:rsidRPr="000854BC" w:rsidRDefault="00203D30" w:rsidP="005D4D93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Правилами благоустройства территории города Красноярска, утвержденными решением Красноярского городского Совета депутатов от 25.06.2013 № В-378, установлены требования по содержанию территории города. В целях обеспечения чистоты и порядка запрещено устраивать несанкционированные свалки и оставлять отходы в непредусмотренных для этих целей местах. За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нарушение Правил</w:t>
            </w:r>
            <w:r w:rsidR="008A17A1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благоустройства предусмотрена</w:t>
            </w:r>
            <w:r w:rsidR="008A17A1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административная ответственность по статье 5.1 Закона Красноярского края от 02.10.2008 № 7</w:t>
            </w:r>
            <w:r w:rsidR="005D4D9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2161 «Об административных правонарушениях».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соблюдением Правил благоустройства осуществляют</w:t>
            </w:r>
            <w:r w:rsidR="008A17A1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районов.</w:t>
            </w:r>
            <w:r w:rsidR="008A17A1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Администрациями районов проведено 500 рейдовых мероприятий, составлено 750 протоколов об административных правонарушениях, наложено штрафов на сумму 3,10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868" w:type="dxa"/>
            <w:gridSpan w:val="3"/>
          </w:tcPr>
          <w:p w:rsidR="00203D30" w:rsidRPr="000854BC" w:rsidRDefault="00203D30" w:rsidP="00203D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3D30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1.2.3.8</w:t>
            </w:r>
          </w:p>
        </w:tc>
        <w:tc>
          <w:tcPr>
            <w:tcW w:w="2268" w:type="dxa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Оздоровление водных объектов естественного происхождения, находящихся в границах города Красноярска, очистка Абаканской протоки р. Енисей от водорослей (водолазное обследование и очистка дна акватории </w:t>
            </w:r>
            <w:proofErr w:type="gramEnd"/>
          </w:p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р. Енисей)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рационального природопользования Красноярского края;</w:t>
            </w:r>
          </w:p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203D30" w:rsidRPr="000854BC" w:rsidRDefault="00203D30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реализовано </w:t>
            </w:r>
          </w:p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203D30" w:rsidRPr="000854BC" w:rsidRDefault="00203D30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17A1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1.2.3.9</w:t>
            </w:r>
          </w:p>
        </w:tc>
        <w:tc>
          <w:tcPr>
            <w:tcW w:w="2268" w:type="dxa"/>
            <w:shd w:val="clear" w:color="auto" w:fill="auto"/>
          </w:tcPr>
          <w:p w:rsidR="008A17A1" w:rsidRPr="000854BC" w:rsidRDefault="008A17A1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Оздоровление водных объектов естественного происхождения, находящихся в границах города Красноярска (очистка от мусора береговых полос водных объектов)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8A17A1" w:rsidRPr="000854BC" w:rsidRDefault="008A17A1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A17A1" w:rsidRPr="000854BC" w:rsidRDefault="008A17A1" w:rsidP="00275903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8A17A1" w:rsidRPr="000854BC" w:rsidRDefault="008A17A1" w:rsidP="00812CAC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2023</w:t>
            </w:r>
            <w:r w:rsidR="00812CAC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8A17A1" w:rsidRPr="000854BC" w:rsidRDefault="008A17A1" w:rsidP="00B00C24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рамках реализации федерального проекта «Сохранение уникальных водных объектов» проведены работы по очистке участков береговых полос водных объектов р. Енисей, р. </w:t>
            </w:r>
            <w:proofErr w:type="spellStart"/>
            <w:r w:rsidRPr="000854BC">
              <w:rPr>
                <w:sz w:val="24"/>
                <w:szCs w:val="24"/>
              </w:rPr>
              <w:t>Кача</w:t>
            </w:r>
            <w:proofErr w:type="spellEnd"/>
            <w:r w:rsidRPr="000854BC">
              <w:rPr>
                <w:sz w:val="24"/>
                <w:szCs w:val="24"/>
              </w:rPr>
              <w:t xml:space="preserve">, р. </w:t>
            </w:r>
            <w:proofErr w:type="spellStart"/>
            <w:r w:rsidRPr="000854BC">
              <w:rPr>
                <w:sz w:val="24"/>
                <w:szCs w:val="24"/>
              </w:rPr>
              <w:t>Бугач</w:t>
            </w:r>
            <w:proofErr w:type="spellEnd"/>
            <w:r w:rsidRPr="000854BC">
              <w:rPr>
                <w:sz w:val="24"/>
                <w:szCs w:val="24"/>
              </w:rPr>
              <w:t xml:space="preserve">, р. </w:t>
            </w:r>
            <w:proofErr w:type="spellStart"/>
            <w:r w:rsidRPr="000854BC">
              <w:rPr>
                <w:sz w:val="24"/>
                <w:szCs w:val="24"/>
              </w:rPr>
              <w:t>Базаиха</w:t>
            </w:r>
            <w:proofErr w:type="spellEnd"/>
            <w:r w:rsidRPr="000854BC">
              <w:rPr>
                <w:sz w:val="24"/>
                <w:szCs w:val="24"/>
              </w:rPr>
              <w:t>, р</w:t>
            </w:r>
            <w:r w:rsidR="00B00C24" w:rsidRPr="000854BC">
              <w:rPr>
                <w:sz w:val="24"/>
                <w:szCs w:val="24"/>
              </w:rPr>
              <w:t xml:space="preserve">. </w:t>
            </w:r>
            <w:r w:rsidRPr="000854BC">
              <w:rPr>
                <w:sz w:val="24"/>
                <w:szCs w:val="24"/>
              </w:rPr>
              <w:t>Серебряный. Протяженность очищенных береговых полос составила 56,5 км, собрано 370 куб. м мусора, в мероприятиях приняли участие 1</w:t>
            </w:r>
            <w:r w:rsidR="009828B6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931 человек</w:t>
            </w:r>
          </w:p>
        </w:tc>
        <w:tc>
          <w:tcPr>
            <w:tcW w:w="1868" w:type="dxa"/>
            <w:gridSpan w:val="3"/>
          </w:tcPr>
          <w:p w:rsidR="008A17A1" w:rsidRPr="000854BC" w:rsidRDefault="008A17A1" w:rsidP="00275903">
            <w:pPr>
              <w:spacing w:after="0" w:line="192" w:lineRule="auto"/>
              <w:jc w:val="center"/>
              <w:rPr>
                <w:sz w:val="24"/>
                <w:szCs w:val="24"/>
              </w:rPr>
            </w:pPr>
          </w:p>
        </w:tc>
      </w:tr>
      <w:tr w:rsidR="008A17A1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1.2.3.10</w:t>
            </w:r>
          </w:p>
        </w:tc>
        <w:tc>
          <w:tcPr>
            <w:tcW w:w="2268" w:type="dxa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граждан о мероприятиях в области бережного отношения к окружающей среде, обращения с отходами посредством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публикации на информационном портале и СМИ, изготовления информационных щитов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(аншлагов)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министерство экологии и рационального природопользования Красноярского края;</w:t>
            </w:r>
          </w:p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региональные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операторы по обращению с ТКО</w:t>
            </w:r>
          </w:p>
        </w:tc>
        <w:tc>
          <w:tcPr>
            <w:tcW w:w="1560" w:type="dxa"/>
            <w:shd w:val="clear" w:color="auto" w:fill="auto"/>
          </w:tcPr>
          <w:p w:rsidR="008A17A1" w:rsidRPr="000854BC" w:rsidRDefault="008A17A1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официальном портале Красноярского края и в СМИ региона министерством экологии Красноярского края опубликовано порядка 150 пресс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noBreakHyphen/>
              <w:t>релизов о мероприятиях в сфере охраны окружающей среды и обращения с отходами.</w:t>
            </w:r>
          </w:p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На официальном сайте администрации города Красноярска в разделе «Экология» размещена актуальная для населения информация, в том числе: </w:t>
            </w:r>
          </w:p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сведения о выбранных региональных операторах по обращению с ТКО и их контактные данные; </w:t>
            </w:r>
          </w:p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lastRenderedPageBreak/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разъяснения министерства экологии Красноярского края и Красноярской природоохранной прокуратуры;</w:t>
            </w:r>
          </w:p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ответы на актуальные вопросы по реформе обращения с ТКО; </w:t>
            </w:r>
          </w:p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памятки для населения, в том числе по обращению с отработанными автомобильными покрышками с контактными данными предприятий по их утилизации;</w:t>
            </w:r>
          </w:p>
          <w:p w:rsidR="008A17A1" w:rsidRPr="000854BC" w:rsidRDefault="008A17A1" w:rsidP="008A17A1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144FF2" w:rsidRPr="000854BC">
              <w:rPr>
                <w:sz w:val="24"/>
                <w:szCs w:val="24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об организации мест сбора и накопления отходов I и II классов опасности, принятых от физических лиц. </w:t>
            </w:r>
          </w:p>
          <w:p w:rsidR="008A17A1" w:rsidRPr="000854BC" w:rsidRDefault="008A17A1" w:rsidP="00A831C7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СМИ опубликовано 951 материал, связанный с деятельностью администрации города в сфере обращения с отходами и правонарушениями в данной сфере</w:t>
            </w:r>
          </w:p>
        </w:tc>
        <w:tc>
          <w:tcPr>
            <w:tcW w:w="1868" w:type="dxa"/>
            <w:gridSpan w:val="3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17A1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A17A1" w:rsidRPr="000854BC" w:rsidRDefault="008A17A1" w:rsidP="00AC0A7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1.2.3.11</w:t>
            </w:r>
          </w:p>
        </w:tc>
        <w:tc>
          <w:tcPr>
            <w:tcW w:w="2268" w:type="dxa"/>
            <w:shd w:val="clear" w:color="auto" w:fill="auto"/>
          </w:tcPr>
          <w:p w:rsidR="008A17A1" w:rsidRPr="000854BC" w:rsidRDefault="008A17A1" w:rsidP="00AC0A7E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мероприятия по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демеркуризации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отработанных ртутьсодержащих ламп и приборов из общего числа муниципальных учреждений в сфере образования, в которых наступил срок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демеркуризации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отработанных ртутьсодержащих ламп и приборов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8A17A1" w:rsidRPr="000854BC" w:rsidRDefault="008A17A1" w:rsidP="00AC0A7E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8A17A1" w:rsidRPr="000854BC" w:rsidRDefault="008A17A1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8A17A1" w:rsidRPr="000854BC" w:rsidRDefault="008A17A1" w:rsidP="00A831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Проведены мероприятия по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демеркуризации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отработанных ртутьсодержащих ламп и приборов в 155 муниципальных образовательных учреждениях города Красноярска</w:t>
            </w:r>
          </w:p>
        </w:tc>
        <w:tc>
          <w:tcPr>
            <w:tcW w:w="1868" w:type="dxa"/>
            <w:gridSpan w:val="3"/>
          </w:tcPr>
          <w:p w:rsidR="008A17A1" w:rsidRPr="000854BC" w:rsidRDefault="008A17A1" w:rsidP="00AC0A7E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8A17A1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1.2.3.12</w:t>
            </w:r>
          </w:p>
        </w:tc>
        <w:tc>
          <w:tcPr>
            <w:tcW w:w="2268" w:type="dxa"/>
            <w:shd w:val="clear" w:color="auto" w:fill="auto"/>
          </w:tcPr>
          <w:p w:rsidR="008A17A1" w:rsidRPr="000854BC" w:rsidRDefault="008A17A1" w:rsidP="00275903">
            <w:pPr>
              <w:spacing w:after="0" w:line="192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lang w:eastAsia="ru-RU"/>
              </w:rPr>
              <w:t>Реализация комплексных планов мероприятий по снижению выбросов загрязняющих веществ в атмосферный воздух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8A17A1" w:rsidRPr="000854BC" w:rsidRDefault="008A17A1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8A17A1" w:rsidRPr="000854BC" w:rsidRDefault="008A17A1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2025 гг. 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D7B45" w:rsidRPr="000854BC" w:rsidRDefault="008A17A1" w:rsidP="00ED7B45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рамках реализации мероприятий федерального проекта «Чистый воздух национального проекта «Экологическое благополучие» выполнены мероприятия по переводу частных домовладений с угольного/печного отопления на более </w:t>
            </w:r>
            <w:proofErr w:type="spellStart"/>
            <w:r w:rsidRPr="000854BC">
              <w:rPr>
                <w:sz w:val="24"/>
                <w:szCs w:val="24"/>
              </w:rPr>
              <w:t>экологичный</w:t>
            </w:r>
            <w:proofErr w:type="spellEnd"/>
            <w:r w:rsidRPr="000854BC">
              <w:rPr>
                <w:sz w:val="24"/>
                <w:szCs w:val="24"/>
              </w:rPr>
              <w:t xml:space="preserve"> вид отопления:</w:t>
            </w:r>
          </w:p>
          <w:p w:rsidR="008A17A1" w:rsidRPr="000854BC" w:rsidRDefault="008A17A1" w:rsidP="00ED7B45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твёрдотопливные котлы с автоматической подачей топлива (соглашение заключено в 2023 году, реализация мероприятий – </w:t>
            </w:r>
            <w:r w:rsidR="00ED7B45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в 2024</w:t>
            </w:r>
            <w:r w:rsidR="008C2515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2025 годах). </w:t>
            </w:r>
          </w:p>
          <w:p w:rsidR="00ED7B45" w:rsidRPr="000854BC" w:rsidRDefault="008A17A1" w:rsidP="009828B6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2025 году  переведено 1</w:t>
            </w:r>
            <w:r w:rsidR="009828B6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132</w:t>
            </w:r>
            <w:r w:rsidR="009828B6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домовладения.</w:t>
            </w:r>
          </w:p>
        </w:tc>
        <w:tc>
          <w:tcPr>
            <w:tcW w:w="1868" w:type="dxa"/>
            <w:gridSpan w:val="3"/>
          </w:tcPr>
          <w:p w:rsidR="008A17A1" w:rsidRPr="000854BC" w:rsidRDefault="008A17A1" w:rsidP="00275903">
            <w:pPr>
              <w:spacing w:after="0" w:line="192" w:lineRule="auto"/>
              <w:rPr>
                <w:sz w:val="24"/>
                <w:szCs w:val="24"/>
              </w:rPr>
            </w:pPr>
          </w:p>
        </w:tc>
      </w:tr>
      <w:tr w:rsidR="008A17A1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эффективную модернизацию и комплексное развитие транспортной, инженерной, коммунальной инфраструктуры города</w:t>
            </w:r>
          </w:p>
        </w:tc>
      </w:tr>
      <w:tr w:rsidR="008A17A1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8A17A1" w:rsidRPr="000854BC" w:rsidRDefault="008A17A1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обеспечить граждан доступным и комфортным жильем</w:t>
            </w:r>
          </w:p>
        </w:tc>
      </w:tr>
      <w:tr w:rsidR="003D3FBD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1.3.1.1</w:t>
            </w:r>
          </w:p>
        </w:tc>
        <w:tc>
          <w:tcPr>
            <w:tcW w:w="2268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Капитальный ремонт общего имущества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многоквартирных домов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министерство промышленности, энергетики 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жилищно-коммунального хозяйства Красноярского края;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3D3FBD" w:rsidRPr="000854BC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3D3FBD" w:rsidRPr="000854BC" w:rsidRDefault="003D3FBD" w:rsidP="00917650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iCs/>
                <w:sz w:val="24"/>
                <w:szCs w:val="24"/>
              </w:rPr>
            </w:pPr>
            <w:r w:rsidRPr="000854BC">
              <w:rPr>
                <w:iCs/>
                <w:sz w:val="24"/>
                <w:szCs w:val="24"/>
              </w:rPr>
              <w:t xml:space="preserve">В 2025 году выполнен капитальный ремонт 633 многоквартирных домов (далее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iCs/>
                <w:sz w:val="24"/>
                <w:szCs w:val="24"/>
              </w:rPr>
              <w:t xml:space="preserve"> МКД) при плане 1 049 МКД, в том числе: </w:t>
            </w:r>
          </w:p>
          <w:p w:rsidR="003D3FBD" w:rsidRPr="000854BC" w:rsidRDefault="003D3FBD" w:rsidP="00917650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854BC">
              <w:rPr>
                <w:iCs/>
                <w:sz w:val="24"/>
                <w:szCs w:val="24"/>
              </w:rPr>
              <w:t xml:space="preserve">– в рамках реализации региональной программы капитального </w:t>
            </w:r>
            <w:r w:rsidRPr="000854BC">
              <w:rPr>
                <w:iCs/>
                <w:sz w:val="24"/>
                <w:szCs w:val="24"/>
              </w:rPr>
              <w:lastRenderedPageBreak/>
              <w:t>ремонта общего имущества в МКД, расположенных на территории Красноярского края, выполнен  рем</w:t>
            </w:r>
            <w:r w:rsidR="00A34D5C" w:rsidRPr="000854BC">
              <w:rPr>
                <w:iCs/>
                <w:sz w:val="24"/>
                <w:szCs w:val="24"/>
              </w:rPr>
              <w:t xml:space="preserve">онт 593 МКД </w:t>
            </w:r>
            <w:proofErr w:type="gramStart"/>
            <w:r w:rsidR="00A34D5C" w:rsidRPr="000854BC">
              <w:rPr>
                <w:iCs/>
                <w:sz w:val="24"/>
                <w:szCs w:val="24"/>
              </w:rPr>
              <w:t>из</w:t>
            </w:r>
            <w:proofErr w:type="gramEnd"/>
            <w:r w:rsidR="00A34D5C" w:rsidRPr="000854BC">
              <w:rPr>
                <w:iCs/>
                <w:sz w:val="24"/>
                <w:szCs w:val="24"/>
              </w:rPr>
              <w:t xml:space="preserve"> запланированных </w:t>
            </w:r>
            <w:r w:rsidRPr="000854BC">
              <w:rPr>
                <w:iCs/>
                <w:sz w:val="24"/>
                <w:szCs w:val="24"/>
              </w:rPr>
              <w:t>1</w:t>
            </w:r>
            <w:r w:rsidR="009828B6" w:rsidRPr="000854BC">
              <w:rPr>
                <w:iCs/>
                <w:sz w:val="24"/>
                <w:szCs w:val="24"/>
              </w:rPr>
              <w:t> </w:t>
            </w:r>
            <w:r w:rsidRPr="000854BC">
              <w:rPr>
                <w:iCs/>
                <w:sz w:val="24"/>
                <w:szCs w:val="24"/>
              </w:rPr>
              <w:t xml:space="preserve">027. Краткосрочные планы должны быть реализованы в тот трехлетний период, на который они сформированы и утверждены. При этом ремонт МКД может быть выполнен в любой год из трехлетнего периода без внесения изменений в краткосрочные планы (п. 15 Порядка формирования и утверждения краткосрочных </w:t>
            </w:r>
            <w:proofErr w:type="gramStart"/>
            <w:r w:rsidRPr="000854BC">
              <w:rPr>
                <w:iCs/>
                <w:sz w:val="24"/>
                <w:szCs w:val="24"/>
              </w:rPr>
              <w:t>планов реализации региональной программы капитального ремонта общего имущества</w:t>
            </w:r>
            <w:proofErr w:type="gramEnd"/>
            <w:r w:rsidRPr="000854BC">
              <w:rPr>
                <w:iCs/>
                <w:sz w:val="24"/>
                <w:szCs w:val="24"/>
              </w:rPr>
              <w:t xml:space="preserve"> в МКД, расположенных на территории Красноярского края, утвержденного постановлением Правительства Красноярского края от 29.10.2014 № 511</w:t>
            </w:r>
            <w:r w:rsidR="00A95782" w:rsidRPr="000854BC">
              <w:rPr>
                <w:iCs/>
                <w:sz w:val="24"/>
                <w:szCs w:val="24"/>
              </w:rPr>
              <w:t>-</w:t>
            </w:r>
            <w:r w:rsidRPr="000854BC">
              <w:rPr>
                <w:iCs/>
                <w:sz w:val="24"/>
                <w:szCs w:val="24"/>
              </w:rPr>
              <w:t xml:space="preserve">п). </w:t>
            </w:r>
            <w:r w:rsidRPr="000854BC">
              <w:rPr>
                <w:sz w:val="24"/>
                <w:szCs w:val="24"/>
              </w:rPr>
              <w:t>В связи с этим в части домов ремонтные работы были проведены в 2023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2024 годах, из планового количества на 2023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2025 годы. </w:t>
            </w:r>
            <w:r w:rsidRPr="000854BC">
              <w:rPr>
                <w:iCs/>
                <w:sz w:val="24"/>
                <w:szCs w:val="24"/>
              </w:rPr>
              <w:t xml:space="preserve">По состоянию на 2025 год осталось отремонтировать 744 МКД из </w:t>
            </w:r>
            <w:proofErr w:type="gramStart"/>
            <w:r w:rsidRPr="000854BC">
              <w:rPr>
                <w:iCs/>
                <w:sz w:val="24"/>
                <w:szCs w:val="24"/>
              </w:rPr>
              <w:t>запланированных</w:t>
            </w:r>
            <w:proofErr w:type="gramEnd"/>
            <w:r w:rsidRPr="000854BC">
              <w:rPr>
                <w:iCs/>
                <w:sz w:val="24"/>
                <w:szCs w:val="24"/>
              </w:rPr>
              <w:t xml:space="preserve"> на указанный трёхлетний период. С учетом остатков предыдущих лет по факту выполнены  работы по капитальному ремонту в 593 МКД</w:t>
            </w:r>
            <w:r w:rsidRPr="000854BC">
              <w:rPr>
                <w:rFonts w:eastAsiaTheme="minorHAnsi"/>
                <w:sz w:val="24"/>
                <w:szCs w:val="24"/>
              </w:rPr>
              <w:t xml:space="preserve">; </w:t>
            </w:r>
          </w:p>
          <w:p w:rsidR="003D3FBD" w:rsidRPr="000854BC" w:rsidRDefault="003D3FBD" w:rsidP="00144FF2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iCs/>
                <w:sz w:val="24"/>
                <w:szCs w:val="24"/>
              </w:rPr>
              <w:t>–</w:t>
            </w:r>
            <w:r w:rsidR="00144FF2" w:rsidRPr="000854BC">
              <w:rPr>
                <w:iCs/>
                <w:sz w:val="24"/>
                <w:szCs w:val="24"/>
              </w:rPr>
              <w:t> </w:t>
            </w:r>
            <w:r w:rsidRPr="000854BC">
              <w:rPr>
                <w:iCs/>
                <w:sz w:val="24"/>
                <w:szCs w:val="24"/>
              </w:rPr>
              <w:t xml:space="preserve">за счет финансовой поддержки бюджета города выполнены ремонтные работы в  40 МКД при </w:t>
            </w:r>
            <w:proofErr w:type="gramStart"/>
            <w:r w:rsidRPr="000854BC">
              <w:rPr>
                <w:iCs/>
                <w:sz w:val="24"/>
                <w:szCs w:val="24"/>
              </w:rPr>
              <w:t>запланированных</w:t>
            </w:r>
            <w:proofErr w:type="gramEnd"/>
            <w:r w:rsidRPr="000854BC">
              <w:rPr>
                <w:iCs/>
                <w:sz w:val="24"/>
                <w:szCs w:val="24"/>
              </w:rPr>
              <w:t xml:space="preserve"> 22 МКД. Увеличение показателя связано с изменением перечня объектов и видов произведенных работ (планировалось проведение более капиталоёмких работ). Были произведены технические обследования МКД, а также разрабатывалась ПСД</w:t>
            </w:r>
          </w:p>
        </w:tc>
        <w:tc>
          <w:tcPr>
            <w:tcW w:w="1868" w:type="dxa"/>
            <w:gridSpan w:val="3"/>
          </w:tcPr>
          <w:p w:rsidR="003D3FBD" w:rsidRPr="000854BC" w:rsidRDefault="003D3FBD" w:rsidP="004D087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3D3FBD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1.3.1.2</w:t>
            </w:r>
          </w:p>
        </w:tc>
        <w:tc>
          <w:tcPr>
            <w:tcW w:w="2268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3D3FBD" w:rsidRPr="000854BC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3D3FBD" w:rsidRPr="000854BC" w:rsidRDefault="003D3FBD" w:rsidP="00DA1ED9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отчетном периоде переселено 571 </w:t>
            </w:r>
            <w:r w:rsidRPr="000854BC">
              <w:rPr>
                <w:sz w:val="24"/>
                <w:szCs w:val="24"/>
              </w:rPr>
              <w:br/>
              <w:t>человек из аварийного жилищного фонда. Реализация мероприятия осуществлялась посредством приобретения жилых помещений, возмещения за изымаемое имущество, расположенное в аварийном жилищном фонде</w:t>
            </w:r>
          </w:p>
        </w:tc>
        <w:tc>
          <w:tcPr>
            <w:tcW w:w="1868" w:type="dxa"/>
            <w:gridSpan w:val="3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3FBD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1.3.1.3</w:t>
            </w:r>
          </w:p>
        </w:tc>
        <w:tc>
          <w:tcPr>
            <w:tcW w:w="2268" w:type="dxa"/>
            <w:shd w:val="clear" w:color="auto" w:fill="auto"/>
          </w:tcPr>
          <w:p w:rsidR="003D3FBD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проекта по развитию территорий, расположенных в границах населенных пунктов, предусматривающих строительство жилья</w:t>
            </w:r>
          </w:p>
          <w:p w:rsidR="00EF2870" w:rsidRPr="000854BC" w:rsidRDefault="00EF287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3D3FBD" w:rsidRPr="000854BC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2025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3D3FBD" w:rsidRPr="000854BC" w:rsidRDefault="00AF6B3A" w:rsidP="00AF6B3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Мероприятие реализовано</w:t>
            </w:r>
          </w:p>
        </w:tc>
        <w:tc>
          <w:tcPr>
            <w:tcW w:w="1868" w:type="dxa"/>
            <w:gridSpan w:val="3"/>
          </w:tcPr>
          <w:p w:rsidR="003D3FBD" w:rsidRPr="000854BC" w:rsidRDefault="003D3FBD" w:rsidP="004D087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D3FBD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модернизировать инженерную инфраструктуру, включая реализацию проектов строительства «умных» сетей</w:t>
            </w:r>
          </w:p>
        </w:tc>
      </w:tr>
      <w:tr w:rsidR="00D21469" w:rsidRPr="000854BC" w:rsidTr="00812CAC">
        <w:trPr>
          <w:gridBefore w:val="1"/>
          <w:wBefore w:w="29" w:type="dxa"/>
          <w:trHeight w:val="1067"/>
          <w:jc w:val="center"/>
        </w:trPr>
        <w:tc>
          <w:tcPr>
            <w:tcW w:w="1160" w:type="dxa"/>
            <w:shd w:val="clear" w:color="auto" w:fill="auto"/>
          </w:tcPr>
          <w:p w:rsidR="003D3FBD" w:rsidRPr="00EF2870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F28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1.3.2.1</w:t>
            </w:r>
          </w:p>
        </w:tc>
        <w:tc>
          <w:tcPr>
            <w:tcW w:w="2268" w:type="dxa"/>
            <w:shd w:val="clear" w:color="auto" w:fill="auto"/>
          </w:tcPr>
          <w:p w:rsidR="003D3FBD" w:rsidRPr="00EF2870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2870">
              <w:rPr>
                <w:rFonts w:eastAsia="Times New Roman"/>
                <w:sz w:val="24"/>
                <w:szCs w:val="24"/>
                <w:lang w:eastAsia="ru-RU"/>
              </w:rPr>
              <w:t>Модернизация действующей инженерной инфраструктуры – расширение и реконструкция левобережных канализационных очистных сооружений</w:t>
            </w:r>
            <w:r w:rsidRPr="00EF2870">
              <w:rPr>
                <w:rFonts w:eastAsia="Times New Roman"/>
                <w:sz w:val="24"/>
                <w:szCs w:val="24"/>
                <w:lang w:eastAsia="ru-RU"/>
              </w:rPr>
              <w:br/>
              <w:t>г.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EF2870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2870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города;</w:t>
            </w:r>
          </w:p>
          <w:p w:rsidR="003D3FBD" w:rsidRPr="00EF2870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2870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F2870">
              <w:rPr>
                <w:rFonts w:eastAsia="Times New Roman"/>
                <w:sz w:val="24"/>
                <w:szCs w:val="24"/>
                <w:lang w:eastAsia="ru-RU"/>
              </w:rPr>
              <w:t>КрасКом</w:t>
            </w:r>
            <w:proofErr w:type="spellEnd"/>
            <w:r w:rsidRPr="00EF2870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D3FBD" w:rsidRPr="00EF2870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F2870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F2870">
              <w:rPr>
                <w:rFonts w:eastAsia="Times New Roman"/>
                <w:sz w:val="24"/>
                <w:szCs w:val="24"/>
                <w:lang w:eastAsia="ru-RU"/>
              </w:rPr>
              <w:t>2028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3D3FBD" w:rsidRPr="000854BC" w:rsidRDefault="00251812" w:rsidP="006A5B47">
            <w:pPr>
              <w:spacing w:after="0" w:line="192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0854BC">
              <w:rPr>
                <w:bCs/>
                <w:sz w:val="24"/>
                <w:szCs w:val="24"/>
              </w:rPr>
              <w:t>инвестиционной программой ООО «Красноярский жилищно-коммунальный комплекс» в сфере водоснабжения и водоотведения левобережной и правобережной частей г. Красноярска и иных муниципальных образований Красноярского края на 2024 – 2028 годы</w:t>
            </w:r>
            <w:r w:rsidR="006A5B47" w:rsidRPr="000854BC">
              <w:rPr>
                <w:bCs/>
                <w:sz w:val="24"/>
                <w:szCs w:val="24"/>
              </w:rPr>
              <w:t xml:space="preserve">, утвержденной приказом  </w:t>
            </w:r>
            <w:r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A5B47"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министерства промышленности, энергетики и жилищно-коммунального хозяйства Красноярского края от 06.12.2023 N 48-н (ред. от 26.12.2025) </w:t>
            </w:r>
            <w:r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предусмотрено мероприятие «</w:t>
            </w:r>
            <w:r w:rsidR="006A5B47"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Разработка проекта и реконструкция левобережных очистных сооружений канализации</w:t>
            </w:r>
            <w:r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».</w:t>
            </w:r>
            <w:proofErr w:type="gramEnd"/>
            <w:r w:rsidRPr="000854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Ввод объекта в эксплуатацию запланирован на 2027 год, финансирование будет осуществляться за счет собственных средств в 2027-2028 годах.</w:t>
            </w:r>
          </w:p>
        </w:tc>
        <w:tc>
          <w:tcPr>
            <w:tcW w:w="1868" w:type="dxa"/>
            <w:gridSpan w:val="3"/>
          </w:tcPr>
          <w:p w:rsidR="003D3FBD" w:rsidRPr="000854BC" w:rsidRDefault="003D3FBD" w:rsidP="004D087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60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1.3.2.2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Комплексное развитие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магистральных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и внутриквартальных сетей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ливневой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канализации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Завершены строительные работы по объекту «Ливневая канализация в районе Николаевского проспекта», документы поданы в службу строительного контроля.</w:t>
            </w:r>
            <w:r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Ориентировочный срок ввода объекта в эксплуатацию 2026 год. 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В рамках выполнения плановых работ по содержанию и эксплуатации ливневой канализации были проведены  регулярные плановые и внеплановые осмотры; размывка лотков, канав, оголовков труб от наледи;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устройство прорезей в ледяном поле в районе мостов на малых реках; техническое обслуживание водоотводных лотков и канав; промывка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дождеприёмных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и смотровых колодцев, промывка свыше 18 500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пог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. м трубопровода (по мере необходимости в рамках содержания улично-дорожной сети (устранение и очистка засоров); устройство водоотводных валиков;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текущий ремонт свыше 135 смотровых и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дождеприёмных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колодцев (по мере необходимости в рамках содержания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улично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>дорожной сети (устранение и очистка засоров); устройство напорной ливневой канализации в районе ул. Воронова, 20; укрепление размытых откосов и устройство водоотвода на участках в районе ул. Норильская, 42, 50, ул. Свердловская (в районе «Роев Ручей», ул. Монтажников, ул. Свердловская, 140 (парковка);</w:t>
            </w:r>
            <w:proofErr w:type="gram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>ул. Чкалова, 21, ул. Брянская, 206; устройство водо-пропускных труб в районе ул. Калинина, 169А, 1-я Клинкерная, 33, ул. Рязанская, 81, ул. Биатлонная (2 шт.); восстановление оголовков водопропускных труб и размытых тротуаров в районе ул. 4-я Шинная, 2Д и ул. Биатлонная (2 шт.); устройство водоотводного лотка по ул. Куйбышева, 85, ул. Дубровинского, 72,  ул. Можайского, 23, 7-я Продольная, 24;</w:t>
            </w:r>
            <w:proofErr w:type="gram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>ремонт водоотводных лотков в районе ул. 2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я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Крутогорская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, 3; устройство водоотводной канавы по ул. 6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я Продольная; восстановлена герметичность коллектора ливневой 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lastRenderedPageBreak/>
              <w:t xml:space="preserve">канализации в районе ул. Мирошниченко, 6; произведено устройство гасителя напора и укрепление русла канавы в районе  ул.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Маерчака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, 111 во избежание подтопления АЗС; выполнено устройство накопительного резервуара в районе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br/>
              <w:t>ул. Судостроительная, 90</w:t>
            </w:r>
            <w:proofErr w:type="gramEnd"/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60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1.3.2.3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Строительство муниципальных объектов коммунальной инфраструктуры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Выполнялись строительно-монтажные работы по следующим объектам: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1. «Инженерное сооружение по укреплению склона на участке в районе жилых домов по ул.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>Дачная</w:t>
            </w:r>
            <w:proofErr w:type="gramEnd"/>
            <w:r w:rsidRPr="000854BC">
              <w:rPr>
                <w:sz w:val="24"/>
                <w:szCs w:val="24"/>
                <w:bdr w:val="none" w:sz="0" w:space="0" w:color="auto" w:frame="1"/>
              </w:rPr>
              <w:t>, 37 – ул. 2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ая Огородная, 25». Заключен муниципальный контракт  на выполнение строительно-монтажных работ со сроком завершения работ в 2026 году. Выплачен аванс 30 %. Строительная готовность 16,9%. 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br/>
              <w:t xml:space="preserve">Заключен муниципальный контракт на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геотехмониторинг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со сроком завершения работ в 2026 году. Выплачен аванс 25,45%;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2. «Сети водоснабжения в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мкрн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. «Плодово-Ягодная станция» выполнены работы по технологическому присоединению к инженерным сетям, ведутся строительно-монтажные работы. Строительная готовность 78%;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3. «Ливневая канализация в районе Николаевского проспекта г. Красноярск» – строительные работы завершены, поданы документы в службу строительного контроля.</w:t>
            </w:r>
            <w:r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Ориентировочный срок ввода объекта в эксплуатацию – 2026 год; 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4. «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Берегоукрепление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северной части о.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Татышев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» выполнены и оплачены археологические работы. Заключен муниципальный контракт на строительно-монтажные работы со сроком завершения работ в 2026 году. Строительная готовность 28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проценов</w:t>
            </w:r>
            <w:proofErr w:type="spellEnd"/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3FBD" w:rsidRPr="000854BC" w:rsidTr="00812CAC">
        <w:trPr>
          <w:gridBefore w:val="1"/>
          <w:wBefore w:w="29" w:type="dxa"/>
          <w:trHeight w:val="136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3: обеспечить комплексное развитие транспортной инфраструктуры и улично-дорожной сети</w:t>
            </w: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Реконструкция, строительство автомобильных дорог общего пользования местного значения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города; управление архитектуры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Введены в эксплуатацию следующие объекты: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1. «Автомобильная дорога по ул. Космонавтов от ул. 9 Мая 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br/>
              <w:t xml:space="preserve">до ул.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Ястынская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»;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2. «Автомобильная дорога по ул. 3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я Пионеров от ул.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Красномосковская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до нежилого здания по ул. 8 Марта, 26».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Выполнены работы в отношении проектно-сметной документации по объектам: 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1. «Пешеходный переход через железнодорожные пути на участке от нежилого здания по ул.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Красномосковская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, 78 до ул.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>Дорожная</w:t>
            </w:r>
            <w:proofErr w:type="gram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получено положительное заключение государственной экспертизы;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2. «Автомобильная дорога от ул. Волжская вдоль жилого дома по ул. Апрельская 5И с выходом на ул. Кутузова»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получено положительное заключение государственной экспертизы;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lastRenderedPageBreak/>
              <w:t xml:space="preserve">3. «Реконструкция ул. Молокова на участке от ул. Шахтеров до жилого дома 14 по ул. Молокова»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получено положительное заключение государственной экспертизы;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4. Проезд № 45 на участке от пересечения проездов № 6 и 38А в микрорайоне «Солонцы-2»» (ул.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>Ухоженная</w:t>
            </w:r>
            <w:proofErr w:type="gram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)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получено положительное заключение государственной экспертизы;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5. «Пешеходный переход в районе ул. Якутская </w:t>
            </w:r>
            <w:proofErr w:type="gramStart"/>
            <w:r w:rsidRPr="000854BC">
              <w:rPr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о.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Татышев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документация направлена в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госэкспертизу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6. «Автомобильная дорога от нежилого здания по ул. Лесников, 29 до жилого дома по ул. Свердловская, 237»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 документация направлена в 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госэкспертизу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Оплачена компенсационная выплата за пешеходный переход на объекте «Реконструкция ул. Дубровинского от ул. Горького до ул. Бограда, 65».</w:t>
            </w:r>
          </w:p>
          <w:p w:rsidR="00A95782" w:rsidRPr="000854BC" w:rsidRDefault="00A95782" w:rsidP="00EF287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Выполнялись работы по изъятию земельных участков в границах строительства объектов «Автодорога пр. </w:t>
            </w:r>
            <w:proofErr w:type="gramStart"/>
            <w:r w:rsidRPr="000854B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Молодежный</w:t>
            </w:r>
            <w:proofErr w:type="gramEnd"/>
            <w:r w:rsidRPr="000854B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от дома №31 до ул. Преображенской», «Автомобильная дорога по ул. Судостроительная на участке от жилого дома № 175 до ул. Анатолия Гладкова».</w:t>
            </w:r>
          </w:p>
          <w:p w:rsidR="00A95782" w:rsidRPr="000854BC" w:rsidRDefault="00A95782" w:rsidP="00EF2870">
            <w:pPr>
              <w:pStyle w:val="ConsPlusNormal"/>
              <w:spacing w:line="192" w:lineRule="auto"/>
              <w:ind w:firstLine="0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Выполнены работы по восстановлению уличного освещения по объекту «Строительство автодороги в створе ул. </w:t>
            </w:r>
            <w:proofErr w:type="spellStart"/>
            <w:r w:rsidRPr="000854B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Волочаевской</w:t>
            </w:r>
            <w:proofErr w:type="spellEnd"/>
            <w:r w:rsidRPr="000854B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от ул. Дубровинского до ул. Копылова».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Выполнялись строительно-монтажные работы в отношении объектов: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1. «Строительство автомобильной дороги в жилом районе «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Бугач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» с планируемым вводом объекта в эксплуатацию в 2026 году;</w:t>
            </w:r>
            <w:r w:rsidRPr="000854BC">
              <w:rPr>
                <w:sz w:val="24"/>
                <w:szCs w:val="24"/>
              </w:rPr>
              <w:t xml:space="preserve"> 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</w:rPr>
              <w:t>2. «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>Автомобильная дорога от детского сада в IV микрорайоне жилого района «</w:t>
            </w:r>
            <w:proofErr w:type="spellStart"/>
            <w:r w:rsidRPr="000854BC">
              <w:rPr>
                <w:sz w:val="24"/>
                <w:szCs w:val="24"/>
                <w:bdr w:val="none" w:sz="0" w:space="0" w:color="auto" w:frame="1"/>
              </w:rPr>
              <w:t>Бугач</w:t>
            </w:r>
            <w:proofErr w:type="spellEnd"/>
            <w:r w:rsidRPr="000854BC">
              <w:rPr>
                <w:sz w:val="24"/>
                <w:szCs w:val="24"/>
                <w:bdr w:val="none" w:sz="0" w:space="0" w:color="auto" w:frame="1"/>
              </w:rPr>
              <w:t>» до ул. Калинина» с планируемым вводом объекта в эксплуатацию в 2026 году;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3. «Строительство автомобильной дороги от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Гриболевская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по ул. Соколовская на направлении жилого района «Солонцы-2» через ул. Афанасия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Тавакова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до переезда на Северное шоссе» </w:t>
            </w:r>
            <w:r w:rsidRPr="000854BC">
              <w:rPr>
                <w:sz w:val="24"/>
                <w:szCs w:val="24"/>
                <w:bdr w:val="none" w:sz="0" w:space="0" w:color="auto" w:frame="1"/>
              </w:rPr>
              <w:t>с планируемым вводом объекта в эксплуатацию в 2027 году;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>4. «Проезд № 38А от Северного шоссе до проезда № 45 в микрорайоне «Солонцы-2» с планируемым вводом объекта в эксплуатацию в 2027 году.</w:t>
            </w:r>
          </w:p>
          <w:p w:rsidR="00A95782" w:rsidRDefault="00A95782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bdr w:val="none" w:sz="0" w:space="0" w:color="auto" w:frame="1"/>
              </w:rPr>
              <w:t xml:space="preserve">Выполнен вынос электрических сетей по объекту Транспортная развязка в микрорайоне «Тихие Зори».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Выполнены археологические работы по объекту «Реконструкция пер.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Боготольский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от ул. Копылова до ул. Новосибирской»</w:t>
            </w:r>
            <w:proofErr w:type="gramEnd"/>
          </w:p>
          <w:p w:rsidR="00481895" w:rsidRPr="000854BC" w:rsidRDefault="00481895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3FBD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1.3.3.2</w:t>
            </w:r>
          </w:p>
        </w:tc>
        <w:tc>
          <w:tcPr>
            <w:tcW w:w="2268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выделенных полос для общественного транспорта, обеспечение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автоматической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выезда на полосу общественного транспорта, приоритетного проезда общественного транспорта через перекрестки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3D3FBD" w:rsidRPr="000854BC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2025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3D3FBD" w:rsidRPr="000854BC" w:rsidRDefault="00AB757C" w:rsidP="00AB757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результатам анализа интенсивности движения, пассажиропотока и пропускной способности улично-дорожной сети установлено, что существующая схема организации дорожного движения обеспечивает нормативные показатели работы общественного транспорта без введения дополнительных выделенных полос.</w:t>
            </w:r>
            <w:r w:rsidRPr="000854BC">
              <w:rPr>
                <w:sz w:val="24"/>
                <w:szCs w:val="24"/>
              </w:rPr>
              <w:t xml:space="preserve"> Для обеспечения проезда общественного транспорта действуют ранее выделенные полосы для движения общей протяжённостью 56,7 км.</w:t>
            </w:r>
          </w:p>
        </w:tc>
        <w:tc>
          <w:tcPr>
            <w:tcW w:w="1868" w:type="dxa"/>
            <w:gridSpan w:val="3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83495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1.3.3.3</w:t>
            </w:r>
          </w:p>
        </w:tc>
        <w:tc>
          <w:tcPr>
            <w:tcW w:w="2268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инфраструктуры для средств индивидуальной мобильности (велосипеды, самокаты и др.)</w:t>
            </w:r>
            <w:r w:rsidRPr="000854BC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города; главное управление культуры администрации города;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3D3FBD" w:rsidRPr="000854BC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B757C" w:rsidRPr="000854BC" w:rsidRDefault="00A83495" w:rsidP="007A10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На общественном пространстве сквер ДК «Кировский» организован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велопешеходный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маршрут длиной около 700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в сквере установлено 12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велопарковок</w:t>
            </w:r>
            <w:proofErr w:type="spellEnd"/>
          </w:p>
          <w:p w:rsidR="00AB757C" w:rsidRPr="000854BC" w:rsidRDefault="00AB757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Правила благоустройства территории города 16.09.2025 внесены изменения  в целях установления правового регулирования эксплуатации средств индивидуальной мобильности (далее – СИМ). Правилами благоустройства регулируется порядок размещения и использования СИМ на территории города: В частности определены:</w:t>
            </w:r>
          </w:p>
          <w:p w:rsidR="00AB757C" w:rsidRPr="000854BC" w:rsidRDefault="00AB757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территории, на которых размещение СИМ запрещено;</w:t>
            </w:r>
          </w:p>
          <w:p w:rsidR="00AB757C" w:rsidRPr="000854BC" w:rsidRDefault="00AB757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положения о временной приостановке возможности размещения СИМ в период проведения ремонтных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благоустроительных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работ, а также культурно-массовых мероприятий и иных мероприятий;</w:t>
            </w:r>
          </w:p>
          <w:p w:rsidR="00AB757C" w:rsidRPr="000854BC" w:rsidRDefault="00AB757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обязанность владельцев по перемещению СИМ, размещенных вне установленных мест;</w:t>
            </w:r>
          </w:p>
          <w:p w:rsidR="00AB757C" w:rsidRPr="000854BC" w:rsidRDefault="00AB757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установлен перечень мест и минимальные расстояния от ряда объектов, ближе которых запрещается размещение СИМ, исходя из сложившейся транспортной инфраструктуры и интенсивности траффика пешеходного движения;</w:t>
            </w:r>
          </w:p>
          <w:p w:rsidR="00AB757C" w:rsidRPr="000854BC" w:rsidRDefault="00AB757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установлен запрет на размещение СИМ на тротуарах по ул. Карла Маркса, ул. Ленина, пр. Мира от их начала до ул.</w:t>
            </w:r>
            <w:r w:rsidR="007A100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Профсоюзов.</w:t>
            </w:r>
          </w:p>
          <w:p w:rsidR="00AB757C" w:rsidRPr="000854BC" w:rsidRDefault="007A100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Организована работа по разработке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проект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постановления, которым предлагается установить: </w:t>
            </w:r>
          </w:p>
          <w:p w:rsidR="00AB757C" w:rsidRPr="000854BC" w:rsidRDefault="007A100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зоны ограничения скорости и зоны, в пределах которых размещение СИМ запрещены: на отдельных участках мест 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массового скопления людей и участках улично-дорожной сети с высокой интенсивностью движения пешеходов и транспорта;</w:t>
            </w:r>
          </w:p>
          <w:p w:rsidR="00AB757C" w:rsidRPr="000854BC" w:rsidRDefault="007A100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порядок определения и требования к местам размещения СИМ, порядок их предоставления </w:t>
            </w:r>
            <w:proofErr w:type="spellStart"/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>кикшеринговым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компаниям;  </w:t>
            </w:r>
          </w:p>
          <w:p w:rsidR="00AB757C" w:rsidRPr="000854BC" w:rsidRDefault="007A100C" w:rsidP="007A100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44FF2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AB757C" w:rsidRPr="000854BC">
              <w:rPr>
                <w:rFonts w:eastAsia="Times New Roman"/>
                <w:sz w:val="24"/>
                <w:szCs w:val="24"/>
                <w:lang w:eastAsia="ru-RU"/>
              </w:rPr>
              <w:t>порядок выявления, перемещения, хранения и возврата СИМ, размещенных на территории города с нарушением установленных требований.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AB757C" w:rsidRPr="000854BC" w:rsidRDefault="00AB757C" w:rsidP="00A831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настоящее время </w:t>
            </w:r>
            <w:r w:rsidR="007A100C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проект постановления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находится на согласовании в структурных подразделениях администрации города</w:t>
            </w:r>
          </w:p>
        </w:tc>
        <w:tc>
          <w:tcPr>
            <w:tcW w:w="1868" w:type="dxa"/>
            <w:gridSpan w:val="3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3FBD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1.3.3.4</w:t>
            </w:r>
          </w:p>
        </w:tc>
        <w:tc>
          <w:tcPr>
            <w:tcW w:w="2268" w:type="dxa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Актуализация документов транспортного планирования Красноярской агломерации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 департамент градостроительства администрации города;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3D3FBD" w:rsidRPr="000854BC" w:rsidRDefault="003D3FBD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Мероприяти</w:t>
            </w:r>
            <w:r w:rsidR="00D21469" w:rsidRPr="000854BC">
              <w:rPr>
                <w:sz w:val="24"/>
                <w:szCs w:val="24"/>
              </w:rPr>
              <w:t>е</w:t>
            </w:r>
            <w:r w:rsidRPr="000854BC">
              <w:rPr>
                <w:sz w:val="24"/>
                <w:szCs w:val="24"/>
              </w:rPr>
              <w:t xml:space="preserve"> реализовано </w:t>
            </w:r>
          </w:p>
          <w:p w:rsidR="003D3FBD" w:rsidRPr="000854BC" w:rsidRDefault="003D3FBD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3D3FBD" w:rsidRPr="000854BC" w:rsidRDefault="003D3FBD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2B94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1.3.3.5</w:t>
            </w:r>
          </w:p>
        </w:tc>
        <w:tc>
          <w:tcPr>
            <w:tcW w:w="2268" w:type="dxa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Обновление подвижного состава автотранспортных предприятий и городского электротранспорта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492B94" w:rsidRPr="000854BC" w:rsidRDefault="00492B94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2025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492B94" w:rsidRPr="000854BC" w:rsidRDefault="00492B94" w:rsidP="00A831C7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отчетном году з</w:t>
            </w:r>
            <w:r w:rsidRPr="000854BC">
              <w:rPr>
                <w:sz w:val="24"/>
                <w:szCs w:val="24"/>
              </w:rPr>
              <w:t>а счёт сре</w:t>
            </w:r>
            <w:proofErr w:type="gramStart"/>
            <w:r w:rsidRPr="000854BC">
              <w:rPr>
                <w:sz w:val="24"/>
                <w:szCs w:val="24"/>
              </w:rPr>
              <w:t>дств кр</w:t>
            </w:r>
            <w:proofErr w:type="gramEnd"/>
            <w:r w:rsidRPr="000854BC">
              <w:rPr>
                <w:sz w:val="24"/>
                <w:szCs w:val="24"/>
              </w:rPr>
              <w:t xml:space="preserve">аевого бюджета и бюджета города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приобретено 150 автобусов на газомоторном топливе </w:t>
            </w:r>
          </w:p>
        </w:tc>
        <w:tc>
          <w:tcPr>
            <w:tcW w:w="1868" w:type="dxa"/>
            <w:gridSpan w:val="3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2B94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1.3.3.6</w:t>
            </w:r>
          </w:p>
        </w:tc>
        <w:tc>
          <w:tcPr>
            <w:tcW w:w="2268" w:type="dxa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lang w:eastAsia="ru-RU"/>
              </w:rPr>
              <w:t>Модернизация  трамвайной инфраструктуры  и обновление подвижного состава городского наземного электрического транспорта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492B94" w:rsidRPr="000854BC" w:rsidRDefault="00492B94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Мероприяти</w:t>
            </w:r>
            <w:r w:rsidR="00D21469" w:rsidRPr="000854BC">
              <w:rPr>
                <w:sz w:val="24"/>
                <w:szCs w:val="24"/>
              </w:rPr>
              <w:t>е</w:t>
            </w:r>
            <w:r w:rsidRPr="000854BC">
              <w:rPr>
                <w:sz w:val="24"/>
                <w:szCs w:val="24"/>
              </w:rPr>
              <w:t xml:space="preserve"> реализовано</w:t>
            </w:r>
          </w:p>
          <w:p w:rsidR="00492B94" w:rsidRPr="000854BC" w:rsidRDefault="00492B94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2B94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1.3.3.7</w:t>
            </w:r>
          </w:p>
        </w:tc>
        <w:tc>
          <w:tcPr>
            <w:tcW w:w="2268" w:type="dxa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МКУ «Управление дорог, инфраструктуры и благоустройства»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(МКУ «УДИБ»)</w:t>
            </w:r>
          </w:p>
        </w:tc>
        <w:tc>
          <w:tcPr>
            <w:tcW w:w="1560" w:type="dxa"/>
            <w:shd w:val="clear" w:color="auto" w:fill="auto"/>
          </w:tcPr>
          <w:p w:rsidR="00492B94" w:rsidRPr="000854BC" w:rsidRDefault="00492B94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492B94" w:rsidRPr="000854BC" w:rsidRDefault="00492B94" w:rsidP="00492B94">
            <w:pPr>
              <w:suppressAutoHyphens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рамках национального проекта «Инфраструктура для жизни» выполнен ремонт и капитальный ремонт, автомобильных дорог общего пользования местного значения за счет сре</w:t>
            </w:r>
            <w:proofErr w:type="gramStart"/>
            <w:r w:rsidRPr="000854BC">
              <w:rPr>
                <w:sz w:val="24"/>
                <w:szCs w:val="24"/>
              </w:rPr>
              <w:t>дств кр</w:t>
            </w:r>
            <w:proofErr w:type="gramEnd"/>
            <w:r w:rsidRPr="000854BC">
              <w:rPr>
                <w:sz w:val="24"/>
                <w:szCs w:val="24"/>
              </w:rPr>
              <w:t xml:space="preserve">аевого бюджета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40 автомобиль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ных дорогах протяжённостью 46,6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км.</w:t>
            </w:r>
          </w:p>
          <w:p w:rsidR="00492B94" w:rsidRPr="000854BC" w:rsidRDefault="00492B94" w:rsidP="00A34D5C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 счет средств местного бюджета выполнены дорожно-ремонтные работы на участках улично-дорожной сети общей протяжённостью 24,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1868" w:type="dxa"/>
            <w:gridSpan w:val="3"/>
          </w:tcPr>
          <w:p w:rsidR="00492B94" w:rsidRPr="000854BC" w:rsidRDefault="00492B94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04AAC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1.3.3.8</w:t>
            </w:r>
          </w:p>
        </w:tc>
        <w:tc>
          <w:tcPr>
            <w:tcW w:w="2268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(реконструкция) имущественного комплекса наземного электрического транспорта общего пользования в городе Красноярске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города; департамент городского хозяйства и транспорта администрации города; департамент муниципального имущества и земельных отношений администрации города; юридическое управление администрации города; департамент муниципального заказа администрации города; 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904AAC" w:rsidRPr="000854BC" w:rsidRDefault="00904AAC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904AAC" w:rsidRPr="000854BC" w:rsidRDefault="00904AAC" w:rsidP="00C92B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854BC">
              <w:rPr>
                <w:sz w:val="24"/>
                <w:szCs w:val="23"/>
              </w:rPr>
              <w:t>Мероприятие приостановлено в связи с судебными процессами по заключённому 01.03.2023 концессионному соглашению «О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Красноя</w:t>
            </w:r>
            <w:proofErr w:type="gramStart"/>
            <w:r w:rsidRPr="000854BC">
              <w:rPr>
                <w:sz w:val="24"/>
                <w:szCs w:val="23"/>
              </w:rPr>
              <w:t>рск Кр</w:t>
            </w:r>
            <w:proofErr w:type="gramEnd"/>
            <w:r w:rsidRPr="000854BC">
              <w:rPr>
                <w:sz w:val="24"/>
                <w:szCs w:val="23"/>
              </w:rPr>
              <w:t>асноярского края между городским округом город Красноярск Красноярского края, Красноярским краем и ООО «МОВИСТА РЕГИОНЫ Красноярск»</w:t>
            </w:r>
            <w:r w:rsidRPr="000854B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8" w:type="dxa"/>
            <w:gridSpan w:val="3"/>
          </w:tcPr>
          <w:p w:rsidR="00904AAC" w:rsidRPr="000854BC" w:rsidRDefault="00904AAC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04AAC" w:rsidRPr="000854BC" w:rsidTr="00812CAC">
        <w:trPr>
          <w:gridBefore w:val="1"/>
          <w:wBefore w:w="29" w:type="dxa"/>
          <w:trHeight w:val="1142"/>
          <w:jc w:val="center"/>
        </w:trPr>
        <w:tc>
          <w:tcPr>
            <w:tcW w:w="1160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1.3.3.9</w:t>
            </w:r>
          </w:p>
        </w:tc>
        <w:tc>
          <w:tcPr>
            <w:tcW w:w="2268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проекта «Строительство линии скоростного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подземно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-наземного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легкорельсового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транспорта </w:t>
            </w:r>
            <w:r w:rsidR="00360390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г. Красноярске. Первый этап»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Правительство Красноярского края; департамент городского хозяйства и транспорта администрации города; департамент градостроительства администрации города;</w:t>
            </w:r>
          </w:p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отношений администрации города; юридическое управление администрации города; 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управление архитектуры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904AAC" w:rsidRPr="000854BC" w:rsidRDefault="00904AAC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2022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904AAC" w:rsidRPr="000854BC" w:rsidRDefault="00327206" w:rsidP="00EF2870">
            <w:pPr>
              <w:shd w:val="clear" w:color="auto" w:fill="FFFFFF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bCs/>
                <w:sz w:val="24"/>
                <w:szCs w:val="24"/>
              </w:rPr>
              <w:t xml:space="preserve">Продолжается строительство первой линии скоростного 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</w:rPr>
              <w:t>подземно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</w:rPr>
              <w:t xml:space="preserve">-наземного 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</w:rPr>
              <w:t>легкорельсового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</w:rPr>
              <w:t xml:space="preserve"> транспорта - 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</w:rPr>
              <w:t>метротрамвая</w:t>
            </w:r>
            <w:proofErr w:type="spellEnd"/>
            <w:r w:rsidRPr="000854BC">
              <w:rPr>
                <w:rFonts w:eastAsia="Times New Roman"/>
                <w:sz w:val="24"/>
                <w:szCs w:val="24"/>
              </w:rPr>
              <w:t xml:space="preserve">. Участок первой очереди строительства длиной 10,8 км пройдёт от ул. Высотной до ул. Шахтёров, общая протяжённость перегонных тоннелей составит 19,3 км. На линии планируется 6 остановочных пунктов, из них один наземный — «Улица Шахтёров» и 5 подземных: «Высотная», «Улица Копылова», «Вокзальная», «Площадь Революции», «Улица Карла Маркса».  На конечной станции «Высотная» запроектировано </w:t>
            </w:r>
            <w:proofErr w:type="spellStart"/>
            <w:r w:rsidRPr="000854BC">
              <w:rPr>
                <w:rFonts w:eastAsia="Times New Roman"/>
                <w:sz w:val="24"/>
                <w:szCs w:val="24"/>
              </w:rPr>
              <w:t>электродепо</w:t>
            </w:r>
            <w:proofErr w:type="spellEnd"/>
            <w:r w:rsidRPr="000854BC">
              <w:rPr>
                <w:rFonts w:eastAsia="Times New Roman"/>
                <w:sz w:val="24"/>
                <w:szCs w:val="24"/>
              </w:rPr>
              <w:t>, соседняя «Улица Копылова» — единственная из всех станция глубокого заложения, её глубина составит 43 метра. На «Вокзальной» предусмотрен переход на железнодорожный вокзал. 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«Группой компаний «Моспроект-3» разработан комплекс инженерных решений для возведения первой линии красноярского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метротрамвая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 xml:space="preserve">. Получено десять положительных заключений государственной экспертизы </w:t>
            </w:r>
          </w:p>
        </w:tc>
        <w:tc>
          <w:tcPr>
            <w:tcW w:w="1868" w:type="dxa"/>
            <w:gridSpan w:val="3"/>
          </w:tcPr>
          <w:p w:rsidR="00904AAC" w:rsidRPr="000854BC" w:rsidRDefault="00904AAC" w:rsidP="00191F2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904AAC" w:rsidRPr="000854BC" w:rsidTr="00812CAC">
        <w:trPr>
          <w:gridBefore w:val="1"/>
          <w:wBefore w:w="29" w:type="dxa"/>
          <w:trHeight w:val="407"/>
          <w:jc w:val="center"/>
        </w:trPr>
        <w:tc>
          <w:tcPr>
            <w:tcW w:w="1160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создать условия для устойчивого роста благосостояния всех категорий жителей города</w:t>
            </w:r>
          </w:p>
        </w:tc>
      </w:tr>
      <w:tr w:rsidR="00904AAC" w:rsidRPr="000854BC" w:rsidTr="00812CAC">
        <w:trPr>
          <w:gridBefore w:val="1"/>
          <w:wBefore w:w="29" w:type="dxa"/>
          <w:trHeight w:val="413"/>
          <w:jc w:val="center"/>
        </w:trPr>
        <w:tc>
          <w:tcPr>
            <w:tcW w:w="1160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роста реальных доходов населения</w:t>
            </w:r>
          </w:p>
        </w:tc>
      </w:tr>
      <w:tr w:rsidR="009B68F9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1.4.1.1</w:t>
            </w:r>
          </w:p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Оказание содействия в расширении рынков сбыта для местных товаропроизводителей путем создания новых кооперационных связей за счет участия в деловых миссиях, выстраивания связей с предприятиями городов, входящих в АСДГ, и т.д.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904AAC" w:rsidRPr="000854BC" w:rsidRDefault="00904AAC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904AAC" w:rsidRPr="000854BC" w:rsidRDefault="00085F46" w:rsidP="00125AA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В Красноярске состоялось совещание по развитию кооперационных связей между краевыми производителями «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Норникелем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>», в котором приняли участие более 80 малых и средних предприятий.</w:t>
            </w:r>
            <w:r w:rsidR="009B68F9" w:rsidRPr="000854B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854BC">
              <w:rPr>
                <w:sz w:val="24"/>
                <w:szCs w:val="24"/>
                <w:shd w:val="clear" w:color="auto" w:fill="FFFFFF"/>
              </w:rPr>
              <w:t>От «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Норникеля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>» участвовали представители «Норильскгазпрома», «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Норильскникельремонта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>», НТЭК, Енисейского речного пароходства и других предприятий компании. Со стороны малого и среднего бизнеса </w:t>
            </w:r>
            <w:r w:rsidR="00125AAD" w:rsidRPr="000854BC">
              <w:rPr>
                <w:sz w:val="24"/>
                <w:szCs w:val="24"/>
                <w:shd w:val="clear" w:color="auto" w:fill="FFFFFF"/>
              </w:rPr>
              <w:t xml:space="preserve"> -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«Комбинат Волна», «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Краспан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Геотехсинтез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>», «СТС</w:t>
            </w:r>
            <w:r w:rsidR="008C2515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shd w:val="clear" w:color="auto" w:fill="FFFFFF"/>
              </w:rPr>
              <w:t>Красноярск»</w:t>
            </w:r>
            <w:r w:rsidR="0048189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854BC">
              <w:rPr>
                <w:sz w:val="24"/>
                <w:szCs w:val="24"/>
                <w:shd w:val="clear" w:color="auto" w:fill="FFFFFF"/>
              </w:rPr>
              <w:t>и другие.</w:t>
            </w:r>
          </w:p>
          <w:p w:rsidR="00085F46" w:rsidRPr="000854BC" w:rsidRDefault="00125AAD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целях развития кооперационных связей на межрегиональном уровне,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городам-членам АСДГ</w:t>
            </w:r>
          </w:p>
        </w:tc>
        <w:tc>
          <w:tcPr>
            <w:tcW w:w="1868" w:type="dxa"/>
            <w:gridSpan w:val="3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04AAC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1.4.1.2</w:t>
            </w:r>
          </w:p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в привлечении дополнительных сре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я реализации инвестиционных проектов предприятий и организаций с использованием услуг инфраструктуры поддержки малого и среднего предпринимательства города Красноярска, в том числе АО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«Агентство развития бизнеса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компания», МАУ «Центр содействия малому и среднему предпринимательству»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904AAC" w:rsidRPr="000854BC" w:rsidRDefault="00904AAC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Фондом развития бизнеса и социальных инициатив оказана поддержка и сопровождение субъектов  малого и среднего предпринимательства (далее – МСП) на получение финансовой поддержки на реализацию инвестиционных проектов по развитию, в том числе: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6 субъектов МСП получили субсидии из бюджета города в сумме 39,5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реализацию крупных инвестиционных проектов, связанных с созданием или развитием производства, общей стоимостью 337,7 млн рублей; 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12 субъектов МСП получили субсидии из бюджета города в сумме 7,4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реализацию инвестиционных проектов, связанных с развитием предпринимательской деятельности, общей стоимостью 299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млн рублей;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10 субъектов МСП из числа социальных предприятий получили субсидии из краевого бюджета в сумме 4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реализацию инвестиционных проектов, в социальной сфере, общей стоимостью 7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млн рублей. 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10 субъектов МСП из числа социальных предприятий получили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субсидии из краевого бюджета в сумме 4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реализацию инвестиционных проектов в социальной сфере, общей стоимостью 7</w:t>
            </w:r>
            <w:r w:rsidR="00A34D5C" w:rsidRPr="000854B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млн рублей. 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5 субъектов МСП получили субсидии из краевого бюджета в сумме 19,9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реализацию инвестиционных проектов в сфере туризма и инновационной сфере, общей стоимостью 33,4 млн рублей. 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1 предприятие получило субсидии из федерального бюджета в сумме 3,3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реализацию инвестиционного проекта, связанного с роботизацией производства, общей стоимостью 24,5 млн рублей. В течение 2025 года проводилась работа в</w:t>
            </w:r>
            <w:r w:rsidR="0059740B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партнерстве c н</w:t>
            </w:r>
            <w:r w:rsidRPr="000854BC">
              <w:rPr>
                <w:bCs/>
                <w:sz w:val="24"/>
                <w:szCs w:val="24"/>
                <w:shd w:val="clear" w:color="auto" w:fill="FFFFFF"/>
              </w:rPr>
              <w:t>аучно</w:t>
            </w:r>
            <w:r w:rsidRPr="000854BC">
              <w:rPr>
                <w:sz w:val="24"/>
                <w:szCs w:val="24"/>
                <w:shd w:val="clear" w:color="auto" w:fill="FFFFFF"/>
              </w:rPr>
              <w:t>-</w:t>
            </w:r>
            <w:r w:rsidR="0059740B" w:rsidRPr="000854BC">
              <w:rPr>
                <w:sz w:val="24"/>
                <w:szCs w:val="24"/>
                <w:shd w:val="clear" w:color="auto" w:fill="FFFFFF"/>
              </w:rPr>
              <w:t>и</w:t>
            </w:r>
            <w:r w:rsidRPr="000854BC">
              <w:rPr>
                <w:bCs/>
                <w:sz w:val="24"/>
                <w:szCs w:val="24"/>
                <w:shd w:val="clear" w:color="auto" w:fill="FFFFFF"/>
              </w:rPr>
              <w:t>сследовател</w:t>
            </w:r>
            <w:r w:rsidR="0059740B" w:rsidRPr="000854BC">
              <w:rPr>
                <w:bCs/>
                <w:sz w:val="24"/>
                <w:szCs w:val="24"/>
                <w:shd w:val="clear" w:color="auto" w:fill="FFFFFF"/>
              </w:rPr>
              <w:t xml:space="preserve">ьским </w:t>
            </w:r>
            <w:r w:rsidRPr="000854BC">
              <w:rPr>
                <w:sz w:val="24"/>
                <w:szCs w:val="24"/>
                <w:shd w:val="clear" w:color="auto" w:fill="FFFFFF"/>
              </w:rPr>
              <w:t> </w:t>
            </w:r>
            <w:r w:rsidRPr="000854BC">
              <w:rPr>
                <w:bCs/>
                <w:sz w:val="24"/>
                <w:szCs w:val="24"/>
                <w:shd w:val="clear" w:color="auto" w:fill="FFFFFF"/>
              </w:rPr>
              <w:t>финанс</w:t>
            </w:r>
            <w:r w:rsidR="0059740B" w:rsidRPr="000854BC">
              <w:rPr>
                <w:bCs/>
                <w:sz w:val="24"/>
                <w:szCs w:val="24"/>
                <w:shd w:val="clear" w:color="auto" w:fill="FFFFFF"/>
              </w:rPr>
              <w:t xml:space="preserve">овым  институтом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</w:t>
            </w:r>
            <w:r w:rsidR="0059740B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Минфине РФ по реализации пилотной модели поддержки проектов субъектов МСП и СО НКО с использованием принципов инициативного бюджетирования на базе Фонда развития бизнеса и социальных инициатив.</w:t>
            </w:r>
          </w:p>
          <w:p w:rsidR="00904AAC" w:rsidRPr="000854BC" w:rsidRDefault="00904AAC" w:rsidP="001815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 Красноярск с указанным проектом был представлен на федеральных площадках (Всероссийской конференции «Финансирование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инициативного бюджетирования в Российской Федерации» в г. Ульяновск и на VII Всероссийской конференции «Инициативное бюджетирование на пути инноваций» в г. Москва). </w:t>
            </w:r>
            <w:proofErr w:type="gramEnd"/>
          </w:p>
          <w:p w:rsidR="00904AAC" w:rsidRPr="000854BC" w:rsidRDefault="00904AAC" w:rsidP="0049034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целях повышения доступности финансовых ресурсов на реализацию инвестиционных проектов в 2025 году проводилась работа по развитию на базе ФРИ муниципальной гарантийной поддержки. Для обеспечения деятельности по предоставлению поручительств в качестве финансовой поддержки по обязательствам субъектов МСП,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а также СОНКО сформирован гарантийный фонд в размере 105,5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рублей, утвержден регламент предоставления поручительств</w:t>
            </w:r>
          </w:p>
        </w:tc>
        <w:tc>
          <w:tcPr>
            <w:tcW w:w="1868" w:type="dxa"/>
            <w:gridSpan w:val="3"/>
          </w:tcPr>
          <w:p w:rsidR="00904AAC" w:rsidRPr="000854BC" w:rsidRDefault="00904AAC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50E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8750E6" w:rsidRPr="000854BC" w:rsidRDefault="008750E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1.4.1.3</w:t>
            </w:r>
          </w:p>
        </w:tc>
        <w:tc>
          <w:tcPr>
            <w:tcW w:w="2268" w:type="dxa"/>
            <w:shd w:val="clear" w:color="auto" w:fill="auto"/>
          </w:tcPr>
          <w:p w:rsidR="008750E6" w:rsidRPr="000854BC" w:rsidRDefault="008750E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работы с Правительством Красноярского края по созданию центра кластерного развития, обеспечивающего развитие кооперационных связей предприятий города с компаниями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Ангаро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-Енисейского макрорегиона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8750E6" w:rsidRPr="000854BC" w:rsidRDefault="008750E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8750E6" w:rsidRPr="000854BC" w:rsidRDefault="008750E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Центр кластерного развития (ЦКР) является структурным подразделением Акционерного общества АНО «Красноярский краевой центр развития бизнеса и </w:t>
            </w:r>
            <w:proofErr w:type="spellStart"/>
            <w:r w:rsidRPr="000854BC">
              <w:rPr>
                <w:sz w:val="24"/>
                <w:szCs w:val="24"/>
              </w:rPr>
              <w:t>микрокредитная</w:t>
            </w:r>
            <w:proofErr w:type="spellEnd"/>
            <w:r w:rsidRPr="000854BC">
              <w:rPr>
                <w:sz w:val="24"/>
                <w:szCs w:val="24"/>
              </w:rPr>
              <w:t xml:space="preserve"> компания».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ЦКР </w:t>
            </w:r>
            <w:proofErr w:type="gramStart"/>
            <w:r w:rsidRPr="000854BC">
              <w:rPr>
                <w:sz w:val="24"/>
                <w:szCs w:val="24"/>
              </w:rPr>
              <w:t>организованы</w:t>
            </w:r>
            <w:proofErr w:type="gramEnd"/>
            <w:r w:rsidRPr="000854BC">
              <w:rPr>
                <w:sz w:val="24"/>
                <w:szCs w:val="24"/>
              </w:rPr>
              <w:t xml:space="preserve"> и реализуются 9 кластеров: 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Агропромышленный кластер (координатор – министерство сельского хозяйства Красноярского края);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Социальный кластер (координатор 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iCs/>
                <w:sz w:val="24"/>
                <w:szCs w:val="24"/>
                <w:shd w:val="clear" w:color="auto" w:fill="FFFFFF"/>
              </w:rPr>
              <w:t>РО ОООМСП «ОПОРА РОССИИ»)</w:t>
            </w:r>
            <w:r w:rsidRPr="000854BC">
              <w:rPr>
                <w:sz w:val="24"/>
                <w:szCs w:val="24"/>
              </w:rPr>
              <w:t>;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="00A831C7" w:rsidRPr="000854BC">
              <w:rPr>
                <w:sz w:val="24"/>
                <w:szCs w:val="24"/>
              </w:rPr>
              <w:t>Р</w:t>
            </w:r>
            <w:r w:rsidRPr="000854BC">
              <w:rPr>
                <w:sz w:val="24"/>
                <w:szCs w:val="24"/>
              </w:rPr>
              <w:t>есурсно-сервисный кластер (координатор – Институт нефти и газа ФГАОУВО «Сибирский федеральный университет»;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Креативный кластер (координатор –</w:t>
            </w:r>
            <w:r w:rsidRPr="000854BC">
              <w:rPr>
                <w:i/>
                <w:iCs/>
                <w:color w:val="808285"/>
                <w:sz w:val="24"/>
                <w:szCs w:val="24"/>
                <w:shd w:val="clear" w:color="auto" w:fill="FFFFFF"/>
              </w:rPr>
              <w:t xml:space="preserve"> </w:t>
            </w:r>
            <w:r w:rsidRPr="000854BC">
              <w:rPr>
                <w:iCs/>
                <w:sz w:val="24"/>
                <w:szCs w:val="24"/>
                <w:shd w:val="clear" w:color="auto" w:fill="FFFFFF"/>
              </w:rPr>
              <w:t>Дизайн-агентство «</w:t>
            </w:r>
            <w:proofErr w:type="spellStart"/>
            <w:r w:rsidRPr="000854BC">
              <w:rPr>
                <w:iCs/>
                <w:sz w:val="24"/>
                <w:szCs w:val="24"/>
                <w:shd w:val="clear" w:color="auto" w:fill="FFFFFF"/>
              </w:rPr>
              <w:t>АртСтиль</w:t>
            </w:r>
            <w:proofErr w:type="spellEnd"/>
            <w:r w:rsidRPr="000854BC">
              <w:rPr>
                <w:iCs/>
                <w:sz w:val="24"/>
                <w:szCs w:val="24"/>
                <w:shd w:val="clear" w:color="auto" w:fill="FFFFFF"/>
              </w:rPr>
              <w:t>»)</w:t>
            </w:r>
            <w:r w:rsidRPr="000854BC">
              <w:rPr>
                <w:sz w:val="24"/>
                <w:szCs w:val="24"/>
              </w:rPr>
              <w:t>;</w:t>
            </w:r>
          </w:p>
          <w:p w:rsidR="008750E6" w:rsidRPr="000854BC" w:rsidRDefault="008750E6" w:rsidP="008750E6">
            <w:pPr>
              <w:tabs>
                <w:tab w:val="left" w:pos="221"/>
              </w:tabs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lastRenderedPageBreak/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proofErr w:type="spellStart"/>
            <w:r w:rsidRPr="000854BC">
              <w:rPr>
                <w:sz w:val="24"/>
                <w:szCs w:val="24"/>
              </w:rPr>
              <w:t>Туристско</w:t>
            </w:r>
            <w:proofErr w:type="spellEnd"/>
            <w:r w:rsidRPr="000854BC">
              <w:rPr>
                <w:sz w:val="24"/>
                <w:szCs w:val="24"/>
              </w:rPr>
              <w:t>–рекреационный кластер «Арктический» (координатор – АНО «Агентство развития Норильска»);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Цифровой кластер (координатор – АТК «Эра интеллектуальных технологий»);</w:t>
            </w:r>
          </w:p>
          <w:p w:rsidR="008750E6" w:rsidRPr="000854BC" w:rsidRDefault="008750E6" w:rsidP="008750E6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proofErr w:type="spellStart"/>
            <w:r w:rsidRPr="000854BC">
              <w:rPr>
                <w:sz w:val="24"/>
                <w:szCs w:val="24"/>
              </w:rPr>
              <w:t>Туристско</w:t>
            </w:r>
            <w:proofErr w:type="spellEnd"/>
            <w:r w:rsidRPr="000854BC">
              <w:rPr>
                <w:sz w:val="24"/>
                <w:szCs w:val="24"/>
              </w:rPr>
              <w:t>–рекреационный кластер (координатор – агентство по туризму Красноярского края);</w:t>
            </w:r>
          </w:p>
          <w:p w:rsidR="008750E6" w:rsidRPr="000854BC" w:rsidRDefault="008750E6" w:rsidP="008750E6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54B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D36F4" w:rsidRPr="000854B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8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Кластер производителей органической продукции (координатор –</w:t>
            </w:r>
            <w:r w:rsidR="00125AAD" w:rsidRPr="0008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08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министерство сельского хозяйства Красноярского края);</w:t>
            </w:r>
          </w:p>
          <w:p w:rsidR="008750E6" w:rsidRPr="000854BC" w:rsidRDefault="008750E6" w:rsidP="00DD36F4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proofErr w:type="spellStart"/>
            <w:r w:rsidRPr="000854BC">
              <w:rPr>
                <w:sz w:val="24"/>
                <w:szCs w:val="24"/>
              </w:rPr>
              <w:t>Киноиндустриальный</w:t>
            </w:r>
            <w:proofErr w:type="spellEnd"/>
            <w:r w:rsidRPr="000854BC">
              <w:rPr>
                <w:sz w:val="24"/>
                <w:szCs w:val="24"/>
              </w:rPr>
              <w:t xml:space="preserve"> кластер  </w:t>
            </w:r>
            <w:r w:rsidR="00EF2870">
              <w:rPr>
                <w:sz w:val="24"/>
                <w:szCs w:val="24"/>
              </w:rPr>
              <w:t>(координатор – предприниматели)</w:t>
            </w:r>
          </w:p>
        </w:tc>
        <w:tc>
          <w:tcPr>
            <w:tcW w:w="1868" w:type="dxa"/>
            <w:gridSpan w:val="3"/>
          </w:tcPr>
          <w:p w:rsidR="008750E6" w:rsidRPr="000854BC" w:rsidRDefault="008750E6" w:rsidP="008750E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1.4.1.4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инвестиционных проектов, направленных на модернизацию действующих производств и создание новых производств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autoSpaceDE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АО «РУСАЛ Красноярск» реализует инвестиционный проект «Создание кардинально нового производства на месте действующих цехов КрАЗа».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Полностью выполнен нулевой цикл работ, осуществлялось возведение конструкции стен. Проект перестройки завода предполагает постройку 2 современных корпусов на месте действующих корпусов завода с собственно разработанной технологией «Экологический </w:t>
            </w:r>
            <w:proofErr w:type="spellStart"/>
            <w:r w:rsidRPr="000854BC">
              <w:rPr>
                <w:sz w:val="24"/>
                <w:szCs w:val="24"/>
              </w:rPr>
              <w:t>Содерберг</w:t>
            </w:r>
            <w:proofErr w:type="spellEnd"/>
            <w:r w:rsidRPr="000854BC">
              <w:rPr>
                <w:sz w:val="24"/>
                <w:szCs w:val="24"/>
              </w:rPr>
              <w:t xml:space="preserve">». Всего на предприятии будет реконструировано почти 120 объектов основного и вспомогательного производственного назначения, инженерной и транспортной инфраструктуры. Реализация проекта позволит  значительно снизить нагрузку на окружающую среду: сократить на 2/3 выбросы фторидов, а </w:t>
            </w:r>
            <w:proofErr w:type="spellStart"/>
            <w:r w:rsidRPr="000854BC">
              <w:rPr>
                <w:sz w:val="24"/>
                <w:szCs w:val="24"/>
              </w:rPr>
              <w:t>бензапирен</w:t>
            </w:r>
            <w:proofErr w:type="spellEnd"/>
            <w:r w:rsidRPr="000854BC">
              <w:rPr>
                <w:sz w:val="24"/>
                <w:szCs w:val="24"/>
              </w:rPr>
              <w:t xml:space="preserve">, содержащийся в каменноугольном песке, на новом производстве будет полностью исключен. 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ОАО «Красноярский завод цветных металлов им. В.Н. </w:t>
            </w:r>
            <w:proofErr w:type="spellStart"/>
            <w:r w:rsidRPr="000854BC">
              <w:rPr>
                <w:sz w:val="24"/>
                <w:szCs w:val="24"/>
              </w:rPr>
              <w:t>Гулидова</w:t>
            </w:r>
            <w:proofErr w:type="spellEnd"/>
            <w:r w:rsidRPr="000854BC">
              <w:rPr>
                <w:sz w:val="24"/>
                <w:szCs w:val="24"/>
              </w:rPr>
              <w:t xml:space="preserve">» реализует инвестиционный проект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созданию технологического участка по переработке отработанных автомобильных и промышленных катализаторов. На реализацию было выделено 375,0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рублей. Прое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кт вкл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ючает строительство производственной площадки и инженерной инфраструктуры, внедрение специализированного оборудования – печи для плавки катализаторов. Реализация проекта позволит снизить операционные затраты на плавку, повысить эффективность извлечения драгоценных металлов и увеличить производственные мощности. Общий бюджет проекта составит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1 660,0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рублей, ввод в эксплуатацию запланирован на 1 квартал 2028 года. Для обеспечения технологической устойчивости действующего производства в 2025 году было направлено 304,0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 на капитальные ремонты и приобретение критически важного резервного оборудования. </w:t>
            </w:r>
          </w:p>
          <w:p w:rsidR="00A95782" w:rsidRPr="000854BC" w:rsidRDefault="00A95782" w:rsidP="00EF2870">
            <w:pPr>
              <w:widowControl w:val="0"/>
              <w:tabs>
                <w:tab w:val="left" w:pos="-94"/>
              </w:tabs>
              <w:suppressAutoHyphens/>
              <w:autoSpaceDN w:val="0"/>
              <w:spacing w:after="0" w:line="192" w:lineRule="auto"/>
              <w:contextualSpacing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 году согласованы инвестиции на создание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инфраструктуры технопарка высоких технологий в Красноярске. Цель проекта – стимулировать развитие высокотехнологичных отраслей региона на базе современной промышленной инфраструктуры. Для реализации и управления проектом создано юридическое лицо – ООО «Облачный квартал». В 2025 году на проект направлено 126,0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рублей, общий бюджет проекта – 1,0 млрд рублей, срок завершения – 1 квартал 2028 года.</w:t>
            </w:r>
          </w:p>
          <w:p w:rsidR="00A95782" w:rsidRPr="000854BC" w:rsidRDefault="00A95782" w:rsidP="00EF2870">
            <w:pPr>
              <w:autoSpaceDE w:val="0"/>
              <w:adjustRightInd w:val="0"/>
              <w:spacing w:after="0" w:line="192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АО «Красноярский завод синтетического каучука» осуществляет активную инновационную деятельность, используя достижения научно-технического прогресса, собственные научно-технические разработки и разработки других предприятий холдинга. </w:t>
            </w:r>
            <w:r w:rsidRPr="000854BC">
              <w:rPr>
                <w:rFonts w:eastAsiaTheme="minorEastAsia"/>
                <w:sz w:val="24"/>
                <w:szCs w:val="24"/>
                <w:lang w:eastAsia="ru-RU"/>
              </w:rPr>
              <w:t xml:space="preserve">По итогам 2025 года на заводе завершен первый этап инвестиционного проекта по расширению производственных мощностей:  смонтировано новое емкостное и насосное оборудование; модернизированы перемешивающие устройства на существующих емкостях; на всех линиях приема и циркуляции парка хранения латекса ручная арматура заменена на </w:t>
            </w:r>
            <w:proofErr w:type="gramStart"/>
            <w:r w:rsidRPr="000854BC">
              <w:rPr>
                <w:rFonts w:eastAsiaTheme="minorEastAsia"/>
                <w:sz w:val="24"/>
                <w:szCs w:val="24"/>
                <w:lang w:eastAsia="ru-RU"/>
              </w:rPr>
              <w:t>автоматическую</w:t>
            </w:r>
            <w:proofErr w:type="gramEnd"/>
            <w:r w:rsidRPr="000854BC">
              <w:rPr>
                <w:rFonts w:eastAsiaTheme="minorEastAsia"/>
                <w:sz w:val="24"/>
                <w:szCs w:val="24"/>
                <w:lang w:eastAsia="ru-RU"/>
              </w:rPr>
              <w:t xml:space="preserve">; заменено и модернизировано оборудование на действующих линиях выделения каучука; произведена замена трансформаторного оборудования на собственной подстанции. </w:t>
            </w:r>
            <w:proofErr w:type="gramStart"/>
            <w:r w:rsidRPr="000854BC">
              <w:rPr>
                <w:rFonts w:eastAsiaTheme="minorEastAsia"/>
                <w:sz w:val="24"/>
                <w:szCs w:val="24"/>
                <w:lang w:eastAsia="ru-RU"/>
              </w:rPr>
              <w:t>Это позволило предприятию выпустить рекордный за последние 30 лет объем продукции –  50,0 тыс. тонн высококачественного бутадиен-нитрильного каучука.</w:t>
            </w:r>
            <w:proofErr w:type="gramEnd"/>
          </w:p>
          <w:p w:rsidR="00A95782" w:rsidRPr="000854BC" w:rsidRDefault="00A95782" w:rsidP="00EF2870">
            <w:pPr>
              <w:autoSpaceDE w:val="0"/>
              <w:adjustRightInd w:val="0"/>
              <w:spacing w:after="0" w:line="192" w:lineRule="auto"/>
              <w:jc w:val="both"/>
              <w:rPr>
                <w:rFonts w:ascii="Calibri" w:hAnsi="Calibri"/>
                <w:color w:val="FF0000"/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2025 году н</w:t>
            </w:r>
            <w:proofErr w:type="gramStart"/>
            <w:r w:rsidRPr="000854BC">
              <w:rPr>
                <w:sz w:val="24"/>
                <w:szCs w:val="24"/>
              </w:rPr>
              <w:t>а ООО</w:t>
            </w:r>
            <w:proofErr w:type="gramEnd"/>
            <w:r w:rsidRPr="000854BC">
              <w:rPr>
                <w:sz w:val="24"/>
                <w:szCs w:val="24"/>
              </w:rPr>
              <w:t xml:space="preserve"> «Литейно-механический завод «СКАД» продолжалась реализация проекта по увеличению мощности завода на 365 тыс. колес/год, который будет продолжен в 2026 году. 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rFonts w:eastAsia="DejaVu Sans"/>
                <w:kern w:val="3"/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АО «Химико-металлургический завод» с 2023 года приобретает и внедряет новое оборудование. Также ведется модернизация и реконструкция действующего оборудования. Особое внимание уделяется сырьевой базе на всех производственных участках. </w:t>
            </w:r>
            <w:r w:rsidRPr="000854BC">
              <w:rPr>
                <w:rFonts w:eastAsia="DejaVu Sans"/>
                <w:kern w:val="3"/>
                <w:sz w:val="24"/>
                <w:szCs w:val="24"/>
              </w:rPr>
              <w:t xml:space="preserve">Для решения проблемы </w:t>
            </w:r>
            <w:proofErr w:type="spellStart"/>
            <w:r w:rsidRPr="000854BC">
              <w:rPr>
                <w:rFonts w:eastAsia="DejaVu Sans"/>
                <w:kern w:val="3"/>
                <w:sz w:val="24"/>
                <w:szCs w:val="24"/>
              </w:rPr>
              <w:t>импортозамещения</w:t>
            </w:r>
            <w:proofErr w:type="spellEnd"/>
            <w:r w:rsidRPr="000854BC">
              <w:rPr>
                <w:rFonts w:eastAsia="DejaVu Sans"/>
                <w:kern w:val="3"/>
                <w:sz w:val="24"/>
                <w:szCs w:val="24"/>
              </w:rPr>
              <w:t xml:space="preserve"> на реконструируемых производственных мощностях завода реализуется инвестиционный проект «Расширение производства карбоната/гидроксида лития на АО «ХМЗ» с использованием собственного сподуменового концентрата», который позволит запустить производство карбоната лития от 5 000 тонн в год. Стоимость проекта оценивается в 1 755,0 </w:t>
            </w:r>
            <w:proofErr w:type="gramStart"/>
            <w:r w:rsidRPr="000854BC">
              <w:rPr>
                <w:rFonts w:eastAsia="DejaVu Sans"/>
                <w:kern w:val="3"/>
                <w:sz w:val="24"/>
                <w:szCs w:val="24"/>
              </w:rPr>
              <w:t>млн</w:t>
            </w:r>
            <w:proofErr w:type="gramEnd"/>
            <w:r w:rsidRPr="000854BC">
              <w:rPr>
                <w:rFonts w:eastAsia="DejaVu Sans"/>
                <w:kern w:val="3"/>
                <w:sz w:val="24"/>
                <w:szCs w:val="24"/>
              </w:rPr>
              <w:t xml:space="preserve"> рублей. Период реализации 2023-2027 годы.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color w:val="FF0000"/>
                <w:sz w:val="24"/>
                <w:szCs w:val="24"/>
                <w:lang w:eastAsia="ar-SA"/>
              </w:rPr>
            </w:pPr>
            <w:proofErr w:type="gramStart"/>
            <w:r w:rsidRPr="000854BC">
              <w:rPr>
                <w:rFonts w:eastAsia="Times New Roman"/>
                <w:kern w:val="3"/>
                <w:sz w:val="24"/>
                <w:szCs w:val="24"/>
                <w:lang w:eastAsia="ru-RU"/>
              </w:rPr>
              <w:t xml:space="preserve">В рамках технического развития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ООО «Литейно-прессовый завод «Сегал» (ООО «ЛПЗ «Сегал») </w:t>
            </w:r>
            <w:r w:rsidRPr="000854BC">
              <w:rPr>
                <w:rFonts w:eastAsiaTheme="minorHAnsi"/>
                <w:sz w:val="24"/>
                <w:szCs w:val="24"/>
              </w:rPr>
              <w:t xml:space="preserve">завершены работы по проектированию и строительству 1 и 2 этапов удлинения Корпуса </w:t>
            </w:r>
            <w:r w:rsidRPr="000854BC">
              <w:rPr>
                <w:rFonts w:eastAsiaTheme="minorHAnsi"/>
                <w:sz w:val="24"/>
                <w:szCs w:val="24"/>
              </w:rPr>
              <w:lastRenderedPageBreak/>
              <w:t>№ 4, который в конце года введен в эксплуатацию; оборудовано устройство дополнительного выезда с площадки № 2 (дорога, КПП); осуществлена доставка новой линии производства теплого профиля; проведены работы по модернизации головного оборудования, а также оборудования для вспомогательных цехов.</w:t>
            </w:r>
            <w:proofErr w:type="gramEnd"/>
          </w:p>
          <w:p w:rsidR="00A95782" w:rsidRPr="000854BC" w:rsidRDefault="00A95782" w:rsidP="00EF2870">
            <w:pPr>
              <w:spacing w:line="192" w:lineRule="auto"/>
              <w:jc w:val="both"/>
              <w:rPr>
                <w:rFonts w:ascii="Calibri" w:hAnsi="Calibri"/>
                <w:bCs/>
                <w:color w:val="FF0000"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Филиал «Красноярская ТЭЦ-3» АО «Енисейская территориальная генерирующая компания (ТГК-13)» </w:t>
            </w:r>
            <w:r w:rsidRPr="000854BC">
              <w:rPr>
                <w:rFonts w:eastAsia="Times New Roman"/>
                <w:kern w:val="3"/>
                <w:sz w:val="24"/>
                <w:szCs w:val="24"/>
                <w:lang w:eastAsia="ru-RU"/>
              </w:rPr>
              <w:t xml:space="preserve">в 2025 году завершил строительство второго энергоблока в целях обеспечения города Красноярска дополнительной тепловой энергией для дальнейшего развития. Реализация проекта позволит снизить нагрузку на экологию города путем перераспределения части нагрузки с ТЭЦ-1  на ТЭЦ-3. Инвестиционные вложения в проект составили около 30,0 </w:t>
            </w:r>
            <w:proofErr w:type="gramStart"/>
            <w:r w:rsidRPr="000854BC">
              <w:rPr>
                <w:rFonts w:eastAsia="Times New Roman"/>
                <w:kern w:val="3"/>
                <w:sz w:val="24"/>
                <w:szCs w:val="24"/>
                <w:lang w:eastAsia="ru-RU"/>
              </w:rPr>
              <w:t>млрд</w:t>
            </w:r>
            <w:proofErr w:type="gramEnd"/>
            <w:r w:rsidRPr="000854BC">
              <w:rPr>
                <w:rFonts w:eastAsia="Times New Roman"/>
                <w:kern w:val="3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1.4.1.5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советов директоров предприятий и организаций, обеспечение взаимодействия с крупными предприятиями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районов в городе Красноярске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В Железнодорожном районе</w:t>
            </w:r>
            <w:r w:rsidRPr="000854B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</w:rPr>
              <w:t>взаимодействие с крупными предприятиями обеспечено посредством деятельности совета директоров в форме Местного общественного благотворительного фонда помощи развития района города «Шаг навстречу».</w:t>
            </w:r>
            <w:r w:rsidRPr="000854BC">
              <w:rPr>
                <w:sz w:val="24"/>
                <w:szCs w:val="24"/>
              </w:rPr>
              <w:t xml:space="preserve">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На территории Октябрьского района действует некоммерческое партнерство «Совет Директоров Октябрьского района г. Красноярска».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Союз директоров предприятий Свердловского района постоянно обеспечивает взаимодействие с крупными предприятиями. При непосредственной поддержке предприятий в районе проходят мероприятия, которые создают развитие культурно-просветительской деятельности в районе.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Совет Директоров Ленинского района объединяет 45 крупных и средних предприятий и организаций, принимающих активное участие во всех социально-экономических мероприятиях района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1.4.1.6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D3B76" w:rsidRDefault="000D3B76" w:rsidP="00F4229B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Приоритетное направление использования прибыли муниципальных предприятий и бюджетных инвестиций в модернизацию производства</w:t>
            </w:r>
          </w:p>
          <w:p w:rsidR="00EF2870" w:rsidRDefault="00EF2870" w:rsidP="00F4229B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F2870" w:rsidRPr="000854BC" w:rsidRDefault="00EF2870" w:rsidP="00F4229B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  <w:r w:rsidRPr="000854BC">
              <w:rPr>
                <w:rFonts w:eastAsia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1A1FC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Муниципальные предприятия отчисляют в бюджет города часть прибыли, остающейся после уплаты налогов и иных обязательных платежей по итогам года по установленной Учредителем ставке (30%). Муниципальные предприятия за счет средств оставшейся чистой прибыли могут создавать фонд накопления, фонд потребления и резервный фонд.</w:t>
            </w:r>
          </w:p>
          <w:p w:rsidR="000D3B76" w:rsidRPr="000854BC" w:rsidRDefault="000D3B76" w:rsidP="0048189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отчетном году действовало одно</w:t>
            </w:r>
            <w:r w:rsidR="00481895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муниципальное предприятие АО </w:t>
            </w:r>
            <w:r w:rsidRPr="000854BC">
              <w:rPr>
                <w:sz w:val="24"/>
                <w:szCs w:val="24"/>
                <w:shd w:val="clear" w:color="auto" w:fill="FFFFFF"/>
              </w:rPr>
              <w:t>«Специализированное автотранспортное предприятие». По итогам деятельности за 2025 год получены убытки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1.4.1.7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Развитие сферы оказания платных услуг организациями муниципальной формы собственности с использованием современных форматов оказания услуг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города; органы администрации города, координирующие деятельность муниципальных учреждений и предприятий 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48189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В 2025 году городской комиссией по рассмотрению тарифов (цен) пересмотрено – 1</w:t>
            </w:r>
            <w:r w:rsidR="009828B6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137 тарифов (цен), отменено – 2338 тарифа (цены), введено – 188 тарифов (цен) на платные услуги (работы) для 1 муниципального предприятия и</w:t>
            </w:r>
            <w:r w:rsidR="00481895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 52 муниципальных</w:t>
            </w:r>
            <w:r w:rsidR="00481895">
              <w:rPr>
                <w:sz w:val="24"/>
                <w:szCs w:val="24"/>
              </w:rPr>
              <w:t xml:space="preserve"> у</w:t>
            </w:r>
            <w:r w:rsidRPr="000854BC">
              <w:rPr>
                <w:sz w:val="24"/>
                <w:szCs w:val="24"/>
              </w:rPr>
              <w:t>чреждений</w:t>
            </w:r>
            <w:proofErr w:type="gramEnd"/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1.4.1.8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Совместная реализация администрацией города Красноярска, МАУ «Центр содействия малому и среднему предпринимательству» и КГКУ «Центр занятости населения города Красноярска» межведомственного проекта «Городская бизнес-среда: предпринимательская активность граждан, открытость процедур поддержки» на 2019–2020 годы, проекта на 2021 год и очередной период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2021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Мероприяти</w:t>
            </w:r>
            <w:r w:rsidR="00D21469" w:rsidRPr="000854BC">
              <w:rPr>
                <w:sz w:val="24"/>
                <w:szCs w:val="24"/>
              </w:rPr>
              <w:t>е</w:t>
            </w:r>
            <w:r w:rsidRPr="000854BC">
              <w:rPr>
                <w:sz w:val="24"/>
                <w:szCs w:val="24"/>
              </w:rPr>
              <w:t xml:space="preserve"> реализовано </w:t>
            </w:r>
          </w:p>
          <w:p w:rsidR="000D3B76" w:rsidRPr="000854BC" w:rsidRDefault="000D3B76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1.4.1.9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Совместная реализация администрацией города Красноярска, МАУ «Центр содействия малому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 среднему предпринимательству» и КГКУ «Центр занятости населения города Красноярска» межведомственного проекта  по содействию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111A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Проводится совместная работа Фонда развития бизнеса и социальных инициатив, КГКУ «Центр занятости населения города Красноярска» и администрации города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содействию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граждан.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 году по основам предпринимательской деятельности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проведено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94 семинара, которые посетили 1</w:t>
            </w:r>
            <w:r w:rsidR="009828B6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412 участников;  произведены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финансовые расчеты к бизнес-планам на получение государственной поддержки на предпринимательскую деятельность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751 заявителю; проведено 6 обучающих курсов для начинающих предпринимателей «Бизнес-Ясли», в которых приняли участие более 14 действующих и потенциальных предпринимателей</w:t>
            </w:r>
            <w:proofErr w:type="gramEnd"/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1.4.2</w:t>
            </w:r>
          </w:p>
        </w:tc>
        <w:tc>
          <w:tcPr>
            <w:tcW w:w="13322" w:type="dxa"/>
            <w:gridSpan w:val="7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содействовать эффективному регулированию рынка труда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F7150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1.4.2.1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F7150B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занятости населения. Участие в реализации проектов, планов и программ Красноярского края в сфере содействия занятости населения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F7150B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состоянию на 31.12.2025 года: численность безработных граждан составила 2,5 тыс. человек;  уровень регистрируемой безработицы – 0,38%; услуга по социальной адаптации на рынке труда оказана 2,6 тыс. человек, в том числе 54 лицам с инвалидностью; участие в оплачиваемых общественных работах приняли 228 человек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F7150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1.4.2.2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программ профессиональной подготовки и переподготовки под перспективный рынок труда города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населения города Красноярска»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F7150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течение 2025 года 748 безработных граждан трудоустроены после прохождения профессионального обучения и дополнительного профессионального образования по направлению службы занятости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1.4.2.3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трудоустройству молодых специалистов в организациях и предприятиях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КГКУ «Центр занятости населения города Красноярска»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FD7D6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течение отчетного периода  при содействии КГКУ «Центр занятости населения г. Красноярска» трудоустроено 78 выпускников профессиональных образовательных организаций и образовательных организаций высшего образования. Доля трудоустроенных выпускников составила 80,4%. В рамках государственной программы Красноярского края «Содействие занятости населения», утвержденной постановлением Правительства Красноярского края от 30.09.2013 № 502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п продолжена реализация мероприятий, направленных на приобретение молодыми специалистами опыта работы по профессии и трудоустройство – «Стажировка выпускников образовательных организаций и граждан, ищущих работу». В 2025 году оплачиваемая стажировка организована для 23 человек. </w:t>
            </w:r>
            <w:proofErr w:type="gramStart"/>
            <w:r w:rsidRPr="000854BC">
              <w:rPr>
                <w:sz w:val="24"/>
                <w:szCs w:val="24"/>
              </w:rPr>
              <w:lastRenderedPageBreak/>
              <w:t>На период до трех месяцев за стажером закрепляли наставника, работодатель при этом получал субсидию от центра занятости – компенсацию затрат на оплату труда молодого специалиста (1МРОТ, увеличенный на страховые взносы в государственные внебюджетные фонды, районный коэффициент) и наставника (1/4 МРОТ, увеличенного на страховые взносы в государственные внебюджетные фонды, районный коэффициент и процентную надбавку к заработной плате за работу в районах</w:t>
            </w:r>
            <w:proofErr w:type="gramEnd"/>
            <w:r w:rsidRPr="000854BC">
              <w:rPr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</w:rPr>
              <w:t xml:space="preserve">Крайнего Севера и приравненных к ним местностях) </w:t>
            </w:r>
            <w:proofErr w:type="gramEnd"/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1.4.2.4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Совершенствование механизмов социального партнерства. Организация проведения переговоров, разработка и заключение территориального соглашения по регулированию социально-трудовых отношений между администрацией города Красноярска, объединениями работников, объединениями работодателей. Обеспечение деятельности городской трехсторонней комиссии по регулированию социально-трудовых отношений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F7150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2025 году проведено 5 плановых заседаний городской трехсторонней комиссии по регулированию социально-трудовых отношений, на которых рассмотрено 17 основных социально значимых вопросов в области действия социально-трудовых отношений. </w:t>
            </w:r>
            <w:proofErr w:type="gramStart"/>
            <w:r w:rsidRPr="000854BC">
              <w:rPr>
                <w:sz w:val="24"/>
                <w:szCs w:val="24"/>
              </w:rPr>
              <w:t xml:space="preserve">Наиболее обсуждаемыми были вопросы: об обеспечении повышения уровня заработной платы в организациях города Красноярска; </w:t>
            </w:r>
            <w:r w:rsidRPr="000854BC">
              <w:rPr>
                <w:rFonts w:eastAsiaTheme="minorHAnsi"/>
                <w:sz w:val="24"/>
                <w:szCs w:val="24"/>
              </w:rPr>
              <w:t>о поддержке предпринимательства в социальной сфере в городе Красноярске; о ситуации на рынке труда города Красноярска и содействии в трудоустройстве; о содействии трудоустройству: неработающих ветеранов СВО ранее имеющих судимость и неработающих ветеранов СВО с инвалидностью; неработающих членов семей погибших участников СВО;</w:t>
            </w:r>
            <w:proofErr w:type="gramEnd"/>
            <w:r w:rsidRPr="000854BC">
              <w:rPr>
                <w:rFonts w:eastAsiaTheme="minorHAnsi"/>
                <w:sz w:val="24"/>
                <w:szCs w:val="24"/>
              </w:rPr>
              <w:t xml:space="preserve"> о состоянии производственного травматизма на территории города Красноярска и другие вопросы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1.4.2.5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коллективно-договорного регулирования. Осуществление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уведомительной регистрации и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выполнением коллективных договоров, соглашений, изменений и дополнений к ним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667E1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Theme="minorHAnsi"/>
                <w:sz w:val="24"/>
                <w:szCs w:val="24"/>
              </w:rPr>
              <w:t xml:space="preserve">В течение отчетного года продолжена работа по исполнению государственных полномочий по уведомительной регистрации актов социального партнерства. </w:t>
            </w:r>
            <w:proofErr w:type="gramStart"/>
            <w:r w:rsidRPr="000854BC">
              <w:rPr>
                <w:rFonts w:eastAsiaTheme="minorHAnsi"/>
                <w:sz w:val="24"/>
                <w:szCs w:val="24"/>
              </w:rPr>
              <w:t>По состоянию на 31.12.2025 в городе Красноярске действует 600 коллективных договоров, действие которых распространяется на 188,3 тыс</w:t>
            </w:r>
            <w:r w:rsidR="00175798" w:rsidRPr="000854BC">
              <w:rPr>
                <w:rFonts w:eastAsiaTheme="minorHAnsi"/>
                <w:sz w:val="24"/>
                <w:szCs w:val="24"/>
              </w:rPr>
              <w:t>.</w:t>
            </w:r>
            <w:r w:rsidRPr="000854BC">
              <w:rPr>
                <w:rFonts w:eastAsiaTheme="minorHAnsi"/>
                <w:sz w:val="24"/>
                <w:szCs w:val="24"/>
              </w:rPr>
              <w:t xml:space="preserve"> работников </w:t>
            </w:r>
            <w:r w:rsidRPr="000854BC">
              <w:rPr>
                <w:rFonts w:eastAsiaTheme="minorHAnsi"/>
                <w:sz w:val="24"/>
                <w:szCs w:val="24"/>
              </w:rPr>
              <w:lastRenderedPageBreak/>
              <w:t>(47,4% от среднесписочной численности работников крупных и средних организаций города.</w:t>
            </w:r>
            <w:proofErr w:type="gramEnd"/>
            <w:r w:rsidRPr="000854BC">
              <w:rPr>
                <w:rFonts w:eastAsiaTheme="minorHAnsi"/>
                <w:sz w:val="24"/>
                <w:szCs w:val="24"/>
              </w:rPr>
              <w:t xml:space="preserve"> В 2025 году: проведено 1</w:t>
            </w:r>
            <w:r w:rsidR="009828B6" w:rsidRPr="000854BC">
              <w:rPr>
                <w:rFonts w:eastAsiaTheme="minorHAnsi"/>
                <w:sz w:val="24"/>
                <w:szCs w:val="24"/>
              </w:rPr>
              <w:t> </w:t>
            </w:r>
            <w:r w:rsidRPr="000854BC">
              <w:rPr>
                <w:rFonts w:eastAsiaTheme="minorHAnsi"/>
                <w:sz w:val="24"/>
                <w:szCs w:val="24"/>
              </w:rPr>
              <w:t>526 процедур уведомительной регистрации актов социального партнерства;  зарегистрировано 170 новых коллективных договоров; проведено 80 проверок выполнения условий актов социального партнерства в организациях города. На постоянной основе проводилась работа с организациями города по заключению новых коллективных договоров и продлению договоров с истекшим сроком действия. Оказывалась методическая и консультационная помощь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1.4.2.6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3336F1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мероприятий в целях развития кадрового потенциала и социального партнерства, в том числе городского смотра-конкурса на лучшую организацию в области социального партнерства и охраны труда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F7150B">
            <w:pPr>
              <w:autoSpaceDN w:val="0"/>
              <w:spacing w:after="0" w:line="192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854BC">
              <w:rPr>
                <w:rFonts w:eastAsiaTheme="minorHAnsi"/>
                <w:sz w:val="24"/>
                <w:szCs w:val="24"/>
              </w:rPr>
              <w:t xml:space="preserve">В рамках деятельности городской трехсторонней комиссии ежегодно проводится городской смотр-конкурс на лучшую организацию в области социального партнерства и охраны труда. </w:t>
            </w:r>
          </w:p>
          <w:p w:rsidR="000D3B76" w:rsidRPr="000854BC" w:rsidRDefault="000D3B76" w:rsidP="00F7150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Theme="minorHAnsi"/>
                <w:sz w:val="24"/>
                <w:szCs w:val="24"/>
              </w:rPr>
              <w:t>В отчетном году участие в конкурсе приняли 133 организаций всех форм собственности, из них: 82 учреждения социальной сферы; 51 предприятие жилищно-коммунального хозяйства, промышленности, энергетики, транспорта, строительства и прочих видов деятельности. Дипломами Главы города  награждены 60 организаций-победителей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1.4.2.7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trike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взаимодействия с работодателями города с целью противодействия нелегальной занятости и  недопущения задолженности по заработной плате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  <w:lang w:eastAsia="ru-RU"/>
              </w:rPr>
              <w:t xml:space="preserve">Во исполнение требований Федерального закона от 12.12.2023 </w:t>
            </w:r>
            <w:r w:rsidR="00481895">
              <w:rPr>
                <w:sz w:val="24"/>
                <w:szCs w:val="24"/>
                <w:lang w:eastAsia="ru-RU"/>
              </w:rPr>
              <w:br/>
            </w:r>
            <w:r w:rsidRPr="000854BC">
              <w:rPr>
                <w:sz w:val="24"/>
                <w:szCs w:val="24"/>
                <w:lang w:eastAsia="ru-RU"/>
              </w:rPr>
              <w:t>№ 565-ФЗ «О занятости населения в Российской Федерации», Постановления Правительства Красноярского края от 30.08.2024 № 610-п «О создании межведомственной комиссии Красноярского края по противодействию нелегальной занятости» осуществляется системная работа по противодействию нелегальной занятости в рамках деятельности рабочей группы межведомственной комиссии Красноярского края  по противодействию нелегальной занятости на территории города Красноярска.</w:t>
            </w:r>
            <w:proofErr w:type="gramEnd"/>
            <w:r w:rsidRPr="000854BC">
              <w:rPr>
                <w:sz w:val="24"/>
                <w:szCs w:val="24"/>
                <w:lang w:eastAsia="ru-RU"/>
              </w:rPr>
              <w:t xml:space="preserve"> В 2025 году проведено 24 заседания рабочей группы, рассмотрено 247 работодателей.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lang w:eastAsia="ru-RU"/>
              </w:rPr>
              <w:t>В соответствии с постановлением Правительства Красноярского края от 06.05.2025 № 389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  <w:lang w:eastAsia="ru-RU"/>
              </w:rPr>
              <w:t xml:space="preserve">п «О создании межведомственной комиссии Красноярского края по противодействию формированию просроченной задолженности  по заработной плате» организована работа по содействию в погашении </w:t>
            </w:r>
            <w:r w:rsidRPr="000854BC">
              <w:rPr>
                <w:sz w:val="24"/>
                <w:szCs w:val="24"/>
                <w:lang w:eastAsia="ru-RU"/>
              </w:rPr>
              <w:lastRenderedPageBreak/>
              <w:t xml:space="preserve">задолженности по заработной плате в организациях города.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lang w:eastAsia="ru-RU"/>
              </w:rPr>
              <w:t xml:space="preserve">В течение 2025 года проведено 5 заседаний, рассмотрено 27 работодателей, допустивших образование задолженности по заработной плате перед работниками. В результате проведенной работы в 5 организациях задолженность по заработной плате погашена в полном объеме, и в 1 организации – частично, на общую сумму 45,2 </w:t>
            </w:r>
            <w:proofErr w:type="gramStart"/>
            <w:r w:rsidRPr="000854BC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D5635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1.4.2.8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D5635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Снижение уровня производственного травматизма. Координация межведомственного взаимодействия по вопросам улучшения условий и охраны труда в организациях города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D5635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зарегистрировано 78 извещений о несчастных случаях на производстве (43 – о несчастных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случаях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результате которых пострадавшие получили тяжелые повреждения здоровья, 34 – о смертельных несчастных случаях,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1 – о групповом случае с двумя пострадавшими со смертельным и легким исходом).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Принято участие в 42 заседаниях комиссий по расследованию несчастных случаев, в рамках которых осуществлялись выезды на осмотры мест происшествий, принималось участие в опросе должностных лиц, очевидцев, пострадавших. Проведены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2 заседания межведомственной комиссии по охране труда при администрации города Красноярска, в рамках которых рассматривались вопросы о профилактике и мерах, принимаемых работодателями по недопущению случаев производственного травматизма работников. Заслушано 12 работодателей, допустивших случаи производственного травматизма работников. На основании поступивших заявлений и документов в 2025 году эксперты составили 24 заключения, в 18 из которых выявлены несоответствия государственным нормативным требованиям охраны труда. Работодателям даны соответствующие рекомендации об устранении выявленных несоответствий, направлено 1700 профилактических писем об усилении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соблюдением норм действующего законодательства в области охраны труда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D5635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1.4.2.9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профессиональной ориентации граждан, в том числе учащихся общеобразовательных учреждений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города;</w:t>
            </w:r>
          </w:p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населения города Красноярска»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целях содействия профессиональной ориентации обучающихся общеобразовательных учреждений совместно с организациями высшего образования ежегодно организуется городской открытый научно-образовательный Лекторий (далее – Лекторий), направленный на формирование научной культуры обучающихся и способствующий самоопределению и формированию личности.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2025-2026 учебном году в рамках Лектория спикерами стали студенты Красноярского государственного педагогического университета имени В.П. Астафьева. В лектории 2025-2025 года проводятся лекции по направлениям: химии, биологии, физики, истории, иностранных языков, философии.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рамках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деятельности главным управлением образования в 2025 году заключены соглашения с Союзом промышленников и предпринимателей Красноярского края, ООО «Ладно», ООО «ТПК АСТРУМ», а также продолжают действовать соглашения с Сибирским государственным университетом науки и технологий имени академика М.Ф.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Решетнёва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с «Филиалом Банка ВТБ (публичное акционерное общество) в г. Красноярске», с Красноярским металлургическим заводом, Красноярским заводом цветных, заключенные в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2024 году.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конец 2024-2025 учебного года число обучающихся, посетивших организации высшего профессионального образования и среднего профессионального образования, составляет 61 502 человека (92%); профессиональными пробами охвачено 54 416 человек (81,4%),  курсом занятий «Россия – мои горизонты» обучающихся 6-11 классов – 100%; доля обучающихся, охваченных ориентацией на самореализацию в Красноярске и Красноярском крае, составляет 56 623 человека (84,7%).</w:t>
            </w:r>
            <w:proofErr w:type="gramEnd"/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ходе реализации Единой модели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работы (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минимума)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2024-2025 учебного года  основного уровня достигли 81,2% муниципальных общеобразовательных учреждений, продвинутого уровня достигли 18,8% муниципальных общеобразовательных учреждений.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2025-2026 учебном году ведется деятельность 5 городских базовых площадок по актуальным направлениям профессиональной ориентации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разработческого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типа: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«Профессиональная книжка школьника» (МАОУ СШ №1);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«Инженерная школа как инновационная форма профильного обучения и профессиональной ориентации учащихся» (МАОУ СШ № 82);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«Создание условий для самоопределения обучающихся в профессионально – трудовой сфере» (МАОУ лицей № 9 «Лидер»);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Педкласс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: личностно – профессиональное самоопределение будущих педагогов. Проект личностно-развивающей образовательной среды» (МАОУ СШ № 157);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внедренческого типа: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– «Практическая реализация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работы с обучающимися в сотрудничестве с организациями города Красноярска (МАОУ СШ № 78)</w:t>
            </w:r>
            <w:proofErr w:type="gramEnd"/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пространственное развитие города, необходимое для комплексного развития городской среды, улучшения жилищных условий горожан</w:t>
            </w: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обеспечить комплексное развитие городской среды</w:t>
            </w: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1.5.1.1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Проведение комплексных научных исследований, предусматривающих анализ существующих и прогнозируемых проблем пространственного развития, оказывающих негативное влияние на формирование комфортной городской среды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1.5.1.2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9B668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городского округа город Красноя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рск Кр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асноярского края в части архитектурно-градостроительного облика объекта капитального строительства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2024-2026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Подготовлен проект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 (ред. от 29.08.2023 </w:t>
            </w:r>
            <w:r w:rsidRPr="000854BC">
              <w:rPr>
                <w:sz w:val="24"/>
                <w:szCs w:val="24"/>
              </w:rPr>
              <w:br/>
              <w:t>№ В-337) устранение замечаний по формулировкам требований в части размещения дополнительного оборудования на фасадах и их участках фасадов зданий с учетом замечаний Службы по контролю в области градостроительной деятельности Красноярского края, а также в целях совершенствования</w:t>
            </w:r>
            <w:proofErr w:type="gramEnd"/>
            <w:r w:rsidRPr="000854BC">
              <w:rPr>
                <w:sz w:val="24"/>
                <w:szCs w:val="24"/>
              </w:rPr>
              <w:t xml:space="preserve"> требований к архитектурно-градостроительному облику объектов капитального строительства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1.5.1.3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Разработка и внедрение стандартов благоустройства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управление архитектуры  администрации города; администрации районов в городе Красноярске; ФГАОУ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«Сибирский федеральный университет»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A957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На территории города Красноярск действуют Правила благоустройства территории города Красноярска, утвержденные решением Красноярского городского Совета депутатов от 25.06.2013 № В-378 «Об утверждении Правил благоустройства территории города Красноярска» (далее-Правила благоустройства). Организована работа по внесению изменений и дополнений в Правила благоустройства. В 2025 году дополнения и изменения в Правила утверждены решением Красноярского городского Совета депутатов от 16.09.2025 № 11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</w:rPr>
              <w:t>124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91765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сформировать новый архитектурно-градостроительный облик города</w:t>
            </w: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1.5.2.1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Внесение изменений в документы территориального планирования и градостроительного зонирования, разработка и внесение изменений в документацию по планировке территорий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города; органы администрации города, осуществляющие полномочия в области архитектурной и градостроительной деятельности, в рамках компетенции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CB60B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Работа по внесению изменений в документы территориального планирования и градостроительного зонирования, разработке и внесению изменений в документацию по планировке территорий проводится на постоянной основе по </w:t>
            </w:r>
            <w:r w:rsidRPr="000854BC">
              <w:rPr>
                <w:sz w:val="24"/>
                <w:szCs w:val="24"/>
              </w:rPr>
              <w:t>мере поступления документов либо изменений в законодательстве.</w:t>
            </w:r>
          </w:p>
          <w:p w:rsidR="000D3B76" w:rsidRPr="000854BC" w:rsidRDefault="000D3B76" w:rsidP="002232E6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В течение 2025 года принято 13 Решений Красноярского городского Совета депутатов  о внесении изменений в правила землепользования и застройки и 65 проектов планировки и межевания территории утверждено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1.5.2.2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Программы комплексного развития социальной инфраструктуры города Красноярска</w:t>
            </w:r>
            <w:proofErr w:type="gramEnd"/>
            <w:r w:rsidRPr="000854BC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социального развития администрации города; главное управление образования администрации города; главное управление культуры администрации города; главное управление молодежной политики администрации города; главное управление по физической культуре, спорту и туризму администрации города; департамент градостроительства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vMerge w:val="restart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Программы комплексного развития транспортной инфраструктуры города Красноярска</w:t>
            </w:r>
            <w:proofErr w:type="gramEnd"/>
          </w:p>
        </w:tc>
        <w:tc>
          <w:tcPr>
            <w:tcW w:w="2550" w:type="dxa"/>
            <w:gridSpan w:val="3"/>
            <w:vMerge w:val="restart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администрации города; департамент городского хозяйства и транспорта администрации города; департамент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градостроительства администрации города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 год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vMerge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vMerge w:val="restart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1.5.2.4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Программы комплексного развития систем коммунальной инфраструктуры города Красноярска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города;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 администрации города; управление архитектуры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vMerge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города; департамент градостроительства администрации города;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1.5.2.5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Актуализация схем водоснабжения и водоотведения города Красноярска  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постановление администрации города от 01.02.2024 № 59 «Об утверждении актуализации схем водоснабжения и водоотведения города Красноярска с учетом развития систем ливневой канализации на период до 2042 года» внесены изменения постановлением администрации города от 25.06.2025 № 488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1.5.2.6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Актуализация схемы теплоснабжения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F31C8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Схема теплоснабжения города Красноярска до 2042 года (актуализация на 2026 год) утверждена приказом Минэнерго России от 08.10.2025 № 246тд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1.5.2.7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Формирование перечня объектов, подлежащих архитектурно-художественной  подсветке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управление архитектуры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Перечень зданий, строений, сооружений, подлежащих оборудованию системами архитектурно-художественной подсветки в рамках подготовки к 400-летию города Красноярска, утверждён распоряжением администрации города от 12.05.2020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№ 12-ж. 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Theme="minorHAnsi"/>
                <w:iCs/>
                <w:sz w:val="24"/>
                <w:szCs w:val="24"/>
              </w:rPr>
              <w:t>В рамках отдельного мероприятия выполнены работы по замене визуальной проекции (по технологии слайд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854BC">
              <w:rPr>
                <w:rFonts w:eastAsiaTheme="minorHAnsi"/>
                <w:iCs/>
                <w:sz w:val="24"/>
                <w:szCs w:val="24"/>
              </w:rPr>
              <w:t>мэппинг</w:t>
            </w:r>
            <w:proofErr w:type="spellEnd"/>
            <w:r w:rsidRPr="000854BC">
              <w:rPr>
                <w:rFonts w:eastAsiaTheme="minorHAnsi"/>
                <w:iCs/>
                <w:sz w:val="24"/>
                <w:szCs w:val="24"/>
              </w:rPr>
              <w:t>) в проекторе, расположенном в районе дома по ул. Красной Армии, 121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1.5.2.8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Выработка требований к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функциональному наполнению центральной части города, определение ключевых туристических маршрутов, необходимой инфраструктуры для развития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главное управление культуры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администрации города; главное управление по физической культуре, спорту и туризму; управление архитектуры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течение 2025 года МАУ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 было обеспечено содержание общественных пространств, расположенных в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центральной части города: проводились работы по уборке территорий, озеленению, охране объектов,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клинингу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туалетов, обрезке деревьев, уборке снега и </w:t>
            </w:r>
            <w:proofErr w:type="spellStart"/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Разработано 11 протокольных маршрутов туристических групп, в том числе: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пешеходных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(«Личности Красноярска», «Стрелка в зеркале истории», «Вдоль по главной улице», «Оазис Истории»);</w:t>
            </w:r>
          </w:p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6 автобусных («Обзорная по Красноярску», «Места силы», «Сибирское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Дивногорье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», «Вечерний Красноярск», «Красноярск Православный», «Царь-рыба»); 1 речной (от Стрелки до</w:t>
            </w:r>
            <w:r w:rsidRPr="000854B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Свято-Успенского мужского монастыря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).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Осуществлено обследование маршрутов на предмет состояния улично-дорожной сети, парковочных карманов, состояния объектов показа. По результатам составлен перечень мероприятий по приведению в соответствие указанных объектов, определена финансовая потребность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7F3071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1.5.2.9</w:t>
            </w:r>
          </w:p>
        </w:tc>
        <w:tc>
          <w:tcPr>
            <w:tcW w:w="2268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Разработка концепции озеленения города Красноярска. Создание целостной системы нормативно-правовых актов, регулирующих вопросы озеленения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МКУ «Управление дорог, инфраструктуры и благоустройства» </w:t>
            </w:r>
          </w:p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(МКУ «УДИБ»)</w:t>
            </w:r>
          </w:p>
        </w:tc>
        <w:tc>
          <w:tcPr>
            <w:tcW w:w="1560" w:type="dxa"/>
            <w:shd w:val="clear" w:color="auto" w:fill="auto"/>
          </w:tcPr>
          <w:p w:rsidR="000D3B76" w:rsidRPr="000854BC" w:rsidRDefault="000D3B76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0D3B76" w:rsidRPr="000854BC" w:rsidRDefault="000D3B76" w:rsidP="00917650">
            <w:pPr>
              <w:pStyle w:val="ConsPlusNormal"/>
              <w:suppressAutoHyphens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от 16.04.2021 № 273 утверждены «Правила создания, содержания и охраны зеленого фонда города» (далее – Правила озеленения), предусматривающие внедрение единых стандартов озеленения города. </w:t>
            </w:r>
          </w:p>
          <w:p w:rsidR="000D3B76" w:rsidRPr="000854BC" w:rsidRDefault="000D3B76" w:rsidP="00917650">
            <w:pPr>
              <w:pStyle w:val="ConsPlusNormal"/>
              <w:suppressAutoHyphens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В Правилах озеленения регламентированы: посадка зеленых насаждений, ассортимент и требования к посадочному материалу, устройство газонов, описаны виды обрезки, нормы проведения видов работ. </w:t>
            </w:r>
          </w:p>
          <w:p w:rsidR="000D3B76" w:rsidRPr="000854BC" w:rsidRDefault="000D3B76" w:rsidP="00917650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Постановлением администрации города от 21.01.2019 № 30 утверждён «Порядок сноса зеленых насаждений на земельных участках, находящихся в муниципальной собственности города Красноярска, а также на земельных участках, государственная собственность на которые не разграничена на территории города Красноярска».</w:t>
            </w:r>
          </w:p>
          <w:p w:rsidR="000D3B76" w:rsidRPr="000854BC" w:rsidRDefault="000D3B76" w:rsidP="00A831C7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2025 году реализованы 27 концепций озеленения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  <w:r w:rsidRPr="000854BC">
              <w:rPr>
                <w:sz w:val="24"/>
                <w:szCs w:val="24"/>
              </w:rPr>
              <w:t xml:space="preserve">дворовых территорий, из них по районам: Железнодорожный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4; Кировский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5; Ленинский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4; Свердловский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5; Советский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7; Центральный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68" w:type="dxa"/>
            <w:gridSpan w:val="3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3B76" w:rsidRPr="000854BC" w:rsidTr="00812CAC">
        <w:trPr>
          <w:gridBefore w:val="1"/>
          <w:wBefore w:w="29" w:type="dxa"/>
          <w:trHeight w:val="454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Цель первого уровня: Красноярск – центр коммуникации Евразии, многофункциональный ключевой центр компетенций 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Ангаро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-Енисейского макрорегиона</w:t>
            </w:r>
          </w:p>
        </w:tc>
      </w:tr>
      <w:tr w:rsidR="000D3B76" w:rsidRPr="000854BC" w:rsidTr="00812CAC">
        <w:trPr>
          <w:gridBefore w:val="1"/>
          <w:wBefore w:w="29" w:type="dxa"/>
          <w:trHeight w:val="263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сформировать позитивный имидж города и создать условия для роста инвестиционной и деловой привлекательности</w:t>
            </w:r>
          </w:p>
        </w:tc>
      </w:tr>
      <w:tr w:rsidR="000D3B76" w:rsidRPr="000854BC" w:rsidTr="00812CAC">
        <w:trPr>
          <w:gridBefore w:val="1"/>
          <w:wBefore w:w="29" w:type="dxa"/>
          <w:trHeight w:val="281"/>
          <w:jc w:val="center"/>
        </w:trPr>
        <w:tc>
          <w:tcPr>
            <w:tcW w:w="1160" w:type="dxa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0D3B76" w:rsidRPr="000854BC" w:rsidRDefault="000D3B76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Задача 1: обеспечить развитие города Красноярска как центра компетенций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Ангаро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-Енисейского макрорегиона</w:t>
            </w:r>
          </w:p>
        </w:tc>
      </w:tr>
      <w:tr w:rsidR="00A9578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268" w:type="dxa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условий для эффективного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развития транспортно-логистической инфраструктуры в городе Красноярске и Красноярской агломерации (транспортно-пересадочные/ перевалочные узлы: ави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железнодорожный, речной, автомобильный транспорт)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A95782" w:rsidRPr="000854BC" w:rsidRDefault="00A9578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градостроительства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города; департамент городского хозяйства и транспорта администрации города; 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A95782" w:rsidRPr="000854BC" w:rsidRDefault="00A95782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95782" w:rsidRPr="000854BC" w:rsidRDefault="00A9578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2025 году в международном аэропорту города </w:t>
            </w:r>
            <w:r w:rsidRPr="000854BC">
              <w:rPr>
                <w:sz w:val="24"/>
                <w:szCs w:val="24"/>
                <w:shd w:val="clear" w:color="auto" w:fill="FFFFFF"/>
              </w:rPr>
              <w:t>с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целью 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круглогодичной эксплуатации и обеспечения </w:t>
            </w:r>
            <w:proofErr w:type="gramStart"/>
            <w:r w:rsidRPr="000854BC">
              <w:rPr>
                <w:sz w:val="24"/>
                <w:szCs w:val="24"/>
                <w:shd w:val="clear" w:color="auto" w:fill="FFFFFF"/>
              </w:rPr>
              <w:t xml:space="preserve">возможности </w:t>
            </w:r>
            <w:r w:rsidRPr="000854BC">
              <w:rPr>
                <w:sz w:val="24"/>
                <w:szCs w:val="24"/>
                <w:shd w:val="clear" w:color="auto" w:fill="FFFFFF"/>
              </w:rPr>
              <w:lastRenderedPageBreak/>
              <w:t>выполнения сложных форм технического обслуживания воздушных судов</w:t>
            </w:r>
            <w:proofErr w:type="gramEnd"/>
            <w:r w:rsidRPr="000854BC">
              <w:rPr>
                <w:sz w:val="24"/>
                <w:szCs w:val="24"/>
                <w:shd w:val="clear" w:color="auto" w:fill="FFFFFF"/>
              </w:rPr>
              <w:t xml:space="preserve">  п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роведен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капитальный ремонт ангарного комплекса для Центра по техническому обслуживанию и ремонту воздушных судов. </w:t>
            </w:r>
            <w:proofErr w:type="gramStart"/>
            <w:r w:rsidRPr="000854BC">
              <w:rPr>
                <w:sz w:val="24"/>
                <w:szCs w:val="24"/>
                <w:shd w:val="clear" w:color="auto" w:fill="FFFFFF"/>
              </w:rPr>
              <w:t>В ходе ремонта у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становлены новые откатные секционные ворота с теплоизоляцией и автоматическим управлением; полы заменены на монолитный армированный бетон с прочным эпоксидным покрытием, рассчитанным на интенсивные нагрузки; смонтирована современная система освещения, система отопления и вентиляции, а также новейшее роботизированное пожаротушение; установлены стационарные электрораспределительные колонки для оборудования, система видеонаблюдения и контроля доступа.</w:t>
            </w:r>
            <w:proofErr w:type="gramEnd"/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Красноярская железная дорога завершила масштабный капитальный ремонт железнодорожных путей общей протяженностью 205 км, включая замену 61 стрелочного перевода.</w:t>
            </w:r>
          </w:p>
          <w:p w:rsidR="00A95782" w:rsidRPr="000854BC" w:rsidRDefault="00A95782" w:rsidP="00EF287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 xml:space="preserve">Завершена реконструкция автодороги Красноярск – Элита. Дорога была расширена с 2 до 4 полос, обустроены переходно-скоростные полосы, тротуары, ограждения, освещение. Оборудован водоотвод, </w:t>
            </w:r>
            <w:proofErr w:type="gramStart"/>
            <w:r w:rsidRPr="000854BC">
              <w:rPr>
                <w:sz w:val="24"/>
                <w:szCs w:val="24"/>
                <w:shd w:val="clear" w:color="auto" w:fill="FFFFFF"/>
              </w:rPr>
              <w:t>построены</w:t>
            </w:r>
            <w:proofErr w:type="gramEnd"/>
            <w:r w:rsidRPr="000854BC">
              <w:rPr>
                <w:sz w:val="24"/>
                <w:szCs w:val="24"/>
                <w:shd w:val="clear" w:color="auto" w:fill="FFFFFF"/>
              </w:rPr>
              <w:t xml:space="preserve"> пешеходный виадук и пункт  весогабаритного контроля</w:t>
            </w:r>
          </w:p>
        </w:tc>
        <w:tc>
          <w:tcPr>
            <w:tcW w:w="1868" w:type="dxa"/>
            <w:gridSpan w:val="3"/>
          </w:tcPr>
          <w:p w:rsidR="00A95782" w:rsidRPr="000854BC" w:rsidRDefault="00A95782" w:rsidP="001640F0">
            <w:pPr>
              <w:spacing w:after="0" w:line="192" w:lineRule="auto"/>
              <w:jc w:val="both"/>
              <w:rPr>
                <w:sz w:val="24"/>
                <w:szCs w:val="24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4469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2.1.1.2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Взаимодействие (или развитие сотрудничества) с зарубежными муниципалитетами, международными организациями и ассоциациями соотечественников за рубежом по формированию положительного имиджа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A95782" w:rsidP="000541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0854BC">
              <w:rPr>
                <w:sz w:val="24"/>
                <w:szCs w:val="24"/>
              </w:rPr>
              <w:t xml:space="preserve">В январе организован прием делегации Генерального консульства Монголии. На встрече обсуждались вопросы двустороннего сотрудничества в гуманитарной сфере. В феврале организован прием участников </w:t>
            </w:r>
            <w:proofErr w:type="gramStart"/>
            <w:r w:rsidRPr="000854BC">
              <w:rPr>
                <w:sz w:val="24"/>
                <w:szCs w:val="24"/>
              </w:rPr>
              <w:t>бизнес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</w:rPr>
              <w:t>миссии</w:t>
            </w:r>
            <w:proofErr w:type="gramEnd"/>
            <w:r w:rsidRPr="000854BC">
              <w:rPr>
                <w:sz w:val="24"/>
                <w:szCs w:val="24"/>
              </w:rPr>
              <w:t xml:space="preserve"> из города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sz w:val="24"/>
                <w:szCs w:val="24"/>
              </w:rPr>
              <w:t xml:space="preserve">побратима Минска – представителей организаций, работающих с людьми с инвалидностью. Организован прием делегации Монгольской академии фигурного катания. Цель визита – участие в мероприятиях финала Кубка «Гран-при России» по фигурному катанию и изучение перспектив сотрудничества. Обсуждались вопросы организации подготовки монгольских спортсменов в области фигурного </w:t>
            </w:r>
            <w:proofErr w:type="gramStart"/>
            <w:r w:rsidRPr="000854BC">
              <w:rPr>
                <w:sz w:val="24"/>
                <w:szCs w:val="24"/>
              </w:rPr>
              <w:t>катания</w:t>
            </w:r>
            <w:proofErr w:type="gramEnd"/>
            <w:r w:rsidRPr="000854BC">
              <w:rPr>
                <w:sz w:val="24"/>
                <w:szCs w:val="24"/>
              </w:rPr>
              <w:t xml:space="preserve"> как на базе красноярских учреждений, так и непосредственно в Монголии.</w:t>
            </w:r>
            <w:r w:rsidR="00191F2A" w:rsidRPr="000854BC">
              <w:rPr>
                <w:sz w:val="24"/>
                <w:szCs w:val="24"/>
              </w:rPr>
              <w:t xml:space="preserve">. В марте </w:t>
            </w:r>
            <w:r w:rsidR="00485C26" w:rsidRPr="000854BC">
              <w:rPr>
                <w:sz w:val="24"/>
                <w:szCs w:val="24"/>
              </w:rPr>
              <w:t xml:space="preserve">представители администрации города принимали участие в </w:t>
            </w:r>
            <w:r w:rsidR="00191F2A" w:rsidRPr="000854BC">
              <w:rPr>
                <w:sz w:val="24"/>
                <w:szCs w:val="24"/>
              </w:rPr>
              <w:t xml:space="preserve"> прием</w:t>
            </w:r>
            <w:r w:rsidR="00485C26" w:rsidRPr="000854BC">
              <w:rPr>
                <w:sz w:val="24"/>
                <w:szCs w:val="24"/>
              </w:rPr>
              <w:t>е</w:t>
            </w:r>
            <w:r w:rsidR="00191F2A" w:rsidRPr="000854BC">
              <w:rPr>
                <w:sz w:val="24"/>
                <w:szCs w:val="24"/>
              </w:rPr>
              <w:t xml:space="preserve"> делегации Генерального консульства КНР </w:t>
            </w:r>
            <w:r w:rsidR="00191F2A" w:rsidRPr="000854BC">
              <w:rPr>
                <w:sz w:val="24"/>
                <w:szCs w:val="24"/>
              </w:rPr>
              <w:br/>
              <w:t xml:space="preserve">в г. Екатеринбурге. Стороны обсудили перспективные направления двустороннего сотрудничества. </w:t>
            </w:r>
            <w:proofErr w:type="gramStart"/>
            <w:r w:rsidR="00191F2A" w:rsidRPr="000854BC">
              <w:rPr>
                <w:sz w:val="24"/>
                <w:szCs w:val="24"/>
              </w:rPr>
              <w:t>Проведена</w:t>
            </w:r>
            <w:proofErr w:type="gramEnd"/>
            <w:r w:rsidR="00191F2A" w:rsidRPr="000854BC">
              <w:rPr>
                <w:sz w:val="24"/>
                <w:szCs w:val="24"/>
              </w:rPr>
              <w:t xml:space="preserve"> онлайн-встреча с представителями, занимающимися транспортным обслуживанием населения г. Могилева с целью  обмена опытом по созданию условий предоставления услуг населению и организации транспортного обслуживания населения. Состоялся визит заместителя Главы города – руководителя департамента </w:t>
            </w:r>
            <w:r w:rsidR="00191F2A" w:rsidRPr="000854BC">
              <w:rPr>
                <w:sz w:val="24"/>
                <w:szCs w:val="24"/>
              </w:rPr>
              <w:lastRenderedPageBreak/>
              <w:t xml:space="preserve">городского хозяйства и транспорта в Республику Беларусь с целью участия в деловой программе «Опыт предприятий Республики Беларусь в дорожной отрасли: перспективы и возможности двустороннего взаимодействия». В мае </w:t>
            </w:r>
            <w:r w:rsidR="006C17F3" w:rsidRPr="000854BC">
              <w:rPr>
                <w:sz w:val="24"/>
                <w:szCs w:val="24"/>
              </w:rPr>
              <w:t xml:space="preserve">представители администрации города в составе краевой делегации </w:t>
            </w:r>
            <w:r w:rsidR="00191F2A" w:rsidRPr="000854BC">
              <w:rPr>
                <w:sz w:val="24"/>
                <w:szCs w:val="24"/>
              </w:rPr>
              <w:t xml:space="preserve">во главе с Губернатором </w:t>
            </w:r>
            <w:r w:rsidR="006C17F3" w:rsidRPr="000854BC">
              <w:rPr>
                <w:sz w:val="24"/>
                <w:szCs w:val="24"/>
              </w:rPr>
              <w:t xml:space="preserve">Красноярского края посетили </w:t>
            </w:r>
            <w:r w:rsidR="00191F2A" w:rsidRPr="000854BC">
              <w:rPr>
                <w:sz w:val="24"/>
                <w:szCs w:val="24"/>
              </w:rPr>
              <w:t xml:space="preserve"> Республику Беларусь. Цель визита – развитие всесторонних связей в рамках реализации Соглашения между Правительством Красноярского края и Правительством Республики Беларусь о торгово-экономическом, научно-техническом и культурном сотрудничестве. Организован визит делегации администрации города в г. </w:t>
            </w:r>
            <w:proofErr w:type="spellStart"/>
            <w:r w:rsidR="00191F2A" w:rsidRPr="000854BC">
              <w:rPr>
                <w:sz w:val="24"/>
                <w:szCs w:val="24"/>
              </w:rPr>
              <w:t>Чанчунь</w:t>
            </w:r>
            <w:proofErr w:type="spellEnd"/>
            <w:r w:rsidR="00191F2A" w:rsidRPr="000854BC">
              <w:rPr>
                <w:sz w:val="24"/>
                <w:szCs w:val="24"/>
              </w:rPr>
              <w:t xml:space="preserve"> (КНР) с целью расширения партнерских связей  между городами и углубление сотрудничества в образовательной сфере в рамках реализации Соглашения об установлении побратимских отношений между городами Красноярск и </w:t>
            </w:r>
            <w:proofErr w:type="spellStart"/>
            <w:r w:rsidR="00191F2A" w:rsidRPr="000854BC">
              <w:rPr>
                <w:sz w:val="24"/>
                <w:szCs w:val="24"/>
              </w:rPr>
              <w:t>Чанчунь</w:t>
            </w:r>
            <w:proofErr w:type="spellEnd"/>
            <w:r w:rsidR="00191F2A" w:rsidRPr="000854BC">
              <w:rPr>
                <w:sz w:val="24"/>
                <w:szCs w:val="24"/>
              </w:rPr>
              <w:t xml:space="preserve">. В июне проведены две онлайн-встреч с представителями города Гродно. Основными темами для диалога стали перспективы сотрудничества в машиностроительной отрасли и обмен опытом в сфере молодежной политики.  Осуществлен прием делегации Клуба русофилов района Северный города Пловдива (Республика Болгария). Цель визита – посещение памятных мест, связанных с жизнью и творчеством Дмитрия Хворостовского. В августе осуществлен визит делегации города </w:t>
            </w:r>
            <w:proofErr w:type="gramStart"/>
            <w:r w:rsidR="00191F2A" w:rsidRPr="000854BC">
              <w:rPr>
                <w:sz w:val="24"/>
                <w:szCs w:val="24"/>
              </w:rPr>
              <w:t>в</w:t>
            </w:r>
            <w:proofErr w:type="gramEnd"/>
            <w:r w:rsidR="00191F2A" w:rsidRPr="000854BC">
              <w:rPr>
                <w:sz w:val="24"/>
                <w:szCs w:val="24"/>
              </w:rPr>
              <w:t xml:space="preserve"> </w:t>
            </w:r>
            <w:proofErr w:type="gramStart"/>
            <w:r w:rsidR="00191F2A" w:rsidRPr="000854BC">
              <w:rPr>
                <w:sz w:val="24"/>
                <w:szCs w:val="24"/>
              </w:rPr>
              <w:t>город-побратим</w:t>
            </w:r>
            <w:proofErr w:type="gramEnd"/>
            <w:r w:rsidR="00191F2A" w:rsidRPr="000854BC">
              <w:rPr>
                <w:sz w:val="24"/>
                <w:szCs w:val="24"/>
              </w:rPr>
              <w:t xml:space="preserve"> Харбин с целью развития побратимских связей и реализации положений Соглашения о торгово-экономическом, научно-техническом и культурном сотрудничестве между муниципалитетами. В сентябре организована встреча</w:t>
            </w:r>
            <w:r w:rsidR="00054165" w:rsidRPr="000854BC">
              <w:rPr>
                <w:sz w:val="24"/>
                <w:szCs w:val="24"/>
              </w:rPr>
              <w:t xml:space="preserve"> представителя администрации города </w:t>
            </w:r>
            <w:r w:rsidR="00191F2A" w:rsidRPr="000854BC">
              <w:rPr>
                <w:sz w:val="24"/>
                <w:szCs w:val="24"/>
              </w:rPr>
              <w:t xml:space="preserve">с делегацией Генерального консульства Республики Корея в г. Иркутске. Цель </w:t>
            </w:r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191F2A" w:rsidRPr="000854BC">
              <w:rPr>
                <w:sz w:val="24"/>
                <w:szCs w:val="24"/>
              </w:rPr>
              <w:t xml:space="preserve"> обсуждение возможных направлений сотрудничества между Красноярском и Республикой Корея. </w:t>
            </w:r>
            <w:r w:rsidR="00FF4C18" w:rsidRPr="000854BC">
              <w:rPr>
                <w:sz w:val="24"/>
                <w:szCs w:val="24"/>
              </w:rPr>
              <w:t xml:space="preserve">В сентябре состоялся визит делегации города в г. Минск (Республика Беларусь). Цель визита </w:t>
            </w:r>
            <w:r w:rsidR="00FF4C18"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FF4C18" w:rsidRPr="000854BC">
              <w:rPr>
                <w:sz w:val="24"/>
                <w:szCs w:val="24"/>
              </w:rPr>
              <w:t xml:space="preserve"> участие в переговорах с ОАО «МАЗ» по вопросам реализации действующего лизингового договора.</w:t>
            </w:r>
            <w:r w:rsidR="00191F2A" w:rsidRPr="000854BC">
              <w:rPr>
                <w:sz w:val="24"/>
                <w:szCs w:val="24"/>
              </w:rPr>
              <w:t xml:space="preserve"> В ноябре состоялся визит представителя администрации города в Минск (Республика Беларусь). На встречах обсуждались вопросы реализации совместных межмуниципальных проектов, направленных на поддержку, социальную реабилитацию, адаптацию, обеспечение досуга и интеграцию лиц с ограниченными возможностями здоровья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2.1.1.3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Продвижение имиджа города Красноярска посредством участия в крупнейших федеральных и международных мероприятиях (форумах, конференциях и т.п.)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 департамент информационной политики администрации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073281" w:rsidP="00073281">
            <w:pPr>
              <w:spacing w:before="24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>П</w:t>
            </w:r>
            <w:r w:rsidR="00191F2A" w:rsidRPr="000854BC">
              <w:rPr>
                <w:sz w:val="24"/>
                <w:szCs w:val="24"/>
              </w:rPr>
              <w:t>редставители администрации города приняли участие в подготовке и проведении</w:t>
            </w:r>
            <w:r w:rsidRPr="000854BC">
              <w:rPr>
                <w:sz w:val="24"/>
                <w:szCs w:val="24"/>
              </w:rPr>
              <w:t xml:space="preserve"> </w:t>
            </w:r>
            <w:r w:rsidR="00191F2A" w:rsidRPr="000854BC">
              <w:rPr>
                <w:sz w:val="24"/>
                <w:szCs w:val="24"/>
              </w:rPr>
              <w:t xml:space="preserve"> стратегической сессии проекта «Муниципальный диалог» по теме «Транспорт и дорожная деятельность», по теме «Международные отношения» в рамках регионального дня </w:t>
            </w:r>
            <w:r w:rsidR="00191F2A" w:rsidRPr="000854BC">
              <w:rPr>
                <w:rFonts w:eastAsiaTheme="minorEastAsia"/>
                <w:sz w:val="24"/>
                <w:szCs w:val="24"/>
                <w:lang w:val="en-US" w:eastAsia="ja-JP"/>
              </w:rPr>
              <w:t>II</w:t>
            </w:r>
            <w:r w:rsidR="00191F2A" w:rsidRPr="000854BC">
              <w:rPr>
                <w:rFonts w:eastAsiaTheme="minorEastAsia"/>
                <w:sz w:val="24"/>
                <w:szCs w:val="24"/>
                <w:lang w:eastAsia="ja-JP"/>
              </w:rPr>
              <w:t xml:space="preserve"> </w:t>
            </w:r>
            <w:r w:rsidR="00191F2A" w:rsidRPr="000854BC">
              <w:rPr>
                <w:sz w:val="24"/>
                <w:szCs w:val="24"/>
              </w:rPr>
              <w:t xml:space="preserve">Всероссийского муниципального форума «Малая Родина – сила России» в г. Красноярске (февраль, апрель); </w:t>
            </w:r>
            <w:r w:rsidRPr="000854BC">
              <w:rPr>
                <w:sz w:val="24"/>
                <w:szCs w:val="24"/>
              </w:rPr>
              <w:t xml:space="preserve">в подготовке и проведении  </w:t>
            </w:r>
            <w:r w:rsidR="00191F2A" w:rsidRPr="000854BC">
              <w:rPr>
                <w:sz w:val="24"/>
                <w:szCs w:val="24"/>
              </w:rPr>
              <w:t>в Международном чемпионате по робототехнике «Сахалин 6:0»  в г. Южно-Сахалинск (апрель);</w:t>
            </w:r>
            <w:proofErr w:type="gramEnd"/>
            <w:r w:rsidR="00191F2A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 xml:space="preserve">в подготовке и проведении  </w:t>
            </w:r>
            <w:r w:rsidR="00191F2A" w:rsidRPr="000854BC">
              <w:rPr>
                <w:sz w:val="24"/>
                <w:szCs w:val="24"/>
              </w:rPr>
              <w:t xml:space="preserve"> III Международно</w:t>
            </w:r>
            <w:r w:rsidRPr="000854BC">
              <w:rPr>
                <w:sz w:val="24"/>
                <w:szCs w:val="24"/>
              </w:rPr>
              <w:t>го</w:t>
            </w:r>
            <w:r w:rsidR="00191F2A" w:rsidRPr="000854BC">
              <w:rPr>
                <w:sz w:val="24"/>
                <w:szCs w:val="24"/>
              </w:rPr>
              <w:t xml:space="preserve"> форум</w:t>
            </w:r>
            <w:r w:rsidRPr="000854BC">
              <w:rPr>
                <w:sz w:val="24"/>
                <w:szCs w:val="24"/>
              </w:rPr>
              <w:t>а</w:t>
            </w:r>
            <w:r w:rsidR="00191F2A" w:rsidRPr="000854BC">
              <w:rPr>
                <w:sz w:val="24"/>
                <w:szCs w:val="24"/>
              </w:rPr>
              <w:t xml:space="preserve"> «РОСТКИ: </w:t>
            </w:r>
            <w:proofErr w:type="gramStart"/>
            <w:r w:rsidR="00191F2A" w:rsidRPr="000854BC">
              <w:rPr>
                <w:sz w:val="24"/>
                <w:szCs w:val="24"/>
              </w:rPr>
              <w:t xml:space="preserve">Россия и Китай – взаимовыгодное сотрудничество» (август); </w:t>
            </w:r>
            <w:r w:rsidR="00191F2A" w:rsidRPr="000854BC">
              <w:rPr>
                <w:sz w:val="24"/>
                <w:szCs w:val="24"/>
              </w:rPr>
              <w:br/>
              <w:t>в организации участия Красноярского камерного оркестра в 37-м Китайском музыкальном фестивале «</w:t>
            </w:r>
            <w:proofErr w:type="spellStart"/>
            <w:r w:rsidR="00191F2A" w:rsidRPr="000854BC">
              <w:rPr>
                <w:sz w:val="24"/>
                <w:szCs w:val="24"/>
              </w:rPr>
              <w:t>Харбинское</w:t>
            </w:r>
            <w:proofErr w:type="spellEnd"/>
            <w:r w:rsidR="00191F2A" w:rsidRPr="000854BC">
              <w:rPr>
                <w:sz w:val="24"/>
                <w:szCs w:val="24"/>
              </w:rPr>
              <w:t xml:space="preserve"> лето» в рамках перекрестных Годов культуры Китая и России (август); в организации участия руководителя АНО «Лаборатория по робототехнике «Инженеры будущего» и</w:t>
            </w:r>
            <w:r w:rsidRPr="000854BC">
              <w:rPr>
                <w:sz w:val="24"/>
                <w:szCs w:val="24"/>
              </w:rPr>
              <w:t xml:space="preserve"> красноярской команды «LEGACY» </w:t>
            </w:r>
            <w:r w:rsidR="00191F2A" w:rsidRPr="000854BC">
              <w:rPr>
                <w:sz w:val="24"/>
                <w:szCs w:val="24"/>
              </w:rPr>
              <w:t>в Пекине (август); участие в IV Международном транспортном саммите в Москве (август);</w:t>
            </w:r>
            <w:proofErr w:type="gramEnd"/>
            <w:r w:rsidR="00FD7D6E" w:rsidRPr="000854BC">
              <w:rPr>
                <w:sz w:val="24"/>
                <w:szCs w:val="24"/>
              </w:rPr>
              <w:t xml:space="preserve"> </w:t>
            </w:r>
            <w:r w:rsidR="006B787F" w:rsidRPr="000854BC">
              <w:rPr>
                <w:sz w:val="24"/>
                <w:szCs w:val="24"/>
              </w:rPr>
              <w:t xml:space="preserve">участие </w:t>
            </w:r>
            <w:r w:rsidR="00191F2A" w:rsidRPr="000854BC">
              <w:rPr>
                <w:sz w:val="24"/>
                <w:szCs w:val="24"/>
              </w:rPr>
              <w:t xml:space="preserve">в III Форуме руководителей школ Киргизской Республики в Бишкеке (октябрь);  </w:t>
            </w:r>
            <w:r w:rsidR="006B787F" w:rsidRPr="000854BC">
              <w:rPr>
                <w:sz w:val="24"/>
                <w:szCs w:val="24"/>
              </w:rPr>
              <w:t xml:space="preserve">участие </w:t>
            </w:r>
            <w:r w:rsidR="00191F2A" w:rsidRPr="000854BC">
              <w:rPr>
                <w:sz w:val="24"/>
                <w:szCs w:val="24"/>
              </w:rPr>
              <w:t xml:space="preserve">в Международном Муниципальном Форуме БРИКС 2025 в Санкт-Петербурге (октябрь); </w:t>
            </w:r>
            <w:r w:rsidR="006B787F" w:rsidRPr="000854BC">
              <w:rPr>
                <w:sz w:val="24"/>
                <w:szCs w:val="24"/>
              </w:rPr>
              <w:t xml:space="preserve">участие </w:t>
            </w:r>
            <w:r w:rsidR="00191F2A" w:rsidRPr="000854BC">
              <w:rPr>
                <w:sz w:val="24"/>
                <w:szCs w:val="24"/>
              </w:rPr>
              <w:t xml:space="preserve"> в </w:t>
            </w:r>
            <w:r w:rsidR="00191F2A" w:rsidRPr="000854BC">
              <w:rPr>
                <w:sz w:val="24"/>
                <w:szCs w:val="24"/>
                <w:lang w:val="en-US"/>
              </w:rPr>
              <w:t>VI</w:t>
            </w:r>
            <w:r w:rsidR="00191F2A" w:rsidRPr="000854BC">
              <w:rPr>
                <w:sz w:val="24"/>
                <w:szCs w:val="24"/>
              </w:rPr>
              <w:t xml:space="preserve"> Северном форуме по устойчивому развитию  в г. Якутске</w:t>
            </w:r>
            <w:r w:rsidR="00485C26" w:rsidRPr="000854BC">
              <w:rPr>
                <w:sz w:val="24"/>
                <w:szCs w:val="24"/>
              </w:rPr>
              <w:t xml:space="preserve"> </w:t>
            </w:r>
            <w:r w:rsidR="00191F2A" w:rsidRPr="000854BC">
              <w:rPr>
                <w:sz w:val="24"/>
                <w:szCs w:val="24"/>
              </w:rPr>
              <w:t xml:space="preserve">(ноябрь); </w:t>
            </w:r>
            <w:r w:rsidR="006B787F" w:rsidRPr="000854BC">
              <w:rPr>
                <w:sz w:val="24"/>
                <w:szCs w:val="24"/>
              </w:rPr>
              <w:t xml:space="preserve">участие </w:t>
            </w:r>
            <w:r w:rsidR="00191F2A" w:rsidRPr="000854BC">
              <w:rPr>
                <w:sz w:val="24"/>
                <w:szCs w:val="24"/>
              </w:rPr>
              <w:t xml:space="preserve">в </w:t>
            </w:r>
            <w:r w:rsidR="00191F2A" w:rsidRPr="000854BC">
              <w:rPr>
                <w:sz w:val="24"/>
                <w:szCs w:val="24"/>
                <w:lang w:val="en-US"/>
              </w:rPr>
              <w:t>VII</w:t>
            </w:r>
            <w:r w:rsidR="00191F2A" w:rsidRPr="000854BC">
              <w:rPr>
                <w:rFonts w:eastAsiaTheme="minorEastAsia"/>
                <w:sz w:val="24"/>
                <w:szCs w:val="24"/>
                <w:lang w:eastAsia="ja-JP"/>
              </w:rPr>
              <w:t xml:space="preserve"> Международном фестивале-конкурсе «Русский романс» в г. Могилеве Республики Беларусь (декабрь)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2.1.1.4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lang w:eastAsia="ru-RU"/>
              </w:rPr>
              <w:t xml:space="preserve">Территориальный </w:t>
            </w:r>
            <w:proofErr w:type="spellStart"/>
            <w:r w:rsidRPr="000854BC">
              <w:rPr>
                <w:sz w:val="24"/>
                <w:szCs w:val="24"/>
                <w:lang w:eastAsia="ru-RU"/>
              </w:rPr>
              <w:t>брендинг</w:t>
            </w:r>
            <w:proofErr w:type="spellEnd"/>
            <w:r w:rsidRPr="000854BC">
              <w:rPr>
                <w:sz w:val="24"/>
                <w:szCs w:val="24"/>
                <w:lang w:eastAsia="ru-RU"/>
              </w:rPr>
              <w:t xml:space="preserve">, событийный </w:t>
            </w:r>
            <w:proofErr w:type="spellStart"/>
            <w:r w:rsidRPr="000854BC">
              <w:rPr>
                <w:sz w:val="24"/>
                <w:szCs w:val="24"/>
                <w:lang w:eastAsia="ru-RU"/>
              </w:rPr>
              <w:t>брендинг</w:t>
            </w:r>
            <w:proofErr w:type="spellEnd"/>
            <w:r w:rsidRPr="000854BC">
              <w:rPr>
                <w:sz w:val="24"/>
                <w:szCs w:val="24"/>
                <w:lang w:eastAsia="ru-RU"/>
              </w:rPr>
              <w:t xml:space="preserve">, продвижение бренда города Красноярска, изготовление сувенирной презентационной продукции в стилистике бренда (фирменной </w:t>
            </w:r>
            <w:proofErr w:type="spellStart"/>
            <w:r w:rsidRPr="000854BC">
              <w:rPr>
                <w:sz w:val="24"/>
                <w:szCs w:val="24"/>
                <w:lang w:eastAsia="ru-RU"/>
              </w:rPr>
              <w:t>айдентики</w:t>
            </w:r>
            <w:proofErr w:type="spellEnd"/>
            <w:r w:rsidRPr="000854BC">
              <w:rPr>
                <w:sz w:val="24"/>
                <w:szCs w:val="24"/>
                <w:lang w:eastAsia="ru-RU"/>
              </w:rPr>
              <w:t xml:space="preserve"> города), проведение </w:t>
            </w:r>
            <w:proofErr w:type="spellStart"/>
            <w:r w:rsidRPr="000854BC">
              <w:rPr>
                <w:sz w:val="24"/>
                <w:szCs w:val="24"/>
                <w:lang w:eastAsia="ru-RU"/>
              </w:rPr>
              <w:t>промокампаний</w:t>
            </w:r>
            <w:proofErr w:type="spellEnd"/>
            <w:r w:rsidRPr="000854BC">
              <w:rPr>
                <w:sz w:val="24"/>
                <w:szCs w:val="24"/>
                <w:lang w:eastAsia="ru-RU"/>
              </w:rPr>
              <w:t xml:space="preserve"> по поддержке бренда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Главы города администрации города; департамент информационной политики администрации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6B787F" w:rsidRPr="000854BC" w:rsidRDefault="00191F2A" w:rsidP="006B787F">
            <w:pPr>
              <w:spacing w:after="0" w:line="192" w:lineRule="auto"/>
              <w:jc w:val="both"/>
              <w:rPr>
                <w:sz w:val="12"/>
                <w:szCs w:val="12"/>
              </w:rPr>
            </w:pPr>
            <w:r w:rsidRPr="000854BC">
              <w:rPr>
                <w:sz w:val="24"/>
                <w:szCs w:val="24"/>
              </w:rPr>
              <w:t>В отчетном году представители администрации города  приняли участие в организации и проведении:</w:t>
            </w:r>
            <w:r w:rsidR="009A66B3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  <w:lang w:val="en-US"/>
              </w:rPr>
              <w:t>IX</w:t>
            </w:r>
            <w:r w:rsidRPr="000854BC">
              <w:rPr>
                <w:sz w:val="24"/>
                <w:szCs w:val="24"/>
              </w:rPr>
              <w:t xml:space="preserve"> Открытого фестиваль</w:t>
            </w:r>
            <w:r w:rsidR="006B787F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конкурса снежно-ледовых скульптур «Волшебный лед Сибири»</w:t>
            </w:r>
            <w:r w:rsidR="006B787F" w:rsidRPr="000854BC">
              <w:rPr>
                <w:sz w:val="24"/>
                <w:szCs w:val="24"/>
              </w:rPr>
              <w:t xml:space="preserve">; </w:t>
            </w:r>
            <w:r w:rsidRPr="000854BC">
              <w:rPr>
                <w:rFonts w:eastAsiaTheme="minorEastAsia"/>
                <w:sz w:val="24"/>
                <w:szCs w:val="24"/>
                <w:lang w:eastAsia="ja-JP"/>
              </w:rPr>
              <w:t>г</w:t>
            </w:r>
            <w:r w:rsidRPr="000854BC">
              <w:rPr>
                <w:sz w:val="24"/>
                <w:szCs w:val="24"/>
              </w:rPr>
              <w:t>ородского военно-патриотический фестиваля «Красноярск. Летопись Поб</w:t>
            </w:r>
            <w:r w:rsidR="006B787F" w:rsidRPr="000854BC">
              <w:rPr>
                <w:sz w:val="24"/>
                <w:szCs w:val="24"/>
              </w:rPr>
              <w:t>еды. Память без срока давности»</w:t>
            </w:r>
            <w:r w:rsidRPr="000854BC">
              <w:rPr>
                <w:sz w:val="24"/>
                <w:szCs w:val="24"/>
              </w:rPr>
              <w:t xml:space="preserve">;  </w:t>
            </w:r>
            <w:r w:rsidR="009A66B3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XX</w:t>
            </w:r>
            <w:r w:rsidRPr="000854BC">
              <w:rPr>
                <w:sz w:val="24"/>
                <w:szCs w:val="24"/>
                <w:lang w:val="en-US"/>
              </w:rPr>
              <w:t>I</w:t>
            </w:r>
            <w:r w:rsidRPr="000854BC">
              <w:rPr>
                <w:sz w:val="24"/>
                <w:szCs w:val="24"/>
              </w:rPr>
              <w:t>I</w:t>
            </w:r>
            <w:r w:rsidRPr="000854BC">
              <w:rPr>
                <w:sz w:val="24"/>
                <w:szCs w:val="24"/>
                <w:lang w:val="en-US"/>
              </w:rPr>
              <w:t>I</w:t>
            </w:r>
            <w:r w:rsidRPr="000854BC">
              <w:rPr>
                <w:sz w:val="24"/>
                <w:szCs w:val="24"/>
              </w:rPr>
              <w:t xml:space="preserve"> Международного фестиваля камерно-оркестровой музыки «Азия-Сибирь-Европа»;</w:t>
            </w:r>
            <w:r w:rsidR="002A261D" w:rsidRPr="000854BC">
              <w:rPr>
                <w:sz w:val="24"/>
                <w:szCs w:val="24"/>
              </w:rPr>
              <w:t xml:space="preserve"> </w:t>
            </w:r>
            <w:r w:rsidR="006B787F" w:rsidRPr="000854BC">
              <w:rPr>
                <w:sz w:val="24"/>
                <w:szCs w:val="24"/>
              </w:rPr>
              <w:t>ф</w:t>
            </w:r>
            <w:r w:rsidRPr="000854BC">
              <w:rPr>
                <w:sz w:val="24"/>
                <w:szCs w:val="24"/>
              </w:rPr>
              <w:t>естиваля «Дни героев Красноярской воздушной трассы»;</w:t>
            </w:r>
            <w:r w:rsidR="002A261D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XXI Красноярского городского форума «Чтим историю, создаём будущее»; VI</w:t>
            </w:r>
            <w:r w:rsidRPr="000854BC">
              <w:rPr>
                <w:sz w:val="24"/>
                <w:szCs w:val="24"/>
                <w:lang w:val="en-US"/>
              </w:rPr>
              <w:t>I</w:t>
            </w:r>
            <w:r w:rsidRPr="000854BC">
              <w:rPr>
                <w:sz w:val="24"/>
                <w:szCs w:val="24"/>
              </w:rPr>
              <w:t>I Всероссийского литературного конкурса «Звезда Арктики – Умка»</w:t>
            </w:r>
            <w:r w:rsidR="006B787F" w:rsidRPr="000854BC">
              <w:rPr>
                <w:sz w:val="24"/>
                <w:szCs w:val="24"/>
              </w:rPr>
              <w:t>,</w:t>
            </w:r>
            <w:r w:rsidRPr="000854BC">
              <w:rPr>
                <w:sz w:val="24"/>
                <w:szCs w:val="24"/>
              </w:rPr>
              <w:t xml:space="preserve"> </w:t>
            </w:r>
            <w:r w:rsidR="006B787F" w:rsidRPr="000854BC">
              <w:rPr>
                <w:sz w:val="24"/>
                <w:szCs w:val="24"/>
              </w:rPr>
              <w:t>о</w:t>
            </w:r>
            <w:r w:rsidRPr="000854BC">
              <w:rPr>
                <w:sz w:val="24"/>
                <w:szCs w:val="24"/>
              </w:rPr>
              <w:t>ткрытого фестиваля по робототехнике «</w:t>
            </w:r>
            <w:proofErr w:type="spellStart"/>
            <w:r w:rsidRPr="000854BC">
              <w:rPr>
                <w:sz w:val="24"/>
                <w:szCs w:val="24"/>
              </w:rPr>
              <w:t>Рободружба</w:t>
            </w:r>
            <w:proofErr w:type="spellEnd"/>
            <w:r w:rsidRPr="000854BC">
              <w:rPr>
                <w:sz w:val="24"/>
                <w:szCs w:val="24"/>
              </w:rPr>
              <w:t>»;</w:t>
            </w:r>
            <w:r w:rsidR="002A261D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 xml:space="preserve">Кубка Главы города по компьютерному спорту в спортивной дисциплине «Стратегия в реальном времени» </w:t>
            </w:r>
          </w:p>
          <w:p w:rsidR="00191F2A" w:rsidRPr="000854BC" w:rsidRDefault="00191F2A" w:rsidP="00A32B94">
            <w:pPr>
              <w:pStyle w:val="ad"/>
              <w:spacing w:line="192" w:lineRule="auto"/>
              <w:ind w:left="17"/>
              <w:jc w:val="both"/>
              <w:rPr>
                <w:sz w:val="12"/>
                <w:szCs w:val="12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2.1.1.5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созданию в городе современной деловой инфраструктуры международного уровня, включая развитие делового района «Красноярск Сити»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департамент градостроительства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6B787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В рамках региональной программой Красноярского края «Подготовка и проведение празднования 400-летия основания г. Красноярска», утвержденной распоряжением Правительства Красноярского края от 19.12.2024</w:t>
            </w:r>
            <w:r w:rsidR="006B787F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№1</w:t>
            </w:r>
            <w:r w:rsidR="006B787F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105-р, перечнем инвестиционных предложений, планируемых к реализации за счет привлечения внебюджетного финансирования, предусмотрено мероприятие «Взаимодействие с инвестором в рамках реализации мероприятия «Строительство гостиницы 5*» (г. Красноярск)», со сроком реализации 2025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2026 гг. Ответственными</w:t>
            </w:r>
            <w:r w:rsidR="00BD3C83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исполнителями по данному мероприятию являются АНО</w:t>
            </w:r>
            <w:proofErr w:type="gramEnd"/>
            <w:r w:rsidRPr="000854BC">
              <w:rPr>
                <w:sz w:val="24"/>
                <w:szCs w:val="24"/>
              </w:rPr>
              <w:t xml:space="preserve"> «Корпорация развития Енисейской Сибири»; агентство по туризму Красноярского края; администрация города Красноярска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2.1.1.6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проведению в городе Красноярске международных выставок и форумов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 департамент экономической политики и инвестиционного развития администрации; департамент информационной политики администрации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B60F9B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оказано содействие в организации и проведении международных мероприятий:</w:t>
            </w:r>
          </w:p>
          <w:p w:rsidR="00191F2A" w:rsidRPr="000854BC" w:rsidRDefault="00191F2A" w:rsidP="00EF2870">
            <w:pPr>
              <w:spacing w:after="0" w:line="192" w:lineRule="auto"/>
              <w:jc w:val="both"/>
              <w:rPr>
                <w:sz w:val="20"/>
                <w:szCs w:val="20"/>
              </w:rPr>
            </w:pPr>
            <w:proofErr w:type="gramStart"/>
            <w:r w:rsidRPr="000854BC">
              <w:rPr>
                <w:sz w:val="24"/>
                <w:szCs w:val="24"/>
              </w:rPr>
              <w:t>выставки «Монгольский народ «Все для фронта, для Победы», посвященной сотрудничеству Монголии и СССР в годы Великой Отечественной войны и приуроченной к 80-летию Победы Церемония открытия выставки прошла с участием Генерального консула Монголии в г. Иркутске, директора мемориального дома-музея Маршала Советского Союза Г.К. Жукова в Улан-Баторе (апрель), межрегионального проекта «Коллективная рефлексия: практики, опыт, модели сопровождения педагогических команд»  наряду с командами</w:t>
            </w:r>
            <w:proofErr w:type="gramEnd"/>
            <w:r w:rsidRPr="000854BC">
              <w:rPr>
                <w:sz w:val="24"/>
                <w:szCs w:val="24"/>
              </w:rPr>
              <w:t xml:space="preserve"> из различных регионов России приняла участие делегация из Бишкека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2.1.1.7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Проведение мероприятий, направленных на укрепление межнационального и межконфессионального согласия,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поддержку и развитие языков и культуры народов Российской Федерации, проживающих в городе Красноярске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социального развития администрации города;</w:t>
            </w:r>
            <w:r w:rsidRPr="000854B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администрации города; главное управление образования администрации города; главное управление молодежной политики администрации города;  департамент информационной политики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C63228" w:rsidRPr="000854BC" w:rsidRDefault="00191F2A" w:rsidP="00C6322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В рамках муниципальной программы «Содействие развитию гражданского общества в городе Красноярск»» в 2025 году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организовано и проведено 8 мероприятий для детей и молодежи в возрасте от 7 до 35 лет, 120 мероприятий в библиотеках города, 8 мероприятий с привлечением национальных общественных объединений, 7 мероприятий с привлечением религиозных и казачьих общественных объединений. </w:t>
            </w:r>
            <w:proofErr w:type="gramEnd"/>
          </w:p>
          <w:p w:rsidR="00191F2A" w:rsidRPr="000854BC" w:rsidRDefault="00191F2A" w:rsidP="00C63228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Подготовлено и размещено: информационных материалов 10 полос формата А3 в газете «Городские новости», 20 информационных сообщений в сетевом издании «GORNOVOSTI.RU», 2 сюжета на телеканале «Российский Информационный канал «Россия – 24»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создать условия для роста инвестиционной и деловой привлекательности города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Внедрение элементов инвестиционного муниципального стандарта, в том числе формирование инвестиционной декларации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  <w:r w:rsidRPr="000854BC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Мероприятие реализовано </w:t>
            </w:r>
          </w:p>
          <w:p w:rsidR="00191F2A" w:rsidRPr="000854BC" w:rsidRDefault="00191F2A" w:rsidP="009B668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и актуализация информационного наполнения инвестиционного портала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департамент информационной политики администрации города; управление информатизации и связи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11A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Актуализации информации, размещенной на Инвестиционный портал города Красноярска в сети «Интернет» (https://invest.admkrsk.ru/) осуществляется на постоянной основе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2.1.2.3</w:t>
            </w:r>
          </w:p>
        </w:tc>
        <w:tc>
          <w:tcPr>
            <w:tcW w:w="2268" w:type="dxa"/>
            <w:shd w:val="clear" w:color="auto" w:fill="auto"/>
          </w:tcPr>
          <w:p w:rsidR="00191F2A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Позиционирование Красноярска как города, открытого для инвестиций и органов муниципальной власти, где инвестор проекта тратит минимальное количество времени на согласование и реализацию своего инвестиционного проекта</w:t>
            </w:r>
          </w:p>
          <w:p w:rsidR="00EF2870" w:rsidRPr="000854BC" w:rsidRDefault="00EF287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 города; департамент экономической политики и инвестиционного развития администрации 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A831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внедренного Красноярским краем регионального инвестиционного стандарта (Приказ Минэкономразвития России от 30.09.2021 № 591 «О системе поддержки новых инвестиционных проектов в субъектах Российской Федерации («Региональный инвестиционный стандарт»)» действует Свод инвестиционных правил (алгоритм действий инвестора и других участников инвестиционного процесса, в котором определен порядок взаимодействия сторон при реализации инвестиционных проектов, в</w:t>
            </w:r>
            <w:r w:rsidR="0039745A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том числе на территории города)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 получению земельного участка, выдачи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разрешения на строительство и ввод объекта в эксплуатацию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2.1.2.4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Сопровождение инвестиционных проектов в соответствии с принципами «одного окна», в том числе координация взаимодействия инвесторов с отраслевыми и территориальными органами администрации города по принципу «одного окна»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Сопровождение инвестиционных проектов на территории города Красноярска по принципу «одного окна» регламентировано:</w:t>
            </w:r>
          </w:p>
          <w:p w:rsidR="00191F2A" w:rsidRPr="000854BC" w:rsidRDefault="00DD36F4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 </w:t>
            </w:r>
            <w:r w:rsidR="00191F2A" w:rsidRPr="000854BC">
              <w:rPr>
                <w:rFonts w:eastAsia="Times New Roman"/>
                <w:sz w:val="24"/>
                <w:szCs w:val="24"/>
              </w:rPr>
              <w:t>р</w:t>
            </w:r>
            <w:r w:rsidR="00191F2A" w:rsidRPr="000854BC">
              <w:rPr>
                <w:sz w:val="24"/>
                <w:szCs w:val="24"/>
              </w:rPr>
              <w:t>аспоряжением администрации города от 05.08.2015 № 113-эк «Об утверждении</w:t>
            </w:r>
            <w:r w:rsidR="00C63228" w:rsidRPr="000854BC">
              <w:rPr>
                <w:sz w:val="24"/>
                <w:szCs w:val="24"/>
              </w:rPr>
              <w:t xml:space="preserve"> </w:t>
            </w:r>
            <w:r w:rsidR="00191F2A" w:rsidRPr="000854BC">
              <w:rPr>
                <w:sz w:val="24"/>
                <w:szCs w:val="24"/>
              </w:rPr>
              <w:t>Методических рекомендаций по взаимодействию с инвесторами, реализующими и (или) планирующими реализацию инвестиционных проектов на территории города Красноярска»;</w:t>
            </w:r>
          </w:p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распоряжением администрации города от 12.11.2015 № 396-р «Об утверждении </w:t>
            </w:r>
            <w:proofErr w:type="gramStart"/>
            <w:r w:rsidRPr="000854BC">
              <w:rPr>
                <w:sz w:val="24"/>
                <w:szCs w:val="24"/>
              </w:rPr>
              <w:t>Регламента взаимодействия органов администрации города</w:t>
            </w:r>
            <w:proofErr w:type="gramEnd"/>
            <w:r w:rsidRPr="000854BC">
              <w:rPr>
                <w:sz w:val="24"/>
                <w:szCs w:val="24"/>
              </w:rPr>
              <w:t xml:space="preserve"> при рассмотрении вопросов, касающихся инвестиционных проектов на территории города Красноярска, рассматриваемых Инвестиционным советом при Главе города» </w:t>
            </w:r>
          </w:p>
          <w:p w:rsidR="00191F2A" w:rsidRPr="000854BC" w:rsidRDefault="00191F2A" w:rsidP="00111A9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рамках действующей нормативной правовой базы города в 2025 году рассмотрено 8 инвестиционных проектов, в том числе отраслевыми и территориальными органами администрации города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инвестиционного совета при Главе города Красноярска, инвестиционного комитета администрации города с привлечением к обсуждению наиболее актуальных вопросов заинтересованных лиц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декабре 2025 год</w:t>
            </w:r>
            <w:r w:rsidR="0063730B" w:rsidRPr="000854BC">
              <w:rPr>
                <w:sz w:val="24"/>
                <w:szCs w:val="24"/>
              </w:rPr>
              <w:t>а</w:t>
            </w:r>
            <w:r w:rsidRPr="000854BC">
              <w:rPr>
                <w:sz w:val="24"/>
                <w:szCs w:val="24"/>
              </w:rPr>
              <w:t xml:space="preserve"> проведено заседание Инвестиционного совета при Главе города Красноярска, на котором было рассмотрено два проекта, реализуемых/планируемых к реализации с использованием механизма концессионного соглашения: </w:t>
            </w:r>
          </w:p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о реализации концессионного соглашения от 06.08.2024 № 33 в отношении централизованной системы теплоснабжения (горячего водоснабжения) муниципального образования городской округ город Красноя</w:t>
            </w:r>
            <w:proofErr w:type="gramStart"/>
            <w:r w:rsidRPr="000854BC">
              <w:rPr>
                <w:sz w:val="24"/>
                <w:szCs w:val="24"/>
              </w:rPr>
              <w:t>рск Кр</w:t>
            </w:r>
            <w:proofErr w:type="gramEnd"/>
            <w:r w:rsidRPr="000854BC">
              <w:rPr>
                <w:sz w:val="24"/>
                <w:szCs w:val="24"/>
              </w:rPr>
              <w:t>асноярского края;</w:t>
            </w:r>
          </w:p>
          <w:p w:rsidR="00191F2A" w:rsidRPr="000854BC" w:rsidRDefault="00191F2A" w:rsidP="00463D8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презентация концессионного соглашения о финансировании, создании и эксплуатации объекта, используемого для организации отдыха и туризма – рекреационной инфраструктуры городского пространства на территории парка «Прищепка» в Октябрьском районе города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2.1.2.6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онлайн-опроса населения с целью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оценки восприятия инвестиционного климата города Красноярска</w:t>
            </w:r>
            <w:proofErr w:type="gramEnd"/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города; управление информатизации и связи администрации  города; департамент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информационной политики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>В 2025 году проведен очередной онлайн-опрос населения по оценке восприятия инвестиционного климата города Красноярска на цифровой платформы «Активный гражданин.</w:t>
            </w:r>
            <w:proofErr w:type="gramEnd"/>
            <w:r w:rsidRPr="000854BC">
              <w:rPr>
                <w:sz w:val="24"/>
                <w:szCs w:val="24"/>
              </w:rPr>
              <w:t xml:space="preserve"> Красноярский край». </w:t>
            </w:r>
          </w:p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По результатам опроса определены три основные меры, которые необходимо принять для улучшения инвестиционного климата города Красноярска:</w:t>
            </w:r>
          </w:p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1. Упрощение</w:t>
            </w:r>
            <w:r w:rsidR="00FD7D6E" w:rsidRPr="000854BC">
              <w:rPr>
                <w:sz w:val="24"/>
                <w:szCs w:val="24"/>
              </w:rPr>
              <w:t xml:space="preserve"> административных процедур</w:t>
            </w:r>
            <w:r w:rsidR="00C63228" w:rsidRPr="000854BC">
              <w:rPr>
                <w:sz w:val="24"/>
                <w:szCs w:val="24"/>
              </w:rPr>
              <w:t> </w:t>
            </w:r>
            <w:r w:rsidR="00FD7D6E" w:rsidRPr="000854BC">
              <w:rPr>
                <w:sz w:val="24"/>
                <w:szCs w:val="24"/>
              </w:rPr>
              <w:t>–</w:t>
            </w:r>
            <w:r w:rsidR="00C63228" w:rsidRPr="000854BC">
              <w:rPr>
                <w:sz w:val="24"/>
                <w:szCs w:val="24"/>
              </w:rPr>
              <w:t> </w:t>
            </w:r>
            <w:r w:rsidR="00FD7D6E" w:rsidRPr="000854BC">
              <w:rPr>
                <w:sz w:val="24"/>
                <w:szCs w:val="24"/>
              </w:rPr>
              <w:t>22,4</w:t>
            </w:r>
            <w:r w:rsidRPr="000854BC">
              <w:rPr>
                <w:sz w:val="24"/>
                <w:szCs w:val="24"/>
              </w:rPr>
              <w:t>% респондентов;</w:t>
            </w:r>
          </w:p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2. Содействие развитию предпринимательской культуры и </w:t>
            </w:r>
            <w:r w:rsidRPr="000854BC">
              <w:rPr>
                <w:sz w:val="24"/>
                <w:szCs w:val="24"/>
              </w:rPr>
              <w:lastRenderedPageBreak/>
              <w:t>инициативы – 18,4% респондентов;</w:t>
            </w:r>
          </w:p>
          <w:p w:rsidR="00191F2A" w:rsidRPr="000854BC" w:rsidRDefault="00191F2A" w:rsidP="00FD7D6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3. Сокращение правовых и налоговых </w:t>
            </w:r>
            <w:r w:rsidRPr="000854BC">
              <w:rPr>
                <w:sz w:val="24"/>
                <w:szCs w:val="24"/>
              </w:rPr>
              <w:br/>
              <w:t>обязательств компаний – 14,</w:t>
            </w:r>
            <w:r w:rsidR="00FD7D6E" w:rsidRPr="000854BC">
              <w:rPr>
                <w:sz w:val="24"/>
                <w:szCs w:val="24"/>
              </w:rPr>
              <w:t>5</w:t>
            </w:r>
            <w:r w:rsidRPr="000854BC">
              <w:rPr>
                <w:sz w:val="24"/>
                <w:szCs w:val="24"/>
              </w:rPr>
              <w:t>% респондентов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2.1.2.7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Проведение оценки регулирующего воздействия проектов нормативных правовых актов и экспертизы принятых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органы администрации города; Красноярский городской  Совет депутатов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A831C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За 2025 год проведена оценка регулирующего воздействия 20 нормативных правовых актов, затрагивающих вопросы осуществления предпринимательской и инвестиционной деятельности. Подготовлено: 10 заключений по оценке регулирующего воздействия нормативных правовых актов города Красноярска; 9 заключений по оценке регулирующего воздействия решений Красноярского городского Совета депутатов. Проведена экспертиза 1 принятых нормативных правовых актов города, подготовлены заключения по ним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2.1.2.8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Привлечение интереса к брендам, связанным с городом, в том числе на официальном сайте администрации города Красноярска в сети Интернет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департамент информационной политики администрации города; управление информатизации и связи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2641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На официальном сайте администрации города создан и на постоянной основе актуализируется раздел «Бренды города» (активная ссылка на раздел «Бренды города» размещена на главной странице официального сайта администрации города Красноярска)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2.1.2.9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Выявление неиспользуемых (неэффективно используемых) территорий города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районов в городе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5928B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Работа по выявлению неиспользуемых</w:t>
            </w:r>
            <w:r w:rsidR="00C63228" w:rsidRPr="000854BC">
              <w:rPr>
                <w:rFonts w:eastAsia="Times New Roman"/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</w:rPr>
              <w:t>(неэффективно  используемых) территорий проводилась в течение года.</w:t>
            </w:r>
            <w:r w:rsidR="00812CAC" w:rsidRPr="000854B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</w:rPr>
              <w:t>Выявлены земельный участок, 3 нежилых здания</w:t>
            </w:r>
            <w:r w:rsidR="005928BB" w:rsidRPr="000854BC">
              <w:rPr>
                <w:rFonts w:eastAsia="Times New Roman"/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</w:rPr>
              <w:t>(производственный корпус кислородной станции, цех ремонтно</w:t>
            </w:r>
            <w:r w:rsidR="005928BB" w:rsidRPr="000854BC">
              <w:rPr>
                <w:rFonts w:eastAsia="Times New Roman"/>
                <w:sz w:val="24"/>
                <w:szCs w:val="24"/>
              </w:rPr>
              <w:t>-</w:t>
            </w:r>
            <w:r w:rsidRPr="000854BC">
              <w:rPr>
                <w:rFonts w:eastAsia="Times New Roman"/>
                <w:sz w:val="24"/>
                <w:szCs w:val="24"/>
              </w:rPr>
              <w:t>подвижного состава, склад карбида), сооружение (растворобетонный узел)</w:t>
            </w:r>
            <w:r w:rsidR="00812CAC" w:rsidRPr="000854BC">
              <w:rPr>
                <w:rFonts w:eastAsia="Times New Roman"/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</w:rPr>
              <w:t>АО «</w:t>
            </w:r>
            <w:proofErr w:type="spellStart"/>
            <w:r w:rsidRPr="000854BC">
              <w:rPr>
                <w:rFonts w:eastAsia="Times New Roman"/>
                <w:sz w:val="24"/>
                <w:szCs w:val="24"/>
              </w:rPr>
              <w:t>КрЭВРЗ</w:t>
            </w:r>
            <w:proofErr w:type="spellEnd"/>
            <w:r w:rsidRPr="000854BC">
              <w:rPr>
                <w:rFonts w:eastAsia="Times New Roman"/>
                <w:sz w:val="24"/>
                <w:szCs w:val="24"/>
              </w:rPr>
              <w:t>»</w:t>
            </w:r>
            <w:r w:rsidR="00DD36F4" w:rsidRPr="000854BC">
              <w:rPr>
                <w:rFonts w:eastAsia="Times New Roman"/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</w:rPr>
              <w:t>в Железнодорожном районе</w:t>
            </w:r>
            <w:proofErr w:type="gramEnd"/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2.1.2.10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в реализации на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территории г. Красноярска крупных инвестиционных проектов в рамках полномочий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политики и инвестиционного развития администрации города; органы администрации города; администрации районов в городе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17B5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На сопровождении для содействия в реализации в 2025 году находились более 20 крупных инвестиционных проектов, в том </w:t>
            </w:r>
            <w:r w:rsidRPr="000854BC">
              <w:rPr>
                <w:sz w:val="24"/>
                <w:szCs w:val="24"/>
              </w:rPr>
              <w:lastRenderedPageBreak/>
              <w:t>числе реализация которых планируется в рамках региональной программы Красноярского края «Подготовка и проведение празднования 400-летия основания г. Красноярска»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2.1.2.11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комплексному обустройству экономических зон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редевелопмент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промышленных территорий в рамках полномочий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органы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76769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В отчетном году заключено два новых договора о комплексном развитии территорий (далее – КРТ):</w:t>
            </w:r>
          </w:p>
          <w:p w:rsidR="00191F2A" w:rsidRPr="000854BC" w:rsidRDefault="00191F2A" w:rsidP="0076769F">
            <w:pPr>
              <w:pStyle w:val="ad"/>
              <w:numPr>
                <w:ilvl w:val="0"/>
                <w:numId w:val="34"/>
              </w:numPr>
              <w:shd w:val="clear" w:color="auto" w:fill="FFFFFF"/>
              <w:tabs>
                <w:tab w:val="num" w:pos="332"/>
              </w:tabs>
              <w:spacing w:line="192" w:lineRule="auto"/>
              <w:ind w:left="48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площадка площадью 2,4 гектара расположенная на улице Калинина напротив сквера </w:t>
            </w:r>
            <w:proofErr w:type="gramStart"/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Молодёжный</w:t>
            </w:r>
            <w:proofErr w:type="gramEnd"/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Участок находится в собственности компании </w:t>
            </w:r>
            <w:r w:rsidRPr="000854BC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СЗ «Агора»,</w:t>
            </w:r>
            <w:r w:rsidRPr="000854BC">
              <w:rPr>
                <w:rStyle w:val="ac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54BC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ерриторию занимают нежилые здания. </w:t>
            </w:r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условиям договора, компания должна разработать проект планировки территории, а также построить и бесплатно передать муниципалитету: детский сад на 90 мест; молодёжный центр; библиотеку; спортивный объект; три однокомнатные квартиры для переселенцев из аварийного жилья. 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Срок реализации </w:t>
            </w:r>
            <w:r w:rsidR="005928BB" w:rsidRPr="000854BC">
              <w:rPr>
                <w:sz w:val="24"/>
                <w:szCs w:val="24"/>
                <w:shd w:val="clear" w:color="auto" w:fill="FFFFFF"/>
              </w:rPr>
              <w:t>–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шесть лет;</w:t>
            </w:r>
          </w:p>
          <w:p w:rsidR="00191F2A" w:rsidRPr="000854BC" w:rsidRDefault="00191F2A" w:rsidP="005928BB">
            <w:pPr>
              <w:pStyle w:val="ad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num" w:pos="332"/>
              </w:tabs>
              <w:autoSpaceDE w:val="0"/>
              <w:autoSpaceDN w:val="0"/>
              <w:spacing w:before="90" w:after="0" w:line="192" w:lineRule="auto"/>
              <w:ind w:left="48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две территории на ул. </w:t>
            </w:r>
            <w:proofErr w:type="spellStart"/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Подзолкова</w:t>
            </w:r>
            <w:proofErr w:type="spellEnd"/>
            <w:r w:rsidRPr="00085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которые объединят в одну площадку КРТ площадью 2,8 гектара. 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Застройщики</w:t>
            </w:r>
            <w:r w:rsidR="005928BB"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928BB" w:rsidRPr="000854BC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</w:t>
            </w:r>
            <w:r w:rsidR="005928BB"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ическое 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лицо и компания «</w:t>
            </w:r>
            <w:proofErr w:type="spellStart"/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Энталь</w:t>
            </w:r>
            <w:proofErr w:type="spellEnd"/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0854B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По условиям договора</w:t>
            </w:r>
            <w:r w:rsidRPr="000854BC">
              <w:rPr>
                <w:rFonts w:ascii="Times New Roman" w:hAnsi="Times New Roman"/>
                <w:sz w:val="24"/>
                <w:szCs w:val="24"/>
              </w:rPr>
              <w:t>, помимо жилья, инвесторы должны предусмотреть: детский сад на 90 мест во встроенно-пристроенном помещении; пространство клубного типа; спортивную площадку и передать их в муниципальную собственность.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Так же необходимо будет разработать за собственные средства проектную документацию для школы на 1</w:t>
            </w:r>
            <w:r w:rsidR="002A261D"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280 мест по ул. Караульная, оборудовать остановку «Промысловая» на ул. </w:t>
            </w:r>
            <w:proofErr w:type="spellStart"/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Подзолкова</w:t>
            </w:r>
            <w:proofErr w:type="spellEnd"/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передать городу квартиры для переселенцев из аварийного жилья общей площадью 177,8 кв.</w:t>
            </w:r>
            <w:r w:rsidR="00D532DC"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D532DC" w:rsidRPr="000854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етров</w:t>
            </w:r>
          </w:p>
          <w:p w:rsidR="00191F2A" w:rsidRPr="000854BC" w:rsidRDefault="00191F2A" w:rsidP="0076769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2.1.2.12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канала прямой связи для инвесторов на инвестиционном портале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города; управление информатизации и связи администрации города  </w:t>
            </w:r>
          </w:p>
          <w:p w:rsidR="00EF2870" w:rsidRPr="000854BC" w:rsidRDefault="00EF2870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  <w:r w:rsidRPr="000854BC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2.1.2.13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Стимулирование развития кооперационных связей с предприятиями других территорий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A624A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bCs/>
                <w:sz w:val="24"/>
                <w:szCs w:val="24"/>
                <w:shd w:val="clear" w:color="auto" w:fill="FFFFFF"/>
              </w:rPr>
              <w:t xml:space="preserve">В Красноярске прошла региональная конференция «Перезагрузка экспорта-2025: вектор на сотрудничество со странами Глобального Юга», организованная Центром поддержки экспорта Красноярского края. Подано более 80 заявок от представителей делового сообщества. </w:t>
            </w:r>
            <w:r w:rsidRPr="000854BC">
              <w:rPr>
                <w:sz w:val="24"/>
                <w:szCs w:val="24"/>
                <w:shd w:val="clear" w:color="auto" w:fill="FFFFFF"/>
              </w:rPr>
              <w:t>Конференция была посвящена новым возможностям международного сотрудничества и стратегиям выхода на рынки стран Глобального Юга: Африки, Индии, Индонезии, Чили, Бразилии и других развивающихся регионов. Участники обсудили ключевые тренды экспорта, инструменты поддержки экспортеров и роль инновационных технологий в преодолении барьеров на международных рынках.</w:t>
            </w:r>
          </w:p>
          <w:p w:rsidR="00191F2A" w:rsidRPr="000854BC" w:rsidRDefault="00191F2A" w:rsidP="00A624A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В рамках мероприятия прошли пленарная сессия, круглый стол, мастер-классы и семинары с участием ведущих экспертов.</w:t>
            </w:r>
          </w:p>
          <w:p w:rsidR="00191F2A" w:rsidRPr="000854BC" w:rsidRDefault="00191F2A" w:rsidP="005928B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 xml:space="preserve">Красноярские </w:t>
            </w:r>
            <w:r w:rsidR="005928BB" w:rsidRPr="000854BC">
              <w:rPr>
                <w:sz w:val="24"/>
                <w:szCs w:val="24"/>
                <w:shd w:val="clear" w:color="auto" w:fill="FFFFFF"/>
              </w:rPr>
              <w:t>предприниматели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приняли участие в крупнейшей международной выставке продуктов питания и напитков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в «</w:t>
            </w:r>
            <w:proofErr w:type="spellStart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Продэкспо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2025»</w:t>
            </w:r>
            <w:r w:rsidR="005928BB"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0854BC">
              <w:rPr>
                <w:sz w:val="24"/>
                <w:szCs w:val="24"/>
                <w:shd w:val="clear" w:color="auto" w:fill="FFFFFF"/>
              </w:rPr>
              <w:t>в Москве, завоевали золотые и бронзовые медали на Международном конкурсе «Лучший продукт года 2025».</w:t>
            </w:r>
            <w:r w:rsidRPr="000854BC">
              <w:rPr>
                <w:spacing w:val="6"/>
                <w:sz w:val="24"/>
                <w:szCs w:val="24"/>
              </w:rPr>
              <w:t xml:space="preserve"> В рамках выставки обсуждались вопросы развития рынка готовой еды, взаимодействия с заготовителями дикорастущего сырья и продвижения кооперативной продукции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2.1.2.14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Обмены официальными делегациями с городами – членами АСДГ, в том числе в целях представления инвестиционного потенциала г. Красноярска и привлечения потенциальных инвесторов в рамках компетенции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органы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B84FB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Осуществлялся обмен информацией о социально</w:t>
            </w:r>
            <w:r w:rsidR="004D1A55" w:rsidRPr="000854BC">
              <w:rPr>
                <w:rFonts w:eastAsia="Times New Roman"/>
                <w:sz w:val="24"/>
                <w:szCs w:val="24"/>
              </w:rPr>
              <w:t>-</w:t>
            </w:r>
            <w:r w:rsidRPr="000854BC">
              <w:rPr>
                <w:rFonts w:eastAsia="Times New Roman"/>
                <w:sz w:val="24"/>
                <w:szCs w:val="24"/>
              </w:rPr>
              <w:t xml:space="preserve">экономическом положении с городами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членами АСДГ (Иркутск, Барнаул, Кемерово, Томск), в том числе в целях представления статистической информации в рамках компетенции.</w:t>
            </w:r>
          </w:p>
          <w:p w:rsidR="00191F2A" w:rsidRPr="000854BC" w:rsidRDefault="00191F2A" w:rsidP="00B84FB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 xml:space="preserve">В апреле 2025 года состоялась конференция </w:t>
            </w:r>
            <w:r w:rsidRPr="000854BC">
              <w:rPr>
                <w:sz w:val="24"/>
                <w:szCs w:val="24"/>
              </w:rPr>
              <w:t xml:space="preserve">Ассоциации сибирских и дальневосточных городов (АСДГ) </w:t>
            </w:r>
            <w:r w:rsidRPr="000854BC">
              <w:rPr>
                <w:sz w:val="24"/>
                <w:szCs w:val="24"/>
                <w:shd w:val="clear" w:color="auto" w:fill="FFFFFF"/>
              </w:rPr>
              <w:t>в г. Томске, в которой приняли участие представители 28 муниципалитетов. Обсуждались экономические вопросы, актуальные для органов местного самоуправления.</w:t>
            </w:r>
          </w:p>
          <w:p w:rsidR="00191F2A" w:rsidRPr="000854BC" w:rsidRDefault="00191F2A" w:rsidP="00B84FB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В июне в г. Новосибирске состоялось XLII общее собрание АСДГ и конференция руководителей муниципальных образований Сибири и Дальнего Востока «Муниципалитеты в условиях структурной трансформации экономики». Обсуждалась актуальные проблемы местного самоуправления, задачи АСДГ, предложения о внесении изменений в бюджетное законодательство.</w:t>
            </w:r>
          </w:p>
          <w:p w:rsidR="00191F2A" w:rsidRPr="000854BC" w:rsidRDefault="00191F2A" w:rsidP="004D1A5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сентябре состоялась конференция АСДГ в г. Улан</w:t>
            </w:r>
            <w:r w:rsidR="004D1A55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 xml:space="preserve">Удэ. Участники конференции обсудили актуальные проблемы развития представительной власти в регионах страны и разработали совместные подходы к решению текущих задач, обсудили влияние новшеств федерального законодательства на </w:t>
            </w:r>
            <w:r w:rsidRPr="000854BC">
              <w:rPr>
                <w:sz w:val="24"/>
                <w:szCs w:val="24"/>
              </w:rPr>
              <w:lastRenderedPageBreak/>
              <w:t>жизнь муниципалитетов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3: укрепить позиции города как международного центра культуры, спорта и отдыха, в том числе обеспечить развитие  туристическо-рекреационного кластера</w:t>
            </w:r>
          </w:p>
        </w:tc>
      </w:tr>
      <w:tr w:rsidR="00191F2A" w:rsidRPr="000854BC" w:rsidTr="00EF2870">
        <w:trPr>
          <w:gridBefore w:val="1"/>
          <w:wBefore w:w="29" w:type="dxa"/>
          <w:trHeight w:val="3502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2.1.3.1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расширению связей с европейскими и азиатскими спортивными и образовательными организациями, открытие совместных образовательных программ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по физической культуре, спорту и туризму администрации города; ФГАОУ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«Сибирский федеральный университет»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81AC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расширение связей осуществлялось через участие спортсменов в международных соревнованиях: </w:t>
            </w:r>
          </w:p>
          <w:p w:rsidR="00191F2A" w:rsidRPr="000854BC" w:rsidRDefault="00191F2A" w:rsidP="00BE041B">
            <w:pPr>
              <w:spacing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международном турнире по боксу категории </w:t>
            </w:r>
            <w:r w:rsidR="00BE041B" w:rsidRPr="000854BC">
              <w:rPr>
                <w:sz w:val="24"/>
                <w:szCs w:val="24"/>
              </w:rPr>
              <w:t>«</w:t>
            </w:r>
            <w:r w:rsidRPr="000854BC">
              <w:rPr>
                <w:sz w:val="24"/>
                <w:szCs w:val="24"/>
              </w:rPr>
              <w:t>А</w:t>
            </w:r>
            <w:r w:rsidR="00BE041B" w:rsidRPr="000854BC">
              <w:rPr>
                <w:sz w:val="24"/>
                <w:szCs w:val="24"/>
              </w:rPr>
              <w:t>»</w:t>
            </w:r>
            <w:r w:rsidRPr="000854BC">
              <w:rPr>
                <w:sz w:val="24"/>
                <w:szCs w:val="24"/>
              </w:rPr>
              <w:t xml:space="preserve"> среди девушек 15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16 лет</w:t>
            </w:r>
            <w:r w:rsidR="00812CAC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(</w:t>
            </w:r>
            <w:proofErr w:type="spellStart"/>
            <w:r w:rsidRPr="000854BC">
              <w:rPr>
                <w:sz w:val="24"/>
                <w:szCs w:val="24"/>
              </w:rPr>
              <w:t>Врбас</w:t>
            </w:r>
            <w:proofErr w:type="spellEnd"/>
            <w:r w:rsidRPr="000854BC">
              <w:rPr>
                <w:sz w:val="24"/>
                <w:szCs w:val="24"/>
              </w:rPr>
              <w:t xml:space="preserve">, Сербия); первенстве Европы среди юниоров и юниорок (г. </w:t>
            </w:r>
            <w:proofErr w:type="spellStart"/>
            <w:r w:rsidRPr="000854BC">
              <w:rPr>
                <w:sz w:val="24"/>
                <w:szCs w:val="24"/>
              </w:rPr>
              <w:t>Дуррес</w:t>
            </w:r>
            <w:proofErr w:type="spellEnd"/>
            <w:r w:rsidRPr="000854BC">
              <w:rPr>
                <w:sz w:val="24"/>
                <w:szCs w:val="24"/>
              </w:rPr>
              <w:t>, Албания);</w:t>
            </w:r>
            <w:r w:rsidR="00812CAC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международных соревнованиях по восточному боевому единоборству (г. Улан-Батор, Монголия); чемпионате и первенстве мира по тхэквондо ГТФ (ОАЭ, г. Аль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0854BC">
              <w:rPr>
                <w:sz w:val="24"/>
                <w:szCs w:val="24"/>
              </w:rPr>
              <w:t>Эйн</w:t>
            </w:r>
            <w:proofErr w:type="spellEnd"/>
            <w:r w:rsidRPr="000854BC">
              <w:rPr>
                <w:sz w:val="24"/>
                <w:szCs w:val="24"/>
              </w:rPr>
              <w:t>); первенстве мира по</w:t>
            </w:r>
            <w:r w:rsidR="00812CAC" w:rsidRPr="000854BC">
              <w:rPr>
                <w:sz w:val="24"/>
                <w:szCs w:val="24"/>
              </w:rPr>
              <w:t xml:space="preserve"> </w:t>
            </w:r>
            <w:proofErr w:type="spellStart"/>
            <w:r w:rsidRPr="000854BC">
              <w:rPr>
                <w:sz w:val="24"/>
                <w:szCs w:val="24"/>
              </w:rPr>
              <w:t>муайтай</w:t>
            </w:r>
            <w:proofErr w:type="spellEnd"/>
            <w:r w:rsidRPr="000854BC">
              <w:rPr>
                <w:sz w:val="24"/>
                <w:szCs w:val="24"/>
              </w:rPr>
              <w:t xml:space="preserve"> среди мальчиков и девочек, юношей и девушек, юниоров и юниорок</w:t>
            </w:r>
            <w:r w:rsidR="00BE041B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(Абу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Даби, ОАЭ);</w:t>
            </w:r>
            <w:proofErr w:type="gramEnd"/>
            <w:r w:rsidRPr="000854BC">
              <w:rPr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</w:rPr>
              <w:t xml:space="preserve">чемпионате мира по подводному спорту (апноэ) (Афины, Греция); первенстве мира по подводному спорту (плавание в ластах) (г. </w:t>
            </w:r>
            <w:proofErr w:type="spellStart"/>
            <w:r w:rsidRPr="000854BC">
              <w:rPr>
                <w:sz w:val="24"/>
                <w:szCs w:val="24"/>
              </w:rPr>
              <w:t>Хиос</w:t>
            </w:r>
            <w:proofErr w:type="spellEnd"/>
            <w:r w:rsidRPr="000854BC">
              <w:rPr>
                <w:sz w:val="24"/>
                <w:szCs w:val="24"/>
              </w:rPr>
              <w:t>,</w:t>
            </w:r>
            <w:r w:rsidR="00812CAC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 xml:space="preserve">Греция); первенстве Азии по пауэрлифтингу в дисциплине троеборье классическое 18-23 лет (г. Дехрадун, Индия); чемпионате Азии по пауэрлифтингу (жим) (Китай, </w:t>
            </w:r>
            <w:r w:rsidR="00BE041B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г. Гонконг)</w:t>
            </w:r>
            <w:proofErr w:type="gramEnd"/>
          </w:p>
        </w:tc>
        <w:tc>
          <w:tcPr>
            <w:tcW w:w="1868" w:type="dxa"/>
            <w:gridSpan w:val="3"/>
          </w:tcPr>
          <w:p w:rsidR="00191F2A" w:rsidRPr="000854BC" w:rsidRDefault="00191F2A" w:rsidP="00181AC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716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2.1.3.2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предприятиям и учреждениям города Красноярска в организации встреч и установлении и развитии межрегиональных и международных контактов в научно-технической, образовательной и культурной областях, организации и проведении международных мероприятий на территории города с участием иностранных представителей</w:t>
            </w:r>
            <w:proofErr w:type="gramEnd"/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Главы города администрации города; департамент социального развития администрации города; главное управление образования администрации города; главное управление по физической культуре, спорту и туризму администрации города; главное управление культуры администрации города; главное управление молодежной политики администрации города;  департамент экономической политики и инвестиционного развития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города; департамент информационной политики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358F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оказано содействие:</w:t>
            </w:r>
          </w:p>
          <w:p w:rsidR="00191F2A" w:rsidRPr="000854BC" w:rsidRDefault="00191F2A" w:rsidP="004358F0">
            <w:pPr>
              <w:spacing w:after="0" w:line="192" w:lineRule="auto"/>
              <w:jc w:val="both"/>
              <w:rPr>
                <w:sz w:val="20"/>
                <w:szCs w:val="20"/>
              </w:rPr>
            </w:pPr>
            <w:r w:rsidRPr="000854BC">
              <w:rPr>
                <w:sz w:val="24"/>
                <w:szCs w:val="24"/>
              </w:rPr>
              <w:t xml:space="preserve">ФГБОУ </w:t>
            </w:r>
            <w:proofErr w:type="gramStart"/>
            <w:r w:rsidRPr="000854BC">
              <w:rPr>
                <w:sz w:val="24"/>
                <w:szCs w:val="24"/>
              </w:rPr>
              <w:t>ВО</w:t>
            </w:r>
            <w:proofErr w:type="gramEnd"/>
            <w:r w:rsidRPr="000854BC">
              <w:rPr>
                <w:sz w:val="24"/>
                <w:szCs w:val="24"/>
              </w:rPr>
              <w:t xml:space="preserve"> «Красноярский государственный аграрный университет» в организации Зимней международной школы по изучению русского языка (январь). Проект реализован при поддержке Представительства </w:t>
            </w:r>
            <w:proofErr w:type="spellStart"/>
            <w:r w:rsidRPr="000854BC">
              <w:rPr>
                <w:sz w:val="24"/>
                <w:szCs w:val="24"/>
              </w:rPr>
              <w:t>Россотрудничества</w:t>
            </w:r>
            <w:proofErr w:type="spellEnd"/>
            <w:r w:rsidRPr="000854BC">
              <w:rPr>
                <w:sz w:val="24"/>
                <w:szCs w:val="24"/>
              </w:rPr>
              <w:t xml:space="preserve"> в Монголии, Русского Дома в Улан</w:t>
            </w:r>
            <w:r w:rsidR="003053E7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Баторе;</w:t>
            </w:r>
          </w:p>
          <w:p w:rsidR="00191F2A" w:rsidRPr="000854BC" w:rsidRDefault="00191F2A" w:rsidP="004358F0">
            <w:pPr>
              <w:pStyle w:val="2"/>
              <w:shd w:val="clear" w:color="auto" w:fill="FFFFFF"/>
              <w:spacing w:before="0" w:line="192" w:lineRule="auto"/>
              <w:jc w:val="both"/>
              <w:rPr>
                <w:color w:val="auto"/>
                <w:lang w:eastAsia="ja-JP"/>
              </w:rPr>
            </w:pPr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ФГБОУ </w:t>
            </w:r>
            <w:proofErr w:type="gramStart"/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</w:t>
            </w:r>
            <w:proofErr w:type="gramEnd"/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0854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Красноярский государственный медицинский университет </w:t>
            </w:r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им. проф. В.Ф.</w:t>
            </w:r>
            <w:r w:rsidR="006D7130"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Войно-Ясенецкого</w:t>
            </w:r>
            <w:proofErr w:type="spellEnd"/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в организации визита проректора по научной и лечебной работе Центрально Азиатского международного медицинского университета. (Киргизская Республика). Цель визита – участие в мероприятиях </w:t>
            </w:r>
            <w:r w:rsidRPr="000854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IV</w:t>
            </w:r>
            <w:r w:rsidRPr="000854BC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  <w:lang w:eastAsia="ja-JP"/>
              </w:rPr>
              <w:t xml:space="preserve"> Международного научно-педагогического форума «Интеграция медицинского и фармацевтического образования, науки и практики»;</w:t>
            </w:r>
          </w:p>
          <w:p w:rsidR="00191F2A" w:rsidRPr="000854BC" w:rsidRDefault="00191F2A" w:rsidP="004358F0">
            <w:pPr>
              <w:spacing w:after="0" w:line="192" w:lineRule="auto"/>
              <w:ind w:left="48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МАОУ «Лицей №1» в реализации дистанционного образовательного проекта в рамках реализации Соглашения о сотрудничестве между МАОУ «Лицей №1» и </w:t>
            </w:r>
            <w:proofErr w:type="spellStart"/>
            <w:r w:rsidRPr="000854BC">
              <w:rPr>
                <w:sz w:val="24"/>
                <w:szCs w:val="24"/>
              </w:rPr>
              <w:t>Чанчуньской</w:t>
            </w:r>
            <w:proofErr w:type="spellEnd"/>
            <w:r w:rsidRPr="000854BC">
              <w:rPr>
                <w:sz w:val="24"/>
                <w:szCs w:val="24"/>
              </w:rPr>
              <w:t xml:space="preserve"> школой иностранных языков;</w:t>
            </w:r>
            <w:r w:rsidRPr="000854BC">
              <w:rPr>
                <w:rFonts w:eastAsiaTheme="minorEastAsia"/>
                <w:sz w:val="24"/>
                <w:szCs w:val="24"/>
                <w:lang w:eastAsia="ja-JP"/>
              </w:rPr>
              <w:t xml:space="preserve"> в организации визита </w:t>
            </w:r>
            <w:r w:rsidRPr="000854BC">
              <w:rPr>
                <w:sz w:val="24"/>
                <w:szCs w:val="24"/>
              </w:rPr>
              <w:t xml:space="preserve">группы школьников </w:t>
            </w:r>
            <w:proofErr w:type="spellStart"/>
            <w:r w:rsidRPr="000854BC">
              <w:rPr>
                <w:sz w:val="24"/>
                <w:szCs w:val="24"/>
              </w:rPr>
              <w:t>Чанчуньской</w:t>
            </w:r>
            <w:proofErr w:type="spellEnd"/>
            <w:r w:rsidRPr="000854BC">
              <w:rPr>
                <w:sz w:val="24"/>
                <w:szCs w:val="24"/>
              </w:rPr>
              <w:t xml:space="preserve"> школы иностранных языков для участия в специальном образовательном модуле летнего пришкольного лагеря лицея; </w:t>
            </w:r>
            <w:r w:rsidRPr="000854BC">
              <w:rPr>
                <w:rFonts w:eastAsiaTheme="minorEastAsia"/>
                <w:sz w:val="24"/>
                <w:szCs w:val="24"/>
                <w:lang w:eastAsia="ja-JP"/>
              </w:rPr>
              <w:t xml:space="preserve">в организации визита </w:t>
            </w:r>
            <w:r w:rsidRPr="000854BC">
              <w:rPr>
                <w:sz w:val="24"/>
                <w:szCs w:val="24"/>
              </w:rPr>
              <w:t xml:space="preserve">группы школьников лицея в </w:t>
            </w:r>
            <w:proofErr w:type="spellStart"/>
            <w:r w:rsidRPr="000854BC">
              <w:rPr>
                <w:sz w:val="24"/>
                <w:szCs w:val="24"/>
              </w:rPr>
              <w:t>Чанчунь</w:t>
            </w:r>
            <w:proofErr w:type="spellEnd"/>
            <w:r w:rsidRPr="000854BC">
              <w:rPr>
                <w:sz w:val="24"/>
                <w:szCs w:val="24"/>
              </w:rPr>
              <w:t xml:space="preserve"> (КНР) для участия в осеннем образовательном модуле;</w:t>
            </w:r>
            <w:proofErr w:type="gramEnd"/>
          </w:p>
          <w:p w:rsidR="00191F2A" w:rsidRPr="000854BC" w:rsidRDefault="00191F2A" w:rsidP="004358F0">
            <w:pPr>
              <w:spacing w:after="0" w:line="192" w:lineRule="auto"/>
              <w:ind w:left="45"/>
              <w:jc w:val="both"/>
              <w:rPr>
                <w:sz w:val="20"/>
                <w:szCs w:val="20"/>
              </w:rPr>
            </w:pP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lastRenderedPageBreak/>
              <w:t>Физико</w:t>
            </w:r>
            <w:r w:rsidR="006D7130"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-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математической школе-интернату ФГАОУ </w:t>
            </w:r>
            <w:proofErr w:type="gramStart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«Сибирский федеральный университет»</w:t>
            </w:r>
            <w:r w:rsidRPr="000854BC">
              <w:rPr>
                <w:sz w:val="24"/>
                <w:szCs w:val="24"/>
              </w:rPr>
              <w:t xml:space="preserve"> в организации телемоста с первым и единственным монгольским космонавтом. Мероприятие прошло в рамках празднования Дня космонавтики;</w:t>
            </w:r>
          </w:p>
          <w:p w:rsidR="00191F2A" w:rsidRPr="000854BC" w:rsidRDefault="00191F2A" w:rsidP="006D7130">
            <w:pPr>
              <w:spacing w:after="0" w:line="192" w:lineRule="auto"/>
              <w:ind w:left="48"/>
              <w:jc w:val="both"/>
              <w:rPr>
                <w:sz w:val="20"/>
                <w:szCs w:val="20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МАОУ «Средняя школа №16» имени Героя Советского Союза </w:t>
            </w:r>
            <w:proofErr w:type="spellStart"/>
            <w:r w:rsidRPr="000854BC">
              <w:rPr>
                <w:sz w:val="24"/>
                <w:szCs w:val="24"/>
              </w:rPr>
              <w:t>Цукановой</w:t>
            </w:r>
            <w:proofErr w:type="spellEnd"/>
            <w:r w:rsidRPr="000854BC">
              <w:rPr>
                <w:sz w:val="24"/>
                <w:szCs w:val="24"/>
              </w:rPr>
              <w:t xml:space="preserve"> М.Н. в организации участия учащихся средней </w:t>
            </w:r>
            <w:proofErr w:type="spellStart"/>
            <w:r w:rsidRPr="000854BC">
              <w:rPr>
                <w:sz w:val="24"/>
                <w:szCs w:val="24"/>
              </w:rPr>
              <w:t>шкколы</w:t>
            </w:r>
            <w:proofErr w:type="spellEnd"/>
            <w:r w:rsidRPr="000854BC">
              <w:rPr>
                <w:sz w:val="24"/>
                <w:szCs w:val="24"/>
              </w:rPr>
              <w:t xml:space="preserve"> №1 им</w:t>
            </w:r>
            <w:r w:rsidR="006D7130" w:rsidRPr="000854BC">
              <w:rPr>
                <w:sz w:val="24"/>
                <w:szCs w:val="24"/>
              </w:rPr>
              <w:t>.</w:t>
            </w:r>
            <w:r w:rsidRPr="000854BC">
              <w:rPr>
                <w:sz w:val="24"/>
                <w:szCs w:val="24"/>
              </w:rPr>
              <w:t xml:space="preserve"> М.Н. Бабкина г. Джалал-Абада во Всероссийском онлайн-конкурсе чтецов для учащихся с неродным русским языком «У каждого свой город на земле»</w:t>
            </w:r>
            <w:r w:rsidRPr="000854BC">
              <w:rPr>
                <w:rFonts w:eastAsiaTheme="minorEastAsia"/>
                <w:sz w:val="20"/>
                <w:szCs w:val="20"/>
                <w:lang w:eastAsia="ja-JP"/>
              </w:rPr>
              <w:t xml:space="preserve"> </w:t>
            </w:r>
            <w:proofErr w:type="gramEnd"/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425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2.1.3.3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Комплексное развитие туристской и обеспечивающей инфраструктуры по приоритетным видам туризма, в том числе ориентированной на обслуживание на международном уровне туристских потоков на территорию Енисейской Сибири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824A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средства краевой субсидии на стадионе «Динамо» организована работа новой туристско</w:t>
            </w:r>
            <w:r w:rsidR="006D7130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рекреационной зоны с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визит</w:t>
            </w:r>
            <w:r w:rsidR="006D7130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центром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прокатом лыж. Объект доступен для всех категорий граждан.</w:t>
            </w:r>
            <w:r w:rsidRPr="000854B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91F2A" w:rsidRPr="000854BC" w:rsidRDefault="00191F2A" w:rsidP="00F824A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аевой субсидии и средств бюджета города организована работа по созданию туристско-рекреационной зоны «Водно-туристический центр». Это современный визит</w:t>
            </w:r>
            <w:r w:rsidR="006D7130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центр с входом на крышу, на которой все желающие смогут смотреть соревнования по водным видам спорта. </w:t>
            </w:r>
          </w:p>
          <w:p w:rsidR="00191F2A" w:rsidRPr="000854BC" w:rsidRDefault="00191F2A" w:rsidP="00F824A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Подготовлен и направлен в агентство по туризму Красноярского края пакет документов для участия в конкурсном отборе на предоставление субсидии для организации туристско-рекреационной зоны парка «Роев Ручей» (проект –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Заповедье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») на сумму 100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рублей. </w:t>
            </w:r>
          </w:p>
          <w:p w:rsidR="00191F2A" w:rsidRPr="000854BC" w:rsidRDefault="00191F2A" w:rsidP="005D27E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отчетном году в парке «Покровский» открыт визит-центр. Посещение  парка, визит центра и  часовни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Параскевы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Пятницы входит в действующие маршруты «Обзорная по Красноярску» и «Вечерний Красноярск»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216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2.1.3.4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муниципальных учреждений туристической направленности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6D713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Муниципальным бюджетным учреждением «Красноярский туристско-информационный центр»</w:t>
            </w:r>
            <w:r w:rsidRPr="000854BC">
              <w:rPr>
                <w:sz w:val="24"/>
                <w:szCs w:val="24"/>
              </w:rPr>
              <w:t xml:space="preserve"> за отчетный год проведено 84 экскурсии, одна из которых для маломобильных граждан. Проконсультировано о турист</w:t>
            </w:r>
            <w:r w:rsidR="006D7130" w:rsidRPr="000854BC">
              <w:rPr>
                <w:sz w:val="24"/>
                <w:szCs w:val="24"/>
              </w:rPr>
              <w:t>ических</w:t>
            </w:r>
            <w:r w:rsidRPr="000854BC">
              <w:rPr>
                <w:sz w:val="24"/>
                <w:szCs w:val="24"/>
              </w:rPr>
              <w:t xml:space="preserve"> возможностях г</w:t>
            </w:r>
            <w:r w:rsidR="00667E15" w:rsidRPr="000854BC">
              <w:rPr>
                <w:sz w:val="24"/>
                <w:szCs w:val="24"/>
              </w:rPr>
              <w:t>орода Красноярска более 358 тыс</w:t>
            </w:r>
            <w:r w:rsidR="00175798" w:rsidRPr="000854BC">
              <w:rPr>
                <w:sz w:val="24"/>
                <w:szCs w:val="24"/>
              </w:rPr>
              <w:t xml:space="preserve">. </w:t>
            </w:r>
            <w:r w:rsidRPr="000854BC">
              <w:rPr>
                <w:sz w:val="24"/>
                <w:szCs w:val="24"/>
              </w:rPr>
              <w:t>человек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2.1.3.5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туристской информационной среды, поддержка и продвижение событийных мероприятий, имеющих туристскую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привлекательность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8C2515">
            <w:pPr>
              <w:spacing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Обновленный сайт МБУ «Красноярский туристско-информационный центр»  (</w:t>
            </w:r>
            <w:hyperlink r:id="rId10" w:history="1">
              <w:r w:rsidRPr="000854BC">
                <w:rPr>
                  <w:rStyle w:val="aa"/>
                  <w:color w:val="auto"/>
                  <w:sz w:val="24"/>
                  <w:szCs w:val="24"/>
                </w:rPr>
                <w:t>https://welcomekrsk.ru</w:t>
              </w:r>
            </w:hyperlink>
            <w:r w:rsidRPr="000854BC">
              <w:rPr>
                <w:sz w:val="24"/>
                <w:szCs w:val="24"/>
              </w:rPr>
              <w:t>)  дополнен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разделом «инклюзивный туризм» для лиц с ограниченными возможностями здоровья и инвалидов, проводится регулярная работа по созданию фото и видео контента туристкой направленности, а так же работа по созданию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линейки сувенирной продукции «Красноярск». Разработан план крупных событийных мероприятий на 2026 год, которые проходят на территории города (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Ярыгинский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турнир,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Международный фестиваль спорта и здорового образа жизни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Siberian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», Национальный чемпионат по робототехнике и др.)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265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2.1.3.6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 по поддержке взаимного интереса к культуре и традициям зарубежных стран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Главы города администрации города; департамент социального развития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CE0E7E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отчетном году оказана поддержка межвузовской комиссии по международному сотрудничеству при Совете ректоров вузов Красноярского края в проведении Международного студенческого фестиваля «Студенчество без границ» (в течение года) с целью объединения иностранных и российских студентов вузов Красноярска, создания единого интернационального культурного пространства и позиционирование региона в мировом образовательном пространстве. Участниками мероприятий стали более 500 человек из 40 стран мира. </w:t>
            </w:r>
          </w:p>
          <w:p w:rsidR="00191F2A" w:rsidRPr="000854BC" w:rsidRDefault="00191F2A" w:rsidP="001602E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Оказано содействие в проведении Фестиваля-концерта коренных народов Севера, Дальнего Востока, Гвинеи, Латинской Америки, Индии, приуроченного к празднованию Международного дня коренных народов мира. Фестиваль проведен  в рамках общегородского проекта «</w:t>
            </w:r>
            <w:proofErr w:type="spellStart"/>
            <w:r w:rsidRPr="000854BC">
              <w:rPr>
                <w:sz w:val="24"/>
                <w:szCs w:val="24"/>
              </w:rPr>
              <w:t>Я</w:t>
            </w:r>
            <w:r w:rsidR="001602E0" w:rsidRPr="000854BC">
              <w:rPr>
                <w:sz w:val="24"/>
                <w:szCs w:val="24"/>
              </w:rPr>
              <w:t>Р</w:t>
            </w:r>
            <w:r w:rsidRPr="000854BC">
              <w:rPr>
                <w:sz w:val="24"/>
                <w:szCs w:val="24"/>
              </w:rPr>
              <w:t>кие</w:t>
            </w:r>
            <w:proofErr w:type="spellEnd"/>
            <w:r w:rsidRPr="000854BC">
              <w:rPr>
                <w:sz w:val="24"/>
                <w:szCs w:val="24"/>
              </w:rPr>
              <w:t xml:space="preserve"> </w:t>
            </w:r>
            <w:r w:rsidR="001602E0" w:rsidRPr="000854BC">
              <w:rPr>
                <w:sz w:val="24"/>
                <w:szCs w:val="24"/>
              </w:rPr>
              <w:t>БЕРЕГА</w:t>
            </w:r>
            <w:r w:rsidRPr="000854BC">
              <w:rPr>
                <w:sz w:val="24"/>
                <w:szCs w:val="24"/>
              </w:rPr>
              <w:t>» на Центральной набережной р. Енисей. Творческую программу представили восемь этносов коренных малочисленных народов России, проживающих  в Красноярском крае. Мероприятие  посетило более 14</w:t>
            </w:r>
            <w:r w:rsidR="002A261D" w:rsidRPr="000854BC">
              <w:rPr>
                <w:sz w:val="24"/>
                <w:szCs w:val="24"/>
              </w:rPr>
              <w:t>,0</w:t>
            </w:r>
            <w:r w:rsidRPr="000854BC">
              <w:rPr>
                <w:sz w:val="24"/>
                <w:szCs w:val="24"/>
              </w:rPr>
              <w:t> тыс</w:t>
            </w:r>
            <w:r w:rsidR="00175798" w:rsidRPr="000854BC">
              <w:rPr>
                <w:sz w:val="24"/>
                <w:szCs w:val="24"/>
              </w:rPr>
              <w:t>.</w:t>
            </w:r>
            <w:r w:rsidRPr="000854BC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2.1.3.7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Участие в конкурсах, обеспечивающих повышение рейтинга города Красноярска среди городов России и зарубежья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Главы города администрации города; департамент экономической политики и инвестиционного развития администрации  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358F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отчетном году принято участие в экологическом фотоконкурсе «</w:t>
            </w:r>
            <w:proofErr w:type="spellStart"/>
            <w:r w:rsidRPr="000854BC">
              <w:rPr>
                <w:sz w:val="24"/>
                <w:szCs w:val="24"/>
              </w:rPr>
              <w:t>Экоселфи</w:t>
            </w:r>
            <w:r w:rsidR="001602E0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селфи</w:t>
            </w:r>
            <w:proofErr w:type="spellEnd"/>
            <w:r w:rsidRPr="000854BC">
              <w:rPr>
                <w:sz w:val="24"/>
                <w:szCs w:val="24"/>
              </w:rPr>
              <w:t xml:space="preserve"> с пользой – 2024». Было представлено 1</w:t>
            </w:r>
            <w:r w:rsidR="002A261D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276 заявок из 67 регионов России, а также Японии и Монголии. </w:t>
            </w:r>
            <w:r w:rsidR="001602E0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От города Красноярска было направлено 27 работ.</w:t>
            </w:r>
          </w:p>
          <w:p w:rsidR="00191F2A" w:rsidRPr="000854BC" w:rsidRDefault="00191F2A" w:rsidP="004358F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Общегородской проект «</w:t>
            </w:r>
            <w:proofErr w:type="spellStart"/>
            <w:r w:rsidRPr="000854BC">
              <w:rPr>
                <w:sz w:val="24"/>
                <w:szCs w:val="24"/>
              </w:rPr>
              <w:t>ЯРкие</w:t>
            </w:r>
            <w:proofErr w:type="spellEnd"/>
            <w:r w:rsidRPr="000854BC">
              <w:rPr>
                <w:sz w:val="24"/>
                <w:szCs w:val="24"/>
              </w:rPr>
              <w:t xml:space="preserve"> БЕРЕГА» признан АНО «Всероссийская ассоциация развития местного самоуправления» </w:t>
            </w:r>
            <w:r w:rsidRPr="000854BC">
              <w:rPr>
                <w:sz w:val="24"/>
                <w:szCs w:val="24"/>
              </w:rPr>
              <w:br/>
              <w:t xml:space="preserve">(г. Москва) одной из лучших управленческих решений в ключевых отраслях муниципального хозяйства, направленных на повышение качества жизни граждан и рекомендован к тиражированию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2.1.3.8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Позиционирование города Красноярска 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медийном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пространстве России и мира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Главы города администрации города; департамент информационной политики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358F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отчетном году позиционирование города в </w:t>
            </w:r>
            <w:proofErr w:type="spellStart"/>
            <w:r w:rsidRPr="000854BC">
              <w:rPr>
                <w:sz w:val="24"/>
                <w:szCs w:val="24"/>
              </w:rPr>
              <w:t>медийном</w:t>
            </w:r>
            <w:proofErr w:type="spellEnd"/>
            <w:r w:rsidRPr="000854BC">
              <w:rPr>
                <w:sz w:val="24"/>
                <w:szCs w:val="24"/>
              </w:rPr>
              <w:t xml:space="preserve"> пространстве  осуществлялось посредством организации следующих мероприятий:</w:t>
            </w:r>
          </w:p>
          <w:p w:rsidR="00191F2A" w:rsidRPr="000854BC" w:rsidRDefault="00191F2A" w:rsidP="001602E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 В январе в рамках проведения IX Открытого фестиваля-конкурса снежно-ледовых скульптур «Волшебный лед Сибири» было оказано содействие в подготовке видеосюжета для китайского телеканала </w:t>
            </w:r>
            <w:r w:rsidRPr="000854BC">
              <w:rPr>
                <w:sz w:val="24"/>
                <w:szCs w:val="24"/>
                <w:lang w:val="en-US"/>
              </w:rPr>
              <w:t>CGNT</w:t>
            </w:r>
            <w:r w:rsidRPr="000854BC">
              <w:rPr>
                <w:sz w:val="24"/>
                <w:szCs w:val="24"/>
              </w:rPr>
              <w:t xml:space="preserve"> на тему «В Красноярске стартовал международный фестиваль «Волшебный лёд Сибири»</w:t>
            </w:r>
            <w:r w:rsidR="001602E0" w:rsidRPr="000854BC">
              <w:rPr>
                <w:sz w:val="24"/>
                <w:szCs w:val="24"/>
              </w:rPr>
              <w:t>.</w:t>
            </w:r>
            <w:r w:rsidRPr="000854BC">
              <w:rPr>
                <w:sz w:val="24"/>
                <w:szCs w:val="24"/>
              </w:rPr>
              <w:t xml:space="preserve"> В мае в рамках реализации Соглашения о сотрудничестве между МАОУ «Лицей №1» и </w:t>
            </w:r>
            <w:proofErr w:type="spellStart"/>
            <w:r w:rsidRPr="000854BC">
              <w:rPr>
                <w:sz w:val="24"/>
                <w:szCs w:val="24"/>
              </w:rPr>
              <w:t>Чанчуньской</w:t>
            </w:r>
            <w:proofErr w:type="spellEnd"/>
            <w:r w:rsidRPr="000854BC">
              <w:rPr>
                <w:sz w:val="24"/>
                <w:szCs w:val="24"/>
              </w:rPr>
              <w:t xml:space="preserve"> школой иностранных языков было </w:t>
            </w:r>
            <w:r w:rsidRPr="000854BC">
              <w:rPr>
                <w:sz w:val="24"/>
                <w:szCs w:val="24"/>
              </w:rPr>
              <w:lastRenderedPageBreak/>
              <w:t>оказано содействие в подготовке видеосюжета для китайского телеканала CGNT на тему «Ученики из Китая и России проводят открытые уроки онлайн»</w:t>
            </w:r>
            <w:r w:rsidRPr="000854BC">
              <w:t xml:space="preserve">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2.1.4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304F05" w:rsidRPr="000854BC" w:rsidRDefault="00191F2A" w:rsidP="001602E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4: укрепить позиции города как центра развития малого и среднего предпринимательства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2.1.4.1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механизмов финансовой и имущественной поддержки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 в рамках муниципальной программы «Создание условий для развития предпринимательства в городе Красноярске»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департамент муниципального имущества и земельных 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460D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 утвержден распоряжением администрации города от 27.02.2009 № 504</w:t>
            </w:r>
            <w:r w:rsidR="001602E0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недв. </w:t>
            </w:r>
          </w:p>
          <w:p w:rsidR="00191F2A" w:rsidRPr="000854BC" w:rsidRDefault="00191F2A" w:rsidP="004460D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2025 году Перечень не дополнялся свободными объектами. </w:t>
            </w:r>
          </w:p>
          <w:p w:rsidR="00191F2A" w:rsidRPr="000854BC" w:rsidRDefault="00191F2A" w:rsidP="004460D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 субъектами малого и среднего предпринимательства заключено 7 договоров аренды, в том числе: 4 договора аренды нежилых помещений и 3 договора аренды земельных участков.</w:t>
            </w:r>
          </w:p>
          <w:p w:rsidR="00191F2A" w:rsidRPr="000854BC" w:rsidRDefault="00191F2A" w:rsidP="008C2515">
            <w:pPr>
              <w:spacing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Имущественная поддержка оказана 7 субъектам малого и среднего предпринимательства, являющимся юридическими и физическими лицами, зарегистрированными в качестве индивидуальных предпринимателей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2.1.4.2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Развитие и обеспечение функционирования Портала развития малого и среднего предпринимательства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МАУ «Центр содействия малому и среднему предпринимательству»; Фонд развития бизнеса и социальных инициатив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460D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Обеспечена работа официального сайта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Фонда развития бизнеса и социальных инициатив  </w:t>
            </w:r>
            <w:r w:rsidRPr="000854BC">
              <w:rPr>
                <w:sz w:val="24"/>
                <w:szCs w:val="24"/>
              </w:rPr>
              <w:t xml:space="preserve">fri24@fri.ru, который постоянно пополняется информацией в сфере предпринимательства и поддержки общественных инициатив. Через официальный сайт обеспечена возможность зарегистрироваться на все обучающие мероприятия, организуемые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Фондом развития бизнеса и социальных инициатив</w:t>
            </w:r>
            <w:r w:rsidRPr="000854BC">
              <w:rPr>
                <w:sz w:val="24"/>
                <w:szCs w:val="24"/>
              </w:rPr>
              <w:t>, а также направить заявление на получение услуг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2.1.4.3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эффективности работы элементов инфраструктуры поддержки малого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среднего предпринимательства, </w:t>
            </w:r>
            <w:proofErr w:type="spellStart"/>
            <w:r w:rsidRPr="000854BC">
              <w:rPr>
                <w:sz w:val="24"/>
                <w:szCs w:val="24"/>
              </w:rPr>
              <w:t>самозанятых</w:t>
            </w:r>
            <w:proofErr w:type="spellEnd"/>
            <w:r w:rsidRPr="000854BC">
              <w:rPr>
                <w:sz w:val="24"/>
                <w:szCs w:val="24"/>
              </w:rPr>
              <w:t xml:space="preserve"> граждан и социально ориентированных некоммерческих организаций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города; МАУ «Центр содействия малому </w:t>
            </w:r>
            <w:r w:rsidR="006D5BE3" w:rsidRPr="000854BC">
              <w:rPr>
                <w:rFonts w:eastAsia="Times New Roman"/>
                <w:sz w:val="24"/>
                <w:szCs w:val="24"/>
                <w:lang w:eastAsia="ru-RU"/>
              </w:rPr>
              <w:t>и среднему предпринимательству»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Фонд развития бизнеса и социальных инициатив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Агентство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развития малого и среднего предпринимательства</w:t>
            </w:r>
            <w:r w:rsidRPr="000854BC">
              <w:rPr>
                <w:sz w:val="24"/>
                <w:szCs w:val="24"/>
              </w:rPr>
              <w:t xml:space="preserve"> Красноярского края направлены предложения о включении в региональную программу «Развитие малого и среднего предпринимательства Красноярского края до 2030 года» мероприятия по созданию единой CRM системы в Красноярском крае с участием региональных и муниципальных организаций поддержки инициатив»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2.1.4.4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на территории города Красноярска коммуникационных площадок по содействию развитию общественных </w:t>
            </w:r>
            <w:r w:rsidRPr="000854BC">
              <w:rPr>
                <w:sz w:val="24"/>
                <w:szCs w:val="24"/>
              </w:rPr>
              <w:t>и предпринимательских инициатив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города; МАУ «Центр содействия малому и среднему предпринимательству»; Фонд развития бизнеса и социальных инициатив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Фондом развития бизнеса и социальных инициатив  было организовано и проведено 25 мероприятий, направленных на поддержку общественных инициатив, развитие социально ориентированных некоммерческих организаций и социального предпринимательства в городе Красноярске. Мероприятия проводились в форматах: круглого стола, панельных дискуссий с привлечением экспертов некоммерческого сектора, представителей Правительства Красноярского края, администрации города, районов и иных заинтересованных сторон.</w:t>
            </w:r>
          </w:p>
          <w:p w:rsidR="00191F2A" w:rsidRPr="000854BC" w:rsidRDefault="00191F2A" w:rsidP="001602E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 году МАУ «Центр содействия малому и среднему предпринимательству» и Фондом развития бизнеса и социальных инициатив  организовано и проведено 178 мероприятий по вопросам предпринимательской деятельности, в которых приняли участие 2</w:t>
            </w:r>
            <w:r w:rsidR="002A261D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572 граждан, планирующих начало</w:t>
            </w:r>
            <w:r w:rsidR="002A261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предпринимательской деятельности и действующих предпринимателей, в том числе по темам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: плюсы и минусы»; «Бизнес-планирование»; «Первые шаги предпринимательства»; «Социальный контракт и планирование предпринимательской деятельности»; «Меры поддержки бизнеса и привлечение инвестиций» и др</w:t>
            </w:r>
            <w:r w:rsidR="001602E0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2.1.4.5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взаимодействия МАУ города Красноярска «Центр содействия малому и среднему предпринимательству», Фонда развития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бизнеса и социальных инициатив с элементами инфраструктуры поддержки малого и среднего предпринимательства регионального и федерального уровня, в том числе по вопросам поддержки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экспортно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ориентированных субъектов </w:t>
            </w:r>
            <w:r w:rsidRPr="000854BC">
              <w:rPr>
                <w:sz w:val="24"/>
                <w:szCs w:val="24"/>
              </w:rPr>
              <w:t>малого и среднего предпринимательства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города; МАУ «Центр содействия малому 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среднему предпринимательству»; Фонд развития бизнеса и социальных инициатив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Взаимодействие осуществляется в рамках ранее заключенных соглашений о взаимодействии и сотрудничестве:</w:t>
            </w:r>
          </w:p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 Автономной некоммерческой организацией «Сибирский институт развития креативных индустрий» (от 21.11.2024);</w:t>
            </w:r>
          </w:p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 уполномоченным по защите прав предпринимателей в Красноярском крае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Загитовой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О.В. (от 27.03.2024) </w:t>
            </w:r>
          </w:p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 Автономной некоммерческой организацией «Красноярский краевой центр развития бизнеса и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компания»</w:t>
            </w:r>
          </w:p>
          <w:p w:rsidR="00191F2A" w:rsidRPr="000854BC" w:rsidRDefault="00191F2A" w:rsidP="001602E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Агентство развития малого и среднего предпринимательства Красноярского края</w:t>
            </w:r>
            <w:r w:rsidR="001602E0" w:rsidRPr="000854BC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направлены предложения о включении в региональную программу «Развитие малого и среднего предпринимательства Красноярского края до 2030 года» мероприятия по созданию единой CRM системы в Красноярском крае с участием региональных и муниципальных организаций поддержки инициатив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371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5: обеспечить развитие современного потребительского рынка и индустрии гостеприимства международного уровня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Оказание содействия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региональным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части реализации продукции через оптово-распределительный центр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6D5BE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Осуществлялся информационный обмен между региональными </w:t>
            </w:r>
            <w:proofErr w:type="spellStart"/>
            <w:r w:rsidRPr="000854BC">
              <w:rPr>
                <w:sz w:val="24"/>
                <w:szCs w:val="24"/>
              </w:rPr>
              <w:t>сельхозтоваропроизводителями</w:t>
            </w:r>
            <w:proofErr w:type="spellEnd"/>
            <w:r w:rsidRPr="000854BC">
              <w:rPr>
                <w:sz w:val="24"/>
                <w:szCs w:val="24"/>
              </w:rPr>
              <w:t xml:space="preserve"> и представителями оптово-логистических центров в части эффективного перераспределения сельхозпродукции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Оказание содействия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 реализации продукции, в том числе на розничных рынках и постоянно действующих ярмарках Красноярского края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 других регионов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1255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Организовано участие хозяйствующих субъектов в </w:t>
            </w:r>
            <w:proofErr w:type="gramStart"/>
            <w:r w:rsidRPr="000854BC">
              <w:rPr>
                <w:sz w:val="24"/>
                <w:szCs w:val="24"/>
              </w:rPr>
              <w:t>бизнес-миссиях</w:t>
            </w:r>
            <w:proofErr w:type="gramEnd"/>
            <w:r w:rsidRPr="000854BC">
              <w:rPr>
                <w:sz w:val="24"/>
                <w:szCs w:val="24"/>
              </w:rPr>
              <w:t>, проведенных МАУ «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«Центр содействия малому и среднему предпринимательству»</w:t>
            </w:r>
            <w:r w:rsidRPr="000854BC">
              <w:rPr>
                <w:sz w:val="24"/>
                <w:szCs w:val="24"/>
              </w:rPr>
              <w:t>, совместно с другими регионами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2.1.5.3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доступности торговых площадок по сбыту выращенного урожая для российских производителей сельскохозяйственной продукции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1255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для осуществления продаж местным товаропроизводителям на безвозмездной основе в заявительном порядке в рамках постановления администрации г. Красноярска от 16.12.2024 № 1184 «О проведении фестивалей, базаров, расширенных продаж на территории города Красноярска в 2025 году» (далее – Постановление № 1</w:t>
            </w:r>
            <w:r w:rsidR="002A261D" w:rsidRPr="000854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184). </w:t>
            </w:r>
          </w:p>
          <w:p w:rsidR="00191F2A" w:rsidRPr="000854BC" w:rsidRDefault="00191F2A" w:rsidP="008C251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0854BC">
              <w:rPr>
                <w:color w:val="000000"/>
                <w:sz w:val="24"/>
                <w:szCs w:val="24"/>
              </w:rPr>
              <w:t>В 2025 году на территории города Красноярска функционировали организованные места расширенных продаж товаропроизводителей, садоводов, владельцев личных подсобных хозяйств и изделий народных ремёсел по 195 адресным ориентирам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участию местных товаропроизводителей в выставках-ярмарках, проводимых на территории Российской Федерации, ближнего и дальнего зарубежья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администрации районов в городе Красноярске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1255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№ 1184 в 2025 году проведен продовольственный фестиваль «Городская ярмарка» и 2 ярмарочных мероприятия в рамках федерального проекта «Всероссийская ярмарка», где представили свою продукцию более 200 участников, в числе которых: городские и краевые товаропроизводители, фермерские хозяйства, садоводы, ремесленники, и молодые предприниматели.</w:t>
            </w:r>
          </w:p>
          <w:p w:rsidR="00191F2A" w:rsidRPr="000854BC" w:rsidRDefault="00191F2A" w:rsidP="006D5BE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 2025 году администрациями районов в городе проведено более 180 продовольственных и цветочных базаров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Оказание комплексной информационной поддержки местным товаропроизводителям в вопросах продвижения продукции на внутреннем и внешнем рынке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125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На постоянной основе организовано взаимодействие с министерством сельского хозяйства Красноярского края, местными и региональными НКО, а также хозяйствующими субъектами в части информирования о мероприятиях, способствующих продвижению продукции на внутреннем и внешнем рынке (выставки, ярмарки, конкурсы, гранты и пр.).</w:t>
            </w:r>
          </w:p>
          <w:p w:rsidR="00191F2A" w:rsidRPr="000854BC" w:rsidRDefault="00191F2A" w:rsidP="006D5BE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Регулярно размещаются информационные материалы на официальном сайте администрации города в разделе «Город сегодня/Экономика/Торговля»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2.1.5.6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Мероприятия, направленные на поддержание свободной конкуренции при участии в ярмарочных мероприятиях на территории города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125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Участие в мероприятиях, предусмотренных Постановлением </w:t>
            </w:r>
            <w:r w:rsidR="007A6E88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№ 1</w:t>
            </w:r>
            <w:r w:rsidR="007A6E88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184, организовано на следующих принципах:</w:t>
            </w:r>
          </w:p>
          <w:p w:rsidR="00191F2A" w:rsidRPr="000854BC" w:rsidRDefault="00191F2A" w:rsidP="000125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1.Открытости. </w:t>
            </w:r>
            <w:r w:rsidR="007A6E88" w:rsidRPr="000854BC">
              <w:rPr>
                <w:sz w:val="24"/>
                <w:szCs w:val="24"/>
              </w:rPr>
              <w:t xml:space="preserve"> </w:t>
            </w:r>
          </w:p>
          <w:p w:rsidR="00191F2A" w:rsidRPr="000854BC" w:rsidRDefault="00191F2A" w:rsidP="000125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Информация о проведении мероприятий публикуется в газете «Городские новости», а также на официальном сайте города Красноярска.</w:t>
            </w:r>
          </w:p>
          <w:p w:rsidR="00191F2A" w:rsidRPr="000854BC" w:rsidRDefault="00191F2A" w:rsidP="000125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2. Доступности. </w:t>
            </w:r>
          </w:p>
          <w:p w:rsidR="00191F2A" w:rsidRPr="000854BC" w:rsidRDefault="00191F2A" w:rsidP="000125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Участие в мероприятиях носит заявительный характер и не предусматривает конкурентных процедур, а также длительного </w:t>
            </w:r>
            <w:r w:rsidRPr="000854BC">
              <w:rPr>
                <w:sz w:val="24"/>
                <w:szCs w:val="24"/>
              </w:rPr>
              <w:lastRenderedPageBreak/>
              <w:t>согласования.</w:t>
            </w:r>
          </w:p>
          <w:p w:rsidR="00191F2A" w:rsidRPr="000854BC" w:rsidRDefault="00191F2A" w:rsidP="006D5BE3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3. Отсутствие жестких критериев отбора участников мероприятий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2.1.5.7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благоприятных условий для развития современного сетевого ритейла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3E5D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Законом Красноярского края от 18.12.2025 № 10-4662 «О нормативах минимальной обеспеченности населения площадью торговых объектов для Красноярского края и муниципальных образований края» утвержден норматив минимальной обеспеченности стационарными торговыми объектами. По городу Красноярску норматив составляет 3</w:t>
            </w:r>
            <w:r w:rsidR="002A261D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623 кв. м</w:t>
            </w:r>
            <w:r w:rsidR="007A6E88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на 1 тыс</w:t>
            </w:r>
            <w:r w:rsidR="00175798" w:rsidRPr="000854BC">
              <w:rPr>
                <w:sz w:val="24"/>
                <w:szCs w:val="24"/>
              </w:rPr>
              <w:t>.</w:t>
            </w:r>
            <w:r w:rsidRPr="000854BC">
              <w:rPr>
                <w:sz w:val="24"/>
                <w:szCs w:val="24"/>
              </w:rPr>
              <w:t xml:space="preserve"> человек. </w:t>
            </w:r>
          </w:p>
          <w:p w:rsidR="00191F2A" w:rsidRPr="000854BC" w:rsidRDefault="00191F2A" w:rsidP="007A6E88">
            <w:pPr>
              <w:pStyle w:val="ae"/>
              <w:spacing w:before="0" w:beforeAutospacing="0" w:after="0" w:afterAutospacing="0" w:line="192" w:lineRule="auto"/>
              <w:jc w:val="both"/>
              <w:rPr>
                <w:color w:val="000000"/>
              </w:rPr>
            </w:pPr>
            <w:proofErr w:type="gramStart"/>
            <w:r w:rsidRPr="000854BC">
              <w:t>На конец</w:t>
            </w:r>
            <w:proofErr w:type="gramEnd"/>
            <w:r w:rsidRPr="000854BC">
              <w:t xml:space="preserve"> 2025 года по городу Красноярску норматив составляет</w:t>
            </w:r>
            <w:r w:rsidR="007A6E88" w:rsidRPr="000854BC">
              <w:t xml:space="preserve"> </w:t>
            </w:r>
            <w:r w:rsidRPr="000854BC">
              <w:rPr>
                <w:color w:val="000000"/>
              </w:rPr>
              <w:t xml:space="preserve">4 283 </w:t>
            </w:r>
            <w:r w:rsidRPr="000854BC">
              <w:t>кв. м</w:t>
            </w:r>
            <w:r w:rsidR="00175798" w:rsidRPr="000854BC">
              <w:t xml:space="preserve"> </w:t>
            </w:r>
            <w:r w:rsidRPr="000854BC">
              <w:t>на 1 тыс</w:t>
            </w:r>
            <w:r w:rsidR="00175798" w:rsidRPr="000854BC">
              <w:t>.</w:t>
            </w:r>
            <w:r w:rsidRPr="000854BC">
              <w:t xml:space="preserve"> человек.</w:t>
            </w:r>
            <w:r w:rsidRPr="000854BC">
              <w:rPr>
                <w:color w:val="000000"/>
              </w:rPr>
              <w:t xml:space="preserve"> Таким образом, в городе наблюдается опережение обеспеченности населения торговой площадью стационарных объектов по сравнению с нормативом на 18%. Это свидетельствует о доступности розничных торговых услуг для населения города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2.1.5.8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Ведение мониторинга состояния рыночной и ярмарочной торговли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6D5BE3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рыночной, ярмарочной торговли, а также динамики потребительских цен на определенные группы товаров проводился в 2025 году еженедельно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2.1.5.9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Организация функционирования мест расширенных продаж товаропроизводителей, включая фермерские базары (комплексы по реализации продукции товаропроизводителей Красноярского края)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3E5D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№ 1184 на территории города определены места расширенных продаж продукции местных товаропроизводителей. </w:t>
            </w:r>
          </w:p>
          <w:p w:rsidR="00191F2A" w:rsidRPr="000854BC" w:rsidRDefault="00191F2A" w:rsidP="006D5BE3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2025 году в целях оборудования мест расширенных продаж социальными рядами на территории города проведена работа по изготовлению и установке </w:t>
            </w:r>
            <w:r w:rsidRPr="000854BC">
              <w:rPr>
                <w:color w:val="000000"/>
                <w:sz w:val="24"/>
                <w:szCs w:val="24"/>
              </w:rPr>
              <w:t>27</w:t>
            </w:r>
            <w:r w:rsidRPr="000854BC">
              <w:rPr>
                <w:sz w:val="24"/>
                <w:szCs w:val="24"/>
              </w:rPr>
              <w:t xml:space="preserve"> торговых прилавков по 3 адресным ориентирам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2.1.5.10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нормативно-правовой базы в сфере торговли, общественного питания, бытового обслуживания (в том числе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проведения ярмарок выходного дня)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3E5D">
            <w:pPr>
              <w:pStyle w:val="ConsPlusNormal"/>
              <w:spacing w:line="192" w:lineRule="auto"/>
              <w:ind w:firstLine="0"/>
              <w:jc w:val="both"/>
              <w:rPr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Красноярска от 16.12.2024 № 1</w:t>
            </w:r>
            <w:r w:rsidR="002A261D" w:rsidRPr="000854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 xml:space="preserve">184 «О проведении фестивалей, базаров, расширенных продаж на территории </w:t>
            </w:r>
            <w:r w:rsidR="006D5BE3" w:rsidRPr="000854BC">
              <w:rPr>
                <w:rFonts w:ascii="Times New Roman" w:hAnsi="Times New Roman" w:cs="Times New Roman"/>
                <w:sz w:val="24"/>
                <w:szCs w:val="24"/>
              </w:rPr>
              <w:t>города Красноярска в 2025 году»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2.1.5.11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Оказание консультационно-методической помощи в открытии фирменных магазинов предприятиям пищевой переработки, осуществляющим деятельность на территории города и края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3E5D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В отчетном году запросы от хозяйс</w:t>
            </w:r>
            <w:r w:rsidR="006D5BE3" w:rsidRPr="000854BC">
              <w:rPr>
                <w:rFonts w:ascii="Times New Roman" w:hAnsi="Times New Roman" w:cs="Times New Roman"/>
                <w:sz w:val="24"/>
                <w:szCs w:val="24"/>
              </w:rPr>
              <w:t>твующих субъектов отсутствовали</w:t>
            </w:r>
          </w:p>
          <w:p w:rsidR="00191F2A" w:rsidRPr="000854BC" w:rsidRDefault="00191F2A" w:rsidP="00E73E5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2.1.5.12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Строительство аквапарка с гостиничным комплексом в г. Красноярске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АНО «Корпорация развития Енисейской Сибири»; ООО «Термит»; ООО СК «ТЕХСТРОЙ»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812CAC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  <w:r w:rsidR="00812CAC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  <w:r w:rsidRPr="000854BC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45E6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По информац</w:t>
            </w:r>
            <w:proofErr w:type="gramStart"/>
            <w:r w:rsidRPr="000854BC">
              <w:rPr>
                <w:sz w:val="24"/>
                <w:szCs w:val="24"/>
              </w:rPr>
              <w:t>ии ООО</w:t>
            </w:r>
            <w:proofErr w:type="gramEnd"/>
            <w:r w:rsidRPr="000854BC">
              <w:rPr>
                <w:sz w:val="24"/>
                <w:szCs w:val="24"/>
              </w:rPr>
              <w:t xml:space="preserve"> «Термит» инвестиционный проект «Аквапарк с гостиничным комплексом и объектами инженерно-транспортного обеспечения» находится в стадии корректировк</w:t>
            </w:r>
            <w:r w:rsidR="006D5BE3" w:rsidRPr="000854BC">
              <w:rPr>
                <w:sz w:val="24"/>
                <w:szCs w:val="24"/>
              </w:rPr>
              <w:t>и проектно-сметной документации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6D5BE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Цель второго уровня: создать условия для развития города как финансово-экономического,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-технологического и промышленного центра Восточной Сибири, обеспечивающего экспорт высоких технологий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развития высокотехнологичных конкурентоспособных кластеров экономики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2.2.1.1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Активизация и расширение кластерной политики по ключевым направлениям промышленности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85734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 xml:space="preserve">В январе 2025 года красноярский кластер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«Машиностроение Сибири»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  был включён в федеральный реестр промышленных кластеров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Минпромторга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 xml:space="preserve"> РФ.</w:t>
            </w:r>
            <w:r w:rsidRPr="000854BC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1F2A" w:rsidRPr="000854BC" w:rsidRDefault="00191F2A" w:rsidP="0021195B">
            <w:pPr>
              <w:shd w:val="clear" w:color="auto" w:fill="FFFFFF"/>
              <w:spacing w:after="0" w:line="192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854BC">
              <w:rPr>
                <w:bCs/>
                <w:sz w:val="24"/>
                <w:szCs w:val="24"/>
                <w:shd w:val="clear" w:color="auto" w:fill="FFFFFF"/>
              </w:rPr>
              <w:t xml:space="preserve">В ноябре 2025 года </w:t>
            </w:r>
            <w:r w:rsidRPr="000854BC">
              <w:rPr>
                <w:sz w:val="24"/>
                <w:szCs w:val="24"/>
                <w:shd w:val="clear" w:color="auto" w:fill="FFFFFF"/>
              </w:rPr>
              <w:t>подписан документ о создании</w:t>
            </w:r>
            <w:r w:rsidRPr="000854BC">
              <w:rPr>
                <w:bCs/>
                <w:sz w:val="24"/>
                <w:szCs w:val="24"/>
                <w:shd w:val="clear" w:color="auto" w:fill="FFFFFF"/>
              </w:rPr>
              <w:t xml:space="preserve"> кластера по переработке металлов. 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Цель создания кластера </w:t>
            </w:r>
            <w:r w:rsidR="003A6E84"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развитие глубокой переработки цветных, редких и редкоземельных металлов в </w:t>
            </w:r>
            <w:proofErr w:type="spellStart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Ангаро</w:t>
            </w:r>
            <w:proofErr w:type="spellEnd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-Енисейском макрорегионе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. Проект формирует экосистему, объединяющую добычу и переработку редких и редкоземельных металлов, разработку передовых материалов, микроэлектроники, энергетических решений и систем искусственного интеллекта на базе тесного взаимодействия промышленности, науки и образования. В Красноярске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акторами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 xml:space="preserve"> проекта выступят 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Сибирское отделение Российской академии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lastRenderedPageBreak/>
              <w:t>наук (РАН) </w:t>
            </w:r>
            <w:r w:rsidRPr="000854BC">
              <w:rPr>
                <w:sz w:val="24"/>
                <w:szCs w:val="24"/>
                <w:shd w:val="clear" w:color="auto" w:fill="FFFFFF"/>
              </w:rPr>
              <w:t>и 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Фонд развития инновационного научно-технологического центра (ИНТЦ) «Долина Менделеева»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Участники кластера заявлены: 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Ростех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Росатом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Русал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Хайлэнд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Голд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Норникель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Трансмашхолдинг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Росхим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 и «</w:t>
            </w:r>
            <w:proofErr w:type="spellStart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Химмед</w:t>
            </w:r>
            <w:proofErr w:type="spellEnd"/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».</w:t>
            </w:r>
          </w:p>
          <w:p w:rsidR="00191F2A" w:rsidRPr="000854BC" w:rsidRDefault="00191F2A" w:rsidP="0021195B">
            <w:pPr>
              <w:shd w:val="clear" w:color="auto" w:fill="FFFFFF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С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оздание кластера предполагается на территориях Красноярского края, Иркутской области, Хакасии и Тывы. В 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Красноярске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будет расположен инновационный научно-технический центр кластера; в 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Минусинске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будет сформирован промышленный парк; в С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аяногорске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будет действовать совмещенный режим: ОЭЗ промышленно-производственного типа и научно-технический центр. </w:t>
            </w:r>
          </w:p>
          <w:p w:rsidR="00191F2A" w:rsidRPr="000854BC" w:rsidRDefault="00191F2A" w:rsidP="002A261D">
            <w:pPr>
              <w:shd w:val="clear" w:color="auto" w:fill="FFFFFF"/>
              <w:tabs>
                <w:tab w:val="num" w:pos="720"/>
              </w:tabs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Определены этапы запуска: в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декабре 2025 года – р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азработка технико-экономического обоснования; в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2026 году – о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беспечение объектов</w:t>
            </w:r>
            <w:r w:rsidR="002A261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энергомощностями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транспортной и коммунальной инфраструктурой. Подготовка проектной документации и завершение структурирования проектов; в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2027 году – в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ведение в эксплуатацию первой очереди объектов в Красноярске, а также запу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ск стр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оительства объектов в Минусинске и Саяногорске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содействовать развитию инновационной экономики посредством создания и модернизации инфраструктуры поддержки инноваций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2.2.2.1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развитию проектов в области инновационной деятельности в целях реализации национальных проектов «Наука и университеты», «Малое и среднее предпринимательство и поддержка индивидуальной предпринимательской инициативы», «Производительность труда», «Международная кооперация и экспорт», «Экология», национальной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программы «Цифровая экономика Российской Федерации», мероприятий Национальной технологической инициативы в рамках полномочий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Мероприятие реализовано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3D4C8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2.2.2.2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3D4C8A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развитию проектов в области цифровой экономики, в том числе в сфере информационных технологий, включая реализацию проекта «Цифровая долина», предусматривающего формирование в городе Красноярске благоприятных условий для работы передовых отечественных компаний в области информационных технологий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3D4C8A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3D4C8A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города; управление информатизации и связи администрации города; АНО «Корпорация развития Енисейской Сибири»; ООО УСК «Сибиряк»; </w:t>
            </w:r>
          </w:p>
          <w:p w:rsidR="00191F2A" w:rsidRPr="000854BC" w:rsidRDefault="00191F2A" w:rsidP="003D4C8A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ООО «Билан»; ГК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SGLeague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C4508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мае 2025 года состоял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>ось мероприятие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, организованн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>ое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компаниями </w:t>
            </w:r>
            <w:r w:rsidRPr="000854BC">
              <w:rPr>
                <w:rFonts w:eastAsia="Times New Roman"/>
                <w:sz w:val="24"/>
                <w:szCs w:val="24"/>
                <w:lang w:val="en-US" w:eastAsia="ru-RU"/>
              </w:rPr>
              <w:t>YADRO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КИБЕР Стратегия. Мероприятие собрало представителей различных отраслей экономики, заинтересованных в инновационных технологиях и передовых разработках в области информационных технологий и информационной безопасности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>, которое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стал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площадкой для установления новых деловых контактов и обсуждения перспектив дальнейшего взаимодействия компаний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создать условия для развития города как центра высокотехнологичной медицины и передового образования федерального значения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развития научно-образовательного комплекса города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2.3.1.1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практик обучения в общеобразовательных учреждениях города (специализированные, профильные, корпоративные классы) совместно с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высшими учебными заведениями в целях получения высокообразованных кадров для отдельных отраслей экономики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главное управление образования администрации города;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2025-2026 учебном году функционируют: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6 специализированных психолого-педагогических классов (10 и 11 классы) на базе трех общеобразовательных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учреждений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5 профильных классов; 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25 разновозрастных групп на базе 25 общеобразовательных организаций при взаимодействии с Красноярским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государственным педагогическим университетом им. В.П. Астафьева.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план мероприятий Красноярского государственного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педагогического университета им. В.П. Астафьева по организации деятельности психолого-педагогических классов на 2025</w:t>
            </w:r>
            <w:r w:rsidR="00BD3C83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2026 учебный год входят: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дополнительной общеразвивающей программы «Психолого-педагогический класс»;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участие обучающихся психолого-педагогических классов в конкурсах «Воспитать личность» и «Педагогический дебют» в качестве участников мастер-классов, в рамках конкурсного испытания «Мастер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класс», и «журналистов», в рамках конкурсного испытания «Вопрос учителю года»; </w:t>
            </w:r>
          </w:p>
          <w:p w:rsidR="00191F2A" w:rsidRPr="000854BC" w:rsidRDefault="00DD36F4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</w:t>
            </w:r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образовательные события «Посвящение в профессию», «Дни открытых дверей факультетов и институтов»;</w:t>
            </w:r>
          </w:p>
          <w:p w:rsidR="00191F2A" w:rsidRPr="000854BC" w:rsidRDefault="00DD36F4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</w:t>
            </w:r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«Рождественский ЧГК, «Педагогический </w:t>
            </w:r>
            <w:proofErr w:type="spellStart"/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»;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практикумы, мастерские, мастер-классы, погружения, ежемесячные мероприятия, которые знакомят с факультетами Университета;</w:t>
            </w:r>
          </w:p>
          <w:p w:rsidR="00191F2A" w:rsidRPr="000854BC" w:rsidRDefault="00DD36F4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 </w:t>
            </w:r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Конкурсы «Хочу быть первым учителем» (факультет начальных классов), «Педагогический авангард» (институт социально-гуманитарных технологий), «Учитель 4.0» (институт математики, физики, информатики), «Естественно-научная олимпиада» (ИМФИ совместно с факультетом биологии, географии и химии), «PRO-педагогика», «Научный дебют», «Молодежь и наука»  (институт непрерывного образования»;</w:t>
            </w:r>
            <w:proofErr w:type="gramEnd"/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сетевые уроки-исследования по естественным и точным наукам на базе Технопарка универсальных педагогических компетенций;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открытый городской научно-образовательный лекторий;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«Школа юного педагога»;</w:t>
            </w:r>
          </w:p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Естественнонаучный портал с представленными на нем практикумами;</w:t>
            </w:r>
          </w:p>
          <w:p w:rsidR="00191F2A" w:rsidRPr="000854BC" w:rsidRDefault="00191F2A" w:rsidP="00DD36F4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семинары, курсы повышения квалификации, а также директораты для руководителей общеобразовательных организаций и кураторов психолого-педагогических классов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2.3.2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создать условия для формирования и развития медицинского кластера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2.3.2.1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Создание федерального медико-производственного центра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Эпитетика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города; АНО «Корпорация развития Енисейской Сибири»;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Эпитетика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»;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Фонд региональных социальных программ «Наше Будущее»; ООО «Клиника профессора Николаенко»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2019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Мероприятие реализовано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создать условия для развития города как международного транспортного и логистического центра Евразии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участвовать в формировании и развитии транспортных коридоров и узлов в мировое пространство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2.4.1.1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формировании международного транспортно-логистического и производственного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хаба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на базе международного аэропорта Красноярск и аэропорта Черемшанка, Транссибирской магистрали, Северного морского пути, железной дороги Кызыл – Курагино с выходом в северные районы Красноярского края, федеральных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авто-трасс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М-53 и М-54 для обслуживания грузопотоков в восточные районы России и страны Азиатско-Тихоокеанского региона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  <w:r w:rsidRPr="000854B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АНО «Корпорация развития Енисейской Сибири»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7A396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На XIX Международн</w:t>
            </w:r>
            <w:r w:rsidR="00A406A8"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ом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форум</w:t>
            </w:r>
            <w:r w:rsidR="00A406A8"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е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и выставк</w:t>
            </w:r>
            <w:r w:rsidR="00A406A8"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е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«Транспорт России»</w:t>
            </w:r>
            <w:r w:rsidRPr="000854BC">
              <w:rPr>
                <w:sz w:val="24"/>
                <w:szCs w:val="24"/>
                <w:shd w:val="clear" w:color="auto" w:fill="FFFFFF"/>
              </w:rPr>
              <w:t>, которые проходили 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с 18 по 20 ноября 2025 года,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состоялась рабочая встреча председателя </w:t>
            </w:r>
            <w:r w:rsidR="00304F05" w:rsidRPr="000854BC">
              <w:rPr>
                <w:sz w:val="24"/>
                <w:szCs w:val="24"/>
                <w:shd w:val="clear" w:color="auto" w:fill="FFFFFF"/>
              </w:rPr>
              <w:t>П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равительства Красноярского края с руководителем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Росавиации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 xml:space="preserve">. В ходе встречи обсуждалось дальнейшее развитие авиационного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 xml:space="preserve"> на базе международного аэропорта Красноярск. Стороны определили план совместных действий по реконструкции взлетно-посадочной полосы в рамках федерального проекта «Развитие опорной сети аэродромов». Основным механизмом реализации проекта предполагается использование концессионной схемы.</w:t>
            </w:r>
          </w:p>
          <w:p w:rsidR="00191F2A" w:rsidRPr="000854BC" w:rsidRDefault="00191F2A" w:rsidP="007A396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В  2025 году 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развитие авиационного </w:t>
            </w:r>
            <w:proofErr w:type="spellStart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 продолжалось. С целью 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круглогодичной эксплуатации и обеспечения </w:t>
            </w:r>
            <w:proofErr w:type="gramStart"/>
            <w:r w:rsidRPr="000854BC">
              <w:rPr>
                <w:sz w:val="24"/>
                <w:szCs w:val="24"/>
                <w:shd w:val="clear" w:color="auto" w:fill="FFFFFF"/>
              </w:rPr>
              <w:t>возможности выполнения сложных форм технического обслуживания воздушных судов</w:t>
            </w:r>
            <w:proofErr w:type="gramEnd"/>
            <w:r w:rsidRPr="000854BC">
              <w:rPr>
                <w:sz w:val="24"/>
                <w:szCs w:val="24"/>
                <w:shd w:val="clear" w:color="auto" w:fill="FFFFFF"/>
              </w:rPr>
              <w:t xml:space="preserve">  п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роведен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капитальный ремонт ангарного комплекса для Центра по техническому обслуживанию и ремонту воздушных судов, выполняющих рейсы в рамках расписания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91F2A" w:rsidRPr="000854BC" w:rsidRDefault="00191F2A" w:rsidP="007A3962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  <w:shd w:val="clear" w:color="auto" w:fill="FFFFFF"/>
              </w:rPr>
              <w:t>В ходе ремонта у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становлены новые откатные секционные ворота с теплоизоляцией и автоматическим управлением; полы заменены на монолитный армированный бетон с прочным эпоксидным покрытием, рассчитанным на интенсивные нагрузки; смонтирована современная система освещения, система отопления и вентиляции, а также новейшее роботизированное пожаротушение; установлены стационарные</w:t>
            </w:r>
            <w:r w:rsidR="00C45080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электрораспределительные колонки для оборудования, система видеонаблюдения и контроля доступа.</w:t>
            </w:r>
            <w:proofErr w:type="gramEnd"/>
          </w:p>
          <w:p w:rsidR="00191F2A" w:rsidRPr="000854BC" w:rsidRDefault="00191F2A" w:rsidP="007A396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 xml:space="preserve">Начало строительства железнодорожной ветки Кызыл – Курагино, которая соединит Красноярский край с </w:t>
            </w:r>
            <w:proofErr w:type="spellStart"/>
            <w:r w:rsidRPr="000854BC">
              <w:rPr>
                <w:sz w:val="24"/>
                <w:szCs w:val="24"/>
                <w:shd w:val="clear" w:color="auto" w:fill="FFFFFF"/>
              </w:rPr>
              <w:t>Элегестским</w:t>
            </w:r>
            <w:proofErr w:type="spellEnd"/>
            <w:r w:rsidRPr="000854BC">
              <w:rPr>
                <w:sz w:val="24"/>
                <w:szCs w:val="24"/>
                <w:shd w:val="clear" w:color="auto" w:fill="FFFFFF"/>
              </w:rPr>
              <w:t xml:space="preserve"> угольным месторождением в Тыве отложено до 2026 года.</w:t>
            </w:r>
          </w:p>
          <w:p w:rsidR="00191F2A" w:rsidRPr="000854BC" w:rsidRDefault="00191F2A" w:rsidP="00F961B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854BC">
              <w:rPr>
                <w:sz w:val="24"/>
                <w:szCs w:val="24"/>
                <w:shd w:val="clear" w:color="auto" w:fill="FFFFFF"/>
              </w:rPr>
              <w:t>В 2025 году в</w:t>
            </w:r>
            <w:r w:rsidRPr="000854BC">
              <w:rPr>
                <w:rFonts w:ascii="PT Sans" w:hAnsi="PT Sans"/>
                <w:sz w:val="24"/>
                <w:szCs w:val="24"/>
              </w:rPr>
              <w:t xml:space="preserve"> ходе ремонта путепровода через автодорогу Новосибирск – Иркутск на 1861 км автомобильной дороги Р-255 «Сибирь»  (длина ремонтируемого участка – 67,</w:t>
            </w:r>
            <w:r w:rsidR="00FD7D6E" w:rsidRPr="000854BC">
              <w:rPr>
                <w:rFonts w:asciiTheme="minorHAnsi" w:hAnsiTheme="minorHAnsi"/>
                <w:sz w:val="24"/>
                <w:szCs w:val="24"/>
              </w:rPr>
              <w:t>2</w:t>
            </w:r>
            <w:r w:rsidRPr="000854BC">
              <w:rPr>
                <w:rFonts w:ascii="PT Sans" w:hAnsi="PT Sans"/>
                <w:sz w:val="24"/>
                <w:szCs w:val="24"/>
              </w:rPr>
              <w:t xml:space="preserve"> м) произведен демонтаж бетонного пролетного строения, ограждения, снят асфальт; обновлены опоры путепровода, смонтированы балки </w:t>
            </w:r>
            <w:r w:rsidRPr="000854BC">
              <w:rPr>
                <w:rFonts w:ascii="PT Sans" w:hAnsi="PT Sans"/>
                <w:sz w:val="24"/>
                <w:szCs w:val="24"/>
              </w:rPr>
              <w:lastRenderedPageBreak/>
              <w:t>пролетного строения</w:t>
            </w:r>
            <w:r w:rsidR="00C45080" w:rsidRPr="000854BC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91F2A" w:rsidRPr="000854BC" w:rsidRDefault="00191F2A" w:rsidP="00F961BE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bCs/>
                <w:sz w:val="24"/>
                <w:szCs w:val="24"/>
                <w:shd w:val="clear" w:color="auto" w:fill="FFFFFF"/>
              </w:rPr>
              <w:t xml:space="preserve">Ремонтные работы были продолжены на трассе Р-258 «Байкал». В ходе работ осуществлялось 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фрезерование изношенного покрытия, устройство выравнивающего слоя дороги и укладка новых слоёв из асфальтобетона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2.4.2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Задача 2: создать условия для развития на территории города современной логистической инфраструктуры, включенной в общую транспортно-логистическую схему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Ангаро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-Енисейского макрорегиона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2.4.2.1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реконструкции и созданию новых терминалов перегрузки товарных потоков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города; министерство транспорта Красноярского края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C45080">
            <w:pPr>
              <w:spacing w:after="12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В Красноярске реализуется проект по строительству крупного транспортно-логистического кольца. 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Второй этап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 включает строительство 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пятой очереди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 производственно-логистического парка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Емельяновский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». 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Площадь нового объекта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 – 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26,6 тыс</w:t>
            </w:r>
            <w:r w:rsidR="00175798"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кв. м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Высота здания — </w:t>
            </w: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12,5 метра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здесь рассчитывают расположить стеллажи для хранения товаров в шесть ярусов.  </w:t>
            </w:r>
            <w:r w:rsidRPr="000854BC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Инвестор проекта</w:t>
            </w:r>
            <w:r w:rsidRPr="000854BC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C45080" w:rsidRPr="000854BC">
              <w:rPr>
                <w:rFonts w:ascii="PT Sans" w:hAnsi="PT Sans"/>
                <w:sz w:val="24"/>
                <w:szCs w:val="24"/>
              </w:rPr>
              <w:t>–</w:t>
            </w:r>
            <w:r w:rsidRPr="000854BC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компания «Мега-Строй-М»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sz w:val="24"/>
                <w:szCs w:val="24"/>
              </w:rPr>
              <w:t>Сдать пятую очередь планируют к концу 2026 года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322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2.4.2.2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развитию современной логистической инфраструктуры на территории Красноярской агломерации, включая строительство и развитие современных складских и сортировочных комплексов, сервисов по обработке и упаковке грузов, юридическое сопровождение таможенных процедур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C4508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Продолжено строительство логистического парка класса «А», реализуемый компанией </w:t>
            </w:r>
            <w:proofErr w:type="spellStart"/>
            <w:r w:rsidRPr="000854BC">
              <w:rPr>
                <w:sz w:val="24"/>
                <w:szCs w:val="24"/>
              </w:rPr>
              <w:t>Megastroy</w:t>
            </w:r>
            <w:proofErr w:type="spellEnd"/>
            <w:r w:rsidRPr="000854BC">
              <w:rPr>
                <w:sz w:val="24"/>
                <w:szCs w:val="24"/>
              </w:rPr>
              <w:t xml:space="preserve">, вблизи деревни </w:t>
            </w:r>
            <w:proofErr w:type="spellStart"/>
            <w:r w:rsidRPr="000854BC">
              <w:rPr>
                <w:sz w:val="24"/>
                <w:szCs w:val="24"/>
              </w:rPr>
              <w:t>Старцево</w:t>
            </w:r>
            <w:proofErr w:type="spellEnd"/>
            <w:r w:rsidRPr="000854BC">
              <w:rPr>
                <w:sz w:val="24"/>
                <w:szCs w:val="24"/>
              </w:rPr>
              <w:t xml:space="preserve"> (</w:t>
            </w:r>
            <w:proofErr w:type="spellStart"/>
            <w:r w:rsidRPr="000854BC">
              <w:rPr>
                <w:sz w:val="24"/>
                <w:szCs w:val="24"/>
              </w:rPr>
              <w:t>Емельяновский</w:t>
            </w:r>
            <w:proofErr w:type="spellEnd"/>
            <w:r w:rsidRPr="000854BC">
              <w:rPr>
                <w:sz w:val="24"/>
                <w:szCs w:val="24"/>
              </w:rPr>
              <w:t xml:space="preserve"> район, Красноярский край).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Комплекс «</w:t>
            </w:r>
            <w:proofErr w:type="spellStart"/>
            <w:r w:rsidRPr="000854BC">
              <w:rPr>
                <w:rFonts w:eastAsia="Times New Roman"/>
                <w:sz w:val="24"/>
                <w:szCs w:val="24"/>
              </w:rPr>
              <w:t>Емельяновский</w:t>
            </w:r>
            <w:proofErr w:type="spellEnd"/>
            <w:r w:rsidRPr="000854BC">
              <w:rPr>
                <w:rFonts w:eastAsia="Times New Roman"/>
                <w:sz w:val="24"/>
                <w:szCs w:val="24"/>
              </w:rPr>
              <w:t>» возводят поэтапно. Первые три очереди </w:t>
            </w:r>
            <w:hyperlink r:id="rId11" w:tgtFrame="_blank" w:history="1">
              <w:r w:rsidRPr="000854BC">
                <w:rPr>
                  <w:rFonts w:eastAsia="Times New Roman"/>
                  <w:sz w:val="24"/>
                  <w:szCs w:val="24"/>
                </w:rPr>
                <w:t xml:space="preserve"> </w:t>
              </w:r>
              <w:r w:rsidRPr="000854BC">
                <w:rPr>
                  <w:sz w:val="24"/>
                  <w:szCs w:val="24"/>
                </w:rPr>
                <w:t>общей площадью около 107 тыс</w:t>
              </w:r>
              <w:r w:rsidR="00175798" w:rsidRPr="000854BC">
                <w:rPr>
                  <w:sz w:val="24"/>
                  <w:szCs w:val="24"/>
                </w:rPr>
                <w:t>.</w:t>
              </w:r>
              <w:r w:rsidRPr="000854BC">
                <w:rPr>
                  <w:sz w:val="24"/>
                  <w:szCs w:val="24"/>
                </w:rPr>
                <w:t xml:space="preserve"> кв. м</w:t>
              </w:r>
              <w:r w:rsidRPr="000854BC">
                <w:rPr>
                  <w:rFonts w:eastAsia="Times New Roman"/>
                  <w:sz w:val="24"/>
                  <w:szCs w:val="24"/>
                </w:rPr>
                <w:t xml:space="preserve"> введены в эксплуатацию</w:t>
              </w:r>
            </w:hyperlink>
            <w:r w:rsidRPr="000854BC">
              <w:rPr>
                <w:rFonts w:eastAsia="Times New Roman"/>
                <w:sz w:val="24"/>
                <w:szCs w:val="24"/>
              </w:rPr>
              <w:t xml:space="preserve">. В 2025 году закончено </w:t>
            </w:r>
            <w:r w:rsidRPr="000854BC">
              <w:rPr>
                <w:sz w:val="24"/>
                <w:szCs w:val="24"/>
              </w:rPr>
              <w:t xml:space="preserve"> строительство четвертой очереди (корпус).  </w:t>
            </w:r>
            <w:r w:rsidR="00C45080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В корпусе будут осуществлять полный цикл обработки заказов </w:t>
            </w:r>
            <w:r w:rsidR="00C45080" w:rsidRPr="000854BC">
              <w:rPr>
                <w:rFonts w:ascii="PT Sans" w:hAnsi="PT Sans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от приема товаров до сборки отправлений. Площадь корпуса </w:t>
            </w:r>
            <w:r w:rsidR="00C45080" w:rsidRPr="000854BC">
              <w:rPr>
                <w:rFonts w:ascii="PT Sans" w:hAnsi="PT Sans"/>
                <w:sz w:val="24"/>
                <w:szCs w:val="24"/>
              </w:rPr>
              <w:t>–</w:t>
            </w:r>
            <w:r w:rsidRPr="000854BC">
              <w:rPr>
                <w:sz w:val="24"/>
                <w:szCs w:val="24"/>
              </w:rPr>
              <w:t xml:space="preserve"> 35 тыс</w:t>
            </w:r>
            <w:r w:rsidR="00175798" w:rsidRPr="000854BC">
              <w:rPr>
                <w:sz w:val="24"/>
                <w:szCs w:val="24"/>
              </w:rPr>
              <w:t>.</w:t>
            </w:r>
            <w:r w:rsidRPr="000854BC">
              <w:rPr>
                <w:sz w:val="24"/>
                <w:szCs w:val="24"/>
              </w:rPr>
              <w:t xml:space="preserve"> кв. м, в нем можно хранить до 15 миллионов товаров и обрабатывать в сутки до 400 тыс</w:t>
            </w:r>
            <w:r w:rsidR="00175798" w:rsidRPr="000854BC">
              <w:rPr>
                <w:sz w:val="24"/>
                <w:szCs w:val="24"/>
              </w:rPr>
              <w:t>.</w:t>
            </w:r>
            <w:r w:rsidRPr="000854BC">
              <w:rPr>
                <w:sz w:val="24"/>
                <w:szCs w:val="24"/>
              </w:rPr>
              <w:t xml:space="preserve"> заказов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2.4.2.3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Содействие созданию в городе Красноярске многофункциональн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ого таможенного центра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3C38E5">
            <w:pPr>
              <w:shd w:val="clear" w:color="auto" w:fill="FFFFFF"/>
              <w:tabs>
                <w:tab w:val="num" w:pos="720"/>
              </w:tabs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bCs/>
                <w:sz w:val="24"/>
                <w:szCs w:val="24"/>
                <w:lang w:eastAsia="ru-RU"/>
              </w:rPr>
              <w:t>В отчетном году Сибирской электронной таможней в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ыпущено более 216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деклараций на товары, что на 5% больше, чем в 2024 году; 91% деклараций зарегистрировано в автоматическом режиме, 38% выпущены без участия инспектора.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Внешнеторговый оборот составил более 16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млрд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долларов США. Более 6 тыс</w:t>
            </w:r>
            <w:r w:rsidR="00175798" w:rsidRPr="000854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участников</w:t>
            </w:r>
            <w:r w:rsidR="00667E15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внешнеэкономической деятельности осуществили декларирование в Сибирском таможенном посту (центр электронного декларирования), что на 28% больше, чем в 2024 году. Структура экспорта и импорта в сравнении с 2024 годом не изменилась. Лидирующие позиции от стоимости всех экспортируемых товаров заняли алюминий, древесина и чёрные металлы. В товарной структуре импорта преобладали оборудование, механические устройства, плодоовощная продукция и предметы одежды. По линии правоохранительной деятельности за 2025 год таможней возбуждено 10 уголовных дел и 716 дел об административных правонарушениях.  </w:t>
            </w:r>
          </w:p>
          <w:p w:rsidR="00191F2A" w:rsidRPr="000854BC" w:rsidRDefault="00191F2A" w:rsidP="003C38E5">
            <w:pPr>
              <w:shd w:val="clear" w:color="auto" w:fill="FFFFFF"/>
              <w:tabs>
                <w:tab w:val="num" w:pos="720"/>
              </w:tabs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 15 декабря 2025 года Сибирский таможенный пост (центр электронного декларирования) переходит на круглосуточный режим работы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60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Цель второго уровня: сформировать эффективную систему управления комплексным развитием Красноярской агломерации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основе совершенствования механизмов межмуниципального сотрудничества</w:t>
            </w:r>
          </w:p>
        </w:tc>
      </w:tr>
      <w:tr w:rsidR="00191F2A" w:rsidRPr="000854BC" w:rsidTr="00812CAC">
        <w:trPr>
          <w:gridBefore w:val="1"/>
          <w:wBefore w:w="29" w:type="dxa"/>
          <w:trHeight w:val="60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обеспечить разработку стратегии социально-экономического развития Красноярской агломерации</w:t>
            </w:r>
          </w:p>
        </w:tc>
      </w:tr>
      <w:tr w:rsidR="00191F2A" w:rsidRPr="000854BC" w:rsidTr="00C45080">
        <w:trPr>
          <w:gridBefore w:val="1"/>
          <w:wBefore w:w="29" w:type="dxa"/>
          <w:trHeight w:val="2980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2.5.1.1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Разработка и реализация комплексной программы развития общественного транспорта города (строительство станций метрополитена) с приоритетом электрического городского транспорта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 департамент градостроительства администрации города; департамент городского хозяйства и транспорта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C45080">
            <w:pPr>
              <w:shd w:val="clear" w:color="auto" w:fill="FFFFFF"/>
              <w:spacing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sz w:val="24"/>
                <w:szCs w:val="24"/>
              </w:rPr>
              <w:t>Между администрацией города Красноярск и министерством строительства и жилищно</w:t>
            </w:r>
            <w:r w:rsidR="00C45080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 xml:space="preserve">коммунального хозяйства Красноярского края 07.02.2024 заключено соглашение </w:t>
            </w:r>
            <w:r w:rsidR="00C45080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о предоставлении субсидии из краевого бюджета бюджету муниципального образования город Красноярск</w:t>
            </w:r>
            <w:r w:rsidR="00C4508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на реализацию мероприятия «Субсидия бюджету муниципального образования</w:t>
            </w:r>
            <w:r w:rsidR="00C4508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город Красноярск на строительство участка первой линии метрополитена</w:t>
            </w:r>
            <w:r w:rsidR="00C4508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в г. Красноярске» государственной</w:t>
            </w:r>
            <w:r w:rsidR="00C45080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программы Красноярского края «Развитие транспортной системы».</w:t>
            </w:r>
            <w:proofErr w:type="gramEnd"/>
            <w:r w:rsidRPr="000854BC">
              <w:rPr>
                <w:sz w:val="24"/>
                <w:szCs w:val="24"/>
              </w:rPr>
              <w:t xml:space="preserve"> В связи </w:t>
            </w:r>
            <w:r w:rsidR="00C45080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>с передачей указанных полномочий государственному предприятию Красноярского края «Центр транспортной логистики», бюджетные ассигнования на 2025 год доведены</w:t>
            </w:r>
            <w:r w:rsidR="006D5BE3" w:rsidRPr="000854BC">
              <w:rPr>
                <w:sz w:val="24"/>
                <w:szCs w:val="24"/>
              </w:rPr>
              <w:t xml:space="preserve"> </w:t>
            </w:r>
            <w:r w:rsidR="00C45080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t xml:space="preserve">не были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8D23B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2.5.1.2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условий для формирования благоприятной среды жизнедеятельности, ведения бизнеса, повышения уровня и качества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жизни населения муниципальных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образований центральной группы городов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районов Красноярского края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8906F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bCs/>
                <w:sz w:val="24"/>
                <w:szCs w:val="24"/>
              </w:rPr>
              <w:t>X Всероссийский конкурс лучших проектов создания комфортной городской среды</w:t>
            </w:r>
            <w:r w:rsidRPr="000854BC">
              <w:rPr>
                <w:rFonts w:eastAsia="Times New Roman"/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  <w:shd w:val="clear" w:color="auto" w:fill="FFFFFF"/>
              </w:rPr>
              <w:t>включен в федеральный проект «Формирование комфортной городской среды» нацпроекта «Инфраструктура для жизни».</w:t>
            </w:r>
            <w:r w:rsidRPr="000854BC">
              <w:rPr>
                <w:rFonts w:eastAsia="Times New Roman"/>
                <w:sz w:val="24"/>
                <w:szCs w:val="24"/>
              </w:rPr>
              <w:t xml:space="preserve"> В 2025 году</w:t>
            </w:r>
            <w:r w:rsidR="006D5BE3" w:rsidRPr="000854BC">
              <w:rPr>
                <w:rFonts w:eastAsia="Times New Roman"/>
                <w:sz w:val="24"/>
                <w:szCs w:val="24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</w:rPr>
              <w:t>п</w:t>
            </w:r>
            <w:r w:rsidRPr="000854BC">
              <w:rPr>
                <w:rFonts w:eastAsia="Times New Roman"/>
                <w:bCs/>
                <w:sz w:val="24"/>
                <w:szCs w:val="24"/>
              </w:rPr>
              <w:t>обедителями</w:t>
            </w:r>
            <w:r w:rsidRPr="000854BC">
              <w:rPr>
                <w:rFonts w:eastAsia="Times New Roman"/>
                <w:sz w:val="24"/>
                <w:szCs w:val="24"/>
              </w:rPr>
              <w:t> конкурса стали 294 проекта, в т</w:t>
            </w:r>
            <w:r w:rsidR="008906FA" w:rsidRPr="000854BC">
              <w:rPr>
                <w:rFonts w:eastAsia="Times New Roman"/>
                <w:sz w:val="24"/>
                <w:szCs w:val="24"/>
              </w:rPr>
              <w:t>ом числе</w:t>
            </w:r>
            <w:r w:rsidRPr="000854BC">
              <w:rPr>
                <w:sz w:val="24"/>
                <w:szCs w:val="24"/>
              </w:rPr>
              <w:t xml:space="preserve"> г. Норильск с проектом «Уютное озеро»; город Канск с проектом «Маршрут построен» г. Минусинск</w:t>
            </w:r>
            <w:r w:rsidRPr="000854BC"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0854BC">
              <w:rPr>
                <w:sz w:val="24"/>
                <w:szCs w:val="24"/>
              </w:rPr>
              <w:t xml:space="preserve">Где не гаснет свет» (благоустройство городского променада по ул. </w:t>
            </w:r>
            <w:proofErr w:type="gramStart"/>
            <w:r w:rsidRPr="000854BC">
              <w:rPr>
                <w:sz w:val="24"/>
                <w:szCs w:val="24"/>
              </w:rPr>
              <w:t>Абаканская</w:t>
            </w:r>
            <w:proofErr w:type="gramEnd"/>
            <w:r w:rsidRPr="000854BC">
              <w:rPr>
                <w:sz w:val="24"/>
                <w:szCs w:val="24"/>
              </w:rPr>
              <w:t>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2.5.1.3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Анализ и корректировка транспортных потоков с целью обеспечения комфортного передвижения участников маятниковой миграции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МКУ «Управление дорог, инфраструктуры и благоустройства»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(МКУ «УДИБ»)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81098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Анализ и корректировка транспортных потоков проводится регулярно путем использования автоматизированной систем</w:t>
            </w:r>
            <w:r w:rsidR="006D5BE3" w:rsidRPr="000854BC">
              <w:rPr>
                <w:sz w:val="24"/>
                <w:szCs w:val="24"/>
              </w:rPr>
              <w:t>ы управления дорожным движением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Задача 2: сформировать законодательные инициативы по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институциализации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горизонтальных межмуниципальных взаимодействий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развития агломераций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2.5.2.1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Совместно с ассоциацией «Совет муниципальных образований Красноярского края» выработка предложений по совершенствованию правового регулирования организации и осуществления местного самоуправления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A41AAF" w:rsidRPr="000854BC" w:rsidRDefault="009B5F18" w:rsidP="00A41AA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color w:val="000000"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 xml:space="preserve">В адрес </w:t>
            </w:r>
            <w:r w:rsidRPr="000854BC">
              <w:rPr>
                <w:sz w:val="24"/>
                <w:szCs w:val="24"/>
              </w:rPr>
              <w:t xml:space="preserve">ассоциации «Совет муниципальных образований Красноярского края» направлена информация к формированию </w:t>
            </w:r>
          </w:p>
          <w:p w:rsidR="00A41AAF" w:rsidRPr="000854BC" w:rsidRDefault="00A41AAF" w:rsidP="00A41AA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color w:val="000000"/>
                <w:sz w:val="24"/>
                <w:szCs w:val="24"/>
              </w:rPr>
            </w:pPr>
            <w:r w:rsidRPr="000854BC">
              <w:rPr>
                <w:color w:val="000000"/>
                <w:sz w:val="24"/>
                <w:szCs w:val="24"/>
              </w:rPr>
              <w:t>региональной части ежегодного доклада «О состоянии местного самоуправления в Российской Федерации, перспективах его развития и предложения по совершенствованию правового регулирования организации и осуществления местного самоуправления»,  в части предложений по изменению законодательства в целях улучшения межмуниципального взаимодействия с региональными и (или) федеральными органами власти </w:t>
            </w:r>
          </w:p>
          <w:p w:rsidR="00A41AAF" w:rsidRPr="000854BC" w:rsidRDefault="00A41AAF" w:rsidP="00A41AA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ascii="Segoe UI" w:hAnsi="Segoe UI" w:cs="Segoe UI"/>
                <w:color w:val="000000"/>
              </w:rPr>
            </w:pPr>
          </w:p>
          <w:p w:rsidR="00A41AAF" w:rsidRPr="000854BC" w:rsidRDefault="00A41AAF" w:rsidP="00A41AA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A10FE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первого уровня: эффективные городские сообщества и обновление системы управления современным городом на основе партнерства власти, бизнеса и горожан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консолидацию гражданского общества и кооперацию общественных институтов, бизнеса и власти в вопросах развития города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повысить эффективность взаимодействия с федеральными и краевыми органами власти в целях привлечения дополнительных инструментов в развитие города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предложений по совершенствованию бюджетного и налогового законодательства,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развитию межбюджетных отношений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экономической политики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города; департамент финансов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0764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Подготовлены и направлены в </w:t>
            </w:r>
            <w:r w:rsidRPr="000854BC">
              <w:rPr>
                <w:bCs/>
                <w:sz w:val="24"/>
                <w:szCs w:val="24"/>
                <w:shd w:val="clear" w:color="auto" w:fill="FFFFFF"/>
              </w:rPr>
              <w:t>Ассоциацию сибирских и дальневосточных городов (АСДГ)</w:t>
            </w:r>
            <w:r w:rsidRPr="000854BC">
              <w:rPr>
                <w:sz w:val="24"/>
                <w:szCs w:val="24"/>
                <w:shd w:val="clear" w:color="auto" w:fill="FFFFFF"/>
              </w:rPr>
              <w:t> </w:t>
            </w:r>
            <w:r w:rsidRPr="000854BC">
              <w:rPr>
                <w:sz w:val="24"/>
                <w:szCs w:val="24"/>
              </w:rPr>
              <w:t xml:space="preserve">  предложения по совершенствованию нормативно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>правовых актов, касающихся оценки налоговых расходов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3.1.2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Задача 2: развивать механизмы, инструменты и формы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-частного партнерства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3.1.2.1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Развитие платных услуг в сфере дополнительного образования в муниципальных учреждениях дошкольного и общего образования, основанных на принципе доступности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262B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Согласно АИС «Навигатор» на 31.12.2025 осуществляют платные услуги, основанные на принципе доступности, 64 учреждения, из них: 36 дошкольных учреждения, 19 общеобразовательных организаций, 9 учреждений дополнительного образования. </w:t>
            </w:r>
          </w:p>
          <w:p w:rsidR="00191F2A" w:rsidRPr="000854BC" w:rsidRDefault="00191F2A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 системе размещено 196 дополнительных общеобразовательных  общеразвивающих программ, предоставляющих платные услуги, разных направленностей: естественнонаучной – 8, социально-гуманитарной – 79, технической – 20, туристско-краеведческой – 1, физкультурно-спортивной – 19. Всего за период с января по декабрь 2025 года охвачены дополнительными общеобразовательными общеразвивающими программами, представляющие платные услуги 4352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3.1.2.2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Осуществление закупок в целях оказания услуг по присмотру и уходу за детьми дошкольного возраста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8B515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Для обеспечения нуждающихся детей в предоставлении услуг по присмотру</w:t>
            </w:r>
            <w:r w:rsidR="002A261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и уходу осуществлена закупка 3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840 мест у</w:t>
            </w:r>
            <w:r w:rsidR="006D5BE3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частных дошкольных организаций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3.1.2.3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Выявление инфраструктурных возможностей для реализации инвестиционных проектов на территории города с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использованием механизма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-частного партнерства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города; департамент градостроительства администрации города; департамент городского хозяйства и транспорта администрации города;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социального развития администрации города; департамент муниципального имущества 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земельных  отношений администрации города 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9106DD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Ежегодно в рамках ч. 3 ст. 4 Федерального закона от 21.07.2005 № 115-ФЗ «О концессионных соглашениях» в срок до 1 февраля текущего календарного года утверждается перечень объектов, в отношении которых планируется заключение концессионных соглашений, по предложениям органов администрации города. Перечень объектов, в отношении которых планируется заключение концессионных соглашений, на 2025 год утвержден распоряжением администрации города от 25.12.2024 № 412</w:t>
            </w:r>
            <w:r w:rsidR="009106DD" w:rsidRPr="000854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р </w:t>
            </w:r>
            <w:r w:rsidR="009106DD" w:rsidRPr="000854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4BC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объектов, в отношении которых планируется заключение концессионных соглашений, на 2025 год»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3.1.2.4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перечня земельных участков на территории города Красноярска, предназначенных для реализации инвестиционных проектов, в том числе на принципах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-частного партнерства; размещение и актуализация указанного перечня на инвестиционном портале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A2695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Утвержденный распоряжением администрации города Красноярска от 25.12.2024 № 412-р перечень объектов, в отношении которых планируется заключение концессионных соглашений на 2025 год размещен </w:t>
            </w:r>
            <w:r w:rsidRPr="000854BC">
              <w:rPr>
                <w:sz w:val="24"/>
                <w:szCs w:val="24"/>
              </w:rPr>
              <w:t>в информационн</w:t>
            </w:r>
            <w:proofErr w:type="gramStart"/>
            <w:r w:rsidRPr="000854BC">
              <w:rPr>
                <w:sz w:val="24"/>
                <w:szCs w:val="24"/>
              </w:rPr>
              <w:t>о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0854BC">
              <w:rPr>
                <w:sz w:val="24"/>
                <w:szCs w:val="24"/>
              </w:rPr>
              <w:t xml:space="preserve"> телекоммуникационной сети «Интернет» (https://torgi.gov.ru; </w:t>
            </w:r>
            <w:r w:rsidRPr="000854BC">
              <w:rPr>
                <w:sz w:val="24"/>
                <w:szCs w:val="24"/>
                <w:lang w:val="en-US"/>
              </w:rPr>
              <w:t>http</w:t>
            </w:r>
            <w:r w:rsidRPr="000854BC">
              <w:rPr>
                <w:sz w:val="24"/>
                <w:szCs w:val="24"/>
              </w:rPr>
              <w:t>://</w:t>
            </w:r>
            <w:proofErr w:type="spellStart"/>
            <w:r w:rsidRPr="000854BC">
              <w:rPr>
                <w:sz w:val="24"/>
                <w:szCs w:val="24"/>
                <w:lang w:val="en-US"/>
              </w:rPr>
              <w:t>admkrsk</w:t>
            </w:r>
            <w:proofErr w:type="spellEnd"/>
            <w:r w:rsidRPr="000854BC">
              <w:rPr>
                <w:sz w:val="24"/>
                <w:szCs w:val="24"/>
              </w:rPr>
              <w:t>.</w:t>
            </w:r>
            <w:proofErr w:type="spellStart"/>
            <w:r w:rsidRPr="000854BC">
              <w:rPr>
                <w:sz w:val="24"/>
                <w:szCs w:val="24"/>
                <w:lang w:val="en-US"/>
              </w:rPr>
              <w:t>ru</w:t>
            </w:r>
            <w:proofErr w:type="spellEnd"/>
            <w:r w:rsidR="006D5BE3" w:rsidRPr="000854BC">
              <w:rPr>
                <w:sz w:val="24"/>
                <w:szCs w:val="24"/>
              </w:rPr>
              <w:t>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3: обеспечить расширение практики вовлечения общественных институтов и населения в принятие решений по вопросам развития города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3.1.3.1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>Оказание финансовой и информационно-методологической поддержки социально-ориентированным некоммерческим организациям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EF2870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социального развития администрации города; управление социальной защиты населения администрации города; </w:t>
            </w:r>
            <w:r w:rsidRPr="000854BC">
              <w:rPr>
                <w:sz w:val="24"/>
                <w:szCs w:val="24"/>
              </w:rPr>
              <w:t>главное управление молодежной политики администрации города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главное управление по физической культуре, спорту и туризму администрации города; департамент экономической политики и инвестиционного развития администрации  города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7455B2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За 2025 год в рамках </w:t>
            </w:r>
            <w:r w:rsidRPr="000854BC">
              <w:rPr>
                <w:rFonts w:eastAsia="Times New Roman"/>
                <w:sz w:val="24"/>
                <w:szCs w:val="24"/>
                <w:lang w:eastAsia="ar-SA"/>
              </w:rPr>
              <w:t>информационно-методологической поддержки</w:t>
            </w:r>
            <w:r w:rsidRPr="000854BC">
              <w:rPr>
                <w:sz w:val="24"/>
                <w:szCs w:val="24"/>
              </w:rPr>
              <w:t xml:space="preserve"> СОНКО,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 (или) добровольцам СОНКО</w:t>
            </w:r>
            <w:r w:rsidRPr="000854BC">
              <w:rPr>
                <w:sz w:val="24"/>
                <w:szCs w:val="24"/>
              </w:rPr>
              <w:t xml:space="preserve"> оказано 196 консультаций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3.1.3.2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ar-SA"/>
              </w:rPr>
              <w:t xml:space="preserve">Вовлечение  </w:t>
            </w:r>
            <w:r w:rsidRPr="000854BC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социально ориентированных некоммерческих организаций,  общественных объединений  и горожан в социальные практики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b/>
                <w:i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социального развития администрации города; управление социальной защиты населения администрации города; </w:t>
            </w:r>
            <w:r w:rsidRPr="000854BC">
              <w:rPr>
                <w:sz w:val="24"/>
                <w:szCs w:val="24"/>
              </w:rPr>
              <w:t>главное управление молодежной политики администрации города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; главное управление по физической культуре, спорту и туризму администрации города; главное управление культуры администрации города; департамент экономической политики и инвестиционного развития администрации 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9106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Вовлечено 125 СО НКО, общественных объединений и горожан в </w:t>
            </w:r>
            <w:r w:rsidRPr="000854BC">
              <w:rPr>
                <w:sz w:val="24"/>
                <w:szCs w:val="24"/>
              </w:rPr>
              <w:lastRenderedPageBreak/>
              <w:t>реализацию социальных практик и проведение мероприятий для граждан пожилого возраста, инвалидов (в том числе детей</w:t>
            </w:r>
            <w:r w:rsidR="009106DD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инвалидов), многодетных и малообеспеченных семей, граждан, находящихся в трудной жизненной ситуации, семей с детьми  и молодёжи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3.1.3.3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Расширение механизмов взаимодействия общественных и некоммерческих организаций и предпринимательского сообщества с администрацией города Красноярска при принятии решений в области городского развития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города;  органы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9106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взаимодействия с общественными и некоммерческими организаций и предпринимательским сообществом в 2025 году проведено две расширенных встречи с участием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уполномоченного по защите прав предпринимателей в Красноярском крае, субъектов малого и среднего предпринимательства, представителей некоммерческих организаций, органов и территориальных подразделений администрации города по обсуждению вопросов развития городского пространства с учетом деятельности субъектов малого и среднего предпринимательства на территории города</w:t>
            </w:r>
            <w:proofErr w:type="gramEnd"/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3.1.3.4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Совершенствование механизмов публичных обсуждений населением проектов в области градостроительной деятельности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администрации города; юридическое управление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3018D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Публичные слушания по документам территориального планирования, градостроительного зонирования документации по планировке территории проводятся регулярно в соответствии с  Градостроительным кодексом Российской Федерации и Положением об организации и проведении публичных слушаний по проектам в области градостроительной деятельности в городе Красноярске (далее – Положение), утвержденным решением Красноярского городского Совета депутатов от 19.05.2009 </w:t>
            </w:r>
            <w:r w:rsidR="009106DD" w:rsidRPr="000854BC">
              <w:rPr>
                <w:sz w:val="24"/>
                <w:szCs w:val="24"/>
              </w:rPr>
              <w:br/>
            </w:r>
            <w:r w:rsidRPr="000854BC">
              <w:rPr>
                <w:sz w:val="24"/>
                <w:szCs w:val="24"/>
              </w:rPr>
              <w:lastRenderedPageBreak/>
              <w:t>№ 6-88. В 2025 году внесение изменений и дополнений в Положение не требовалось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3.1.4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4: повысить качество принимаемых управленческих решений на основе развития кадрового потенциала муниципальной службы и совершенствования структуры управления городом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3.1.4.1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Профессиональное развитие муниципальных служащих, работников муниципальных учреждений и предприятий в области муниципального управления, совершенствования организации производственного процесса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кадровой политики и организационной работы администрации города;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органы администрации города, координирующие деятельность муниципальных учреждений и предприятий города Красноярска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BC0A3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Theme="minorHAnsi"/>
                <w:iCs/>
                <w:sz w:val="24"/>
                <w:szCs w:val="24"/>
                <w:lang w:eastAsia="ru-RU"/>
              </w:rPr>
            </w:pPr>
            <w:r w:rsidRPr="000854BC">
              <w:rPr>
                <w:rFonts w:eastAsiaTheme="minorHAnsi"/>
                <w:sz w:val="24"/>
                <w:szCs w:val="24"/>
              </w:rPr>
              <w:t xml:space="preserve">В 2025 году профессиональное развитие муниципальных служащих администрации города, работников подведомственных муниципальных учреждений (муниципального предприятия) в городе осуществлялось по дополнительному профессиональному образованию по программам повышения квалификации, программам профессиональной переподготовки; иным мероприятиям профессионального развития (конференциям, </w:t>
            </w:r>
            <w:proofErr w:type="spellStart"/>
            <w:r w:rsidRPr="000854BC">
              <w:rPr>
                <w:rFonts w:eastAsiaTheme="minorHAnsi"/>
                <w:sz w:val="24"/>
                <w:szCs w:val="24"/>
              </w:rPr>
              <w:t>вебинарам</w:t>
            </w:r>
            <w:proofErr w:type="spellEnd"/>
            <w:r w:rsidRPr="000854BC">
              <w:rPr>
                <w:rFonts w:eastAsiaTheme="minorHAnsi"/>
                <w:sz w:val="24"/>
                <w:szCs w:val="24"/>
              </w:rPr>
              <w:t>, практическим семинарам, практикумам).</w:t>
            </w:r>
            <w:r w:rsidR="009106DD" w:rsidRPr="000854BC">
              <w:rPr>
                <w:rFonts w:eastAsiaTheme="minorHAnsi"/>
                <w:sz w:val="24"/>
                <w:szCs w:val="24"/>
              </w:rPr>
              <w:t xml:space="preserve"> </w:t>
            </w:r>
            <w:r w:rsidRPr="000854BC">
              <w:rPr>
                <w:rFonts w:eastAsiaTheme="minorHAnsi"/>
                <w:sz w:val="24"/>
                <w:szCs w:val="24"/>
              </w:rPr>
              <w:t>Реализация программ повышения квалификации осуществлялась</w:t>
            </w:r>
            <w:r w:rsidR="00FD7D6E" w:rsidRPr="000854BC">
              <w:rPr>
                <w:rFonts w:eastAsiaTheme="minorHAnsi"/>
                <w:sz w:val="24"/>
                <w:szCs w:val="24"/>
              </w:rPr>
              <w:t xml:space="preserve"> </w:t>
            </w:r>
            <w:r w:rsidRPr="000854BC">
              <w:rPr>
                <w:rFonts w:eastAsiaTheme="minorHAnsi"/>
                <w:sz w:val="24"/>
                <w:szCs w:val="24"/>
              </w:rPr>
              <w:t xml:space="preserve">в организациях, осуществляющих образовательную деятельность в целях профессионального развития, повышения профессионального уровня в рамках имеющейся квалификации, формирования компетенций, необходимых для выполнения профессиональной деятельности. Реализация мероприятий по профессиональному развитию (конференции, </w:t>
            </w:r>
            <w:proofErr w:type="spellStart"/>
            <w:r w:rsidRPr="000854BC">
              <w:rPr>
                <w:rFonts w:eastAsiaTheme="minorHAnsi"/>
                <w:sz w:val="24"/>
                <w:szCs w:val="24"/>
              </w:rPr>
              <w:t>вебинары</w:t>
            </w:r>
            <w:proofErr w:type="spellEnd"/>
            <w:r w:rsidRPr="000854BC">
              <w:rPr>
                <w:rFonts w:eastAsiaTheme="minorHAnsi"/>
                <w:sz w:val="24"/>
                <w:szCs w:val="24"/>
              </w:rPr>
              <w:t xml:space="preserve">, практические семинары, практикумы, </w:t>
            </w:r>
            <w:proofErr w:type="spellStart"/>
            <w:r w:rsidRPr="000854BC">
              <w:rPr>
                <w:rFonts w:eastAsiaTheme="minorHAnsi"/>
                <w:sz w:val="24"/>
                <w:szCs w:val="24"/>
              </w:rPr>
              <w:t>интенсивы</w:t>
            </w:r>
            <w:proofErr w:type="spellEnd"/>
            <w:r w:rsidRPr="000854BC">
              <w:rPr>
                <w:rFonts w:eastAsiaTheme="minorHAnsi"/>
                <w:sz w:val="24"/>
                <w:szCs w:val="24"/>
              </w:rPr>
              <w:t xml:space="preserve">) осуществлялась с привлечением организаций, осуществляющих образовательную деятельность на основе внутриведомственного или межведомственного взаимодействия с привлечением представителей экспертного сообщества. Удостоверения о повышении квалификации установленного образца, дипломы о профессиональной переподготовке установленного образца; сертификаты участника в мероприятиях профессионального развития  получили 2895 человек, из них: </w:t>
            </w:r>
            <w:r w:rsidRPr="000854BC">
              <w:rPr>
                <w:rFonts w:eastAsiaTheme="minorHAnsi"/>
                <w:iCs/>
                <w:sz w:val="24"/>
                <w:szCs w:val="24"/>
                <w:lang w:eastAsia="ru-RU"/>
              </w:rPr>
              <w:t xml:space="preserve">646 муниципальных служащих администрации города и 2249 </w:t>
            </w:r>
            <w:r w:rsidRPr="000854BC">
              <w:rPr>
                <w:rFonts w:eastAsiaTheme="minorHAnsi"/>
                <w:sz w:val="24"/>
                <w:szCs w:val="24"/>
              </w:rPr>
              <w:t>работников подведомственных муниципальных учреждений (муниципального предприятия) в городе Красноярске</w:t>
            </w:r>
            <w:r w:rsidRPr="000854BC">
              <w:rPr>
                <w:rFonts w:eastAsiaTheme="minorHAnsi"/>
                <w:iCs/>
                <w:sz w:val="24"/>
                <w:szCs w:val="24"/>
                <w:lang w:eastAsia="ru-RU"/>
              </w:rPr>
              <w:t>.</w:t>
            </w:r>
          </w:p>
          <w:p w:rsidR="00191F2A" w:rsidRPr="000854BC" w:rsidRDefault="00191F2A" w:rsidP="00BC0A3E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Theme="minorHAnsi"/>
                <w:iCs/>
                <w:sz w:val="24"/>
                <w:szCs w:val="24"/>
                <w:lang w:eastAsia="ru-RU"/>
              </w:rPr>
              <w:t xml:space="preserve">По итогам комплексной оценки результатов деятельности в части развития стратегии  кадрового  потенциала  и   управления    человеческими  ресурсами  в системе показателей эффективности и результативности деятельности муниципальных служащих </w:t>
            </w:r>
            <w:r w:rsidRPr="000854BC">
              <w:rPr>
                <w:rFonts w:eastAsiaTheme="minorHAnsi"/>
                <w:sz w:val="24"/>
                <w:szCs w:val="24"/>
              </w:rPr>
              <w:t xml:space="preserve">администрации города </w:t>
            </w:r>
            <w:r w:rsidRPr="000854BC">
              <w:rPr>
                <w:rFonts w:eastAsiaTheme="minorHAnsi"/>
                <w:iCs/>
                <w:sz w:val="24"/>
                <w:szCs w:val="24"/>
                <w:lang w:eastAsia="ru-RU"/>
              </w:rPr>
              <w:t>при проведении аттестационных процедур</w:t>
            </w:r>
            <w:r w:rsidRPr="000854BC">
              <w:rPr>
                <w:rFonts w:eastAsiaTheme="minorHAnsi"/>
                <w:sz w:val="24"/>
                <w:szCs w:val="24"/>
                <w:lang w:eastAsia="ru-RU"/>
              </w:rPr>
              <w:t xml:space="preserve"> комиссиями, созданными в органах администрации города по итогам 2025 года: </w:t>
            </w:r>
            <w:r w:rsidRPr="000854BC">
              <w:rPr>
                <w:rFonts w:eastAsiaTheme="minorHAnsi"/>
                <w:iCs/>
                <w:sz w:val="24"/>
                <w:szCs w:val="24"/>
                <w:lang w:eastAsia="ru-RU"/>
              </w:rPr>
              <w:t>соответствуют замещаемой должности – 394 муниципальных служащих; рекомендованы к включению в кадровый резерв – 53 муниципальных служащих;</w:t>
            </w:r>
            <w:proofErr w:type="gramEnd"/>
            <w:r w:rsidRPr="000854BC">
              <w:rPr>
                <w:rFonts w:eastAsiaTheme="minorHAnsi"/>
                <w:iCs/>
                <w:sz w:val="24"/>
                <w:szCs w:val="24"/>
                <w:lang w:eastAsia="ru-RU"/>
              </w:rPr>
              <w:t xml:space="preserve"> рекомендованы для получения дополнительного профессионального образования – 2 муниципальных служащих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Задача 1: развивать систему муниципального управления, в том числе за счет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деятельности органов администрации города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деятельности администрации города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46D5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рамках реализации мероприятия:</w:t>
            </w:r>
          </w:p>
          <w:p w:rsidR="00191F2A" w:rsidRPr="000854BC" w:rsidRDefault="00191F2A" w:rsidP="00146D5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Создано и введено в эксплуатацию программное обеспечение для комплексного информирования, мониторинга и оказания индивидуальной помощи социально значимым категориям населения – сервис «Место силы» </w:t>
            </w:r>
            <w:hyperlink r:id="rId12" w:history="1">
              <w:r w:rsidRPr="000854BC">
                <w:rPr>
                  <w:rStyle w:val="aa"/>
                  <w:rFonts w:eastAsia="Times New Roman"/>
                  <w:color w:val="auto"/>
                  <w:sz w:val="24"/>
                  <w:szCs w:val="24"/>
                  <w:lang w:eastAsia="ru-RU"/>
                </w:rPr>
                <w:t>https://pp.admkrsk.ru</w:t>
              </w:r>
            </w:hyperlink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. Цифровой сервис предназначен для информационной поддержки и комплексного сопровождения участников специальной военной операции и их семей с учётом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клиентоцентричного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подхода в соответствии с поручениями Президента РФ от 12.01.2023 о создании системы адресного сопровождения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участников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СВО и членов их семей и распоряжением Правительства Красноярского края от 07.05.2025 № 331</w:t>
            </w:r>
            <w:r w:rsidR="00EF287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 «Об утверждении региональной программы Красноярского края «Защитники Отечества» на 2025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2030 годы». Дополнительно на сервисе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размещается полезная информация для участников СВО, членов их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семей и других категорий граждан (памятки по мерам поддержки, адреса и контакты организаций, оказывающих помощь, афиша городских мероприятий и актуальные новости);</w:t>
            </w:r>
          </w:p>
          <w:p w:rsidR="00191F2A" w:rsidRPr="000854BC" w:rsidRDefault="00191F2A" w:rsidP="00146D5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Разработана информационно-аналитическая система «Транспортная модель г. Красноярска», предназначенная для получения корректных исходных данных при моделировании изменений транспортной инфраструктуры (маршрутной сети) города, оценки влияния на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улично-дорожную сеть различного рода градостроительных решений по развитию территорий города;</w:t>
            </w:r>
          </w:p>
          <w:p w:rsidR="00191F2A" w:rsidRPr="000854BC" w:rsidRDefault="00191F2A" w:rsidP="00146D55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Разработан и внедрен дополнительный функционал Единой муниципальной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геоинформационной системы города,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позволяющий через систему межведомственного электронного взаимодействия запрашивать и получать выписки из ЕГРН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объектах недвижимости, правоустанавливающих документах, кадастровой стоимости,  а также передавать 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Роскадастр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сведения о береговых линиях, территориях объектов культурного наследия, проектах межевания, границах территорий, а также доработан функционал, используемый для анализа планируемых к комплексному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развитию территорий.</w:t>
            </w:r>
            <w:proofErr w:type="gramEnd"/>
          </w:p>
          <w:p w:rsidR="00191F2A" w:rsidRPr="000854BC" w:rsidRDefault="00191F2A" w:rsidP="009106DD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Обеспечено техническое сопровождение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 муниципальных информационных систем и 7 информационных систем и сервисов, обеспечивающих деятельность органов</w:t>
            </w:r>
            <w:r w:rsidR="009106DD"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654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3.2.1.2</w:t>
            </w:r>
          </w:p>
        </w:tc>
        <w:tc>
          <w:tcPr>
            <w:tcW w:w="2268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информационной безопасности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C76542" w:rsidRPr="000854BC" w:rsidRDefault="00C76542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Приобретены 18 программно-аппаратных комплексов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Coordinator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HW100 для защиты линий связи информационно-коммуникационной сети (ИКС) администрации города, что позволяет обеспечить бесперебойную и безопасную работу защищенной ИКС администрации города, выполнить требования законодательства по защите информации, не составляющей государственную тайну, при передаче ее через публичные каналы связи (Интернет).</w:t>
            </w:r>
          </w:p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 xml:space="preserve">Обеспечена защита ИКС администрации города (сопровождение ПО </w:t>
            </w:r>
            <w:proofErr w:type="spellStart"/>
            <w:r w:rsidRPr="000854BC">
              <w:rPr>
                <w:sz w:val="24"/>
                <w:szCs w:val="24"/>
              </w:rPr>
              <w:t>ViPNet</w:t>
            </w:r>
            <w:proofErr w:type="spellEnd"/>
            <w:r w:rsidRPr="000854BC">
              <w:rPr>
                <w:sz w:val="24"/>
                <w:szCs w:val="24"/>
              </w:rPr>
              <w:t>, продление антивирусных лицензий и обновление лицензий средств защиты информации (СЗИ).</w:t>
            </w:r>
            <w:proofErr w:type="gramEnd"/>
          </w:p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Выполнен аудит трех муниципальных информационных систем и одной системы персональных данных на соответствие требованиям безопасности.</w:t>
            </w:r>
          </w:p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Проведены аттестационные испытания автоматизированной системы, обрабатывающей государственную тайну, выполнены настройка средств защиты от несанкционированного доступа и установка экранирующих заглушек на неиспользуемые порты. По итогам получен новый аттестат соответствия требованиям безопасности информации взамен истекшего в октябре 2025 года</w:t>
            </w:r>
          </w:p>
        </w:tc>
        <w:tc>
          <w:tcPr>
            <w:tcW w:w="1868" w:type="dxa"/>
            <w:gridSpan w:val="3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обеспечить переход на предоставление цифровых услуг «Цифровой город»</w:t>
            </w:r>
          </w:p>
        </w:tc>
      </w:tr>
      <w:tr w:rsidR="00C7654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3.2.2.1</w:t>
            </w:r>
          </w:p>
        </w:tc>
        <w:tc>
          <w:tcPr>
            <w:tcW w:w="2268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Перевод муниципальных услуг в цифровой вид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C76542" w:rsidRPr="000854BC" w:rsidRDefault="00C76542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 состоянию на 31.12.2025 в цифровом виде на Едином портале государственных и муниципальных услуг (функций) (ЕПГУ), региональном портале государственных и муниципальных услуг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Красноярского  края (РПГУ) и (или) официальном сайте администрации города предоставлялась 71 из 96 муниципальных услуг, включенных в Реестр муниципальных услуг города Красноярска (73,9 %), из них 6 услуг переведены в цифровой вид в 2025 году.</w:t>
            </w:r>
            <w:proofErr w:type="gramEnd"/>
          </w:p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На ЕПГУ можно получить 36 из 38 массовых социально значимых муниципальных услуг, предоставляемых администрацией города. В течение 2025 года на ЕГПУ переведены 3 услуги, в том числе 2 массовые социально значимые. На РПГУ предоставлялись 29 из 58 муниципальных услуг, не являющихся массовыми социально значимыми, из них 21 услуга переведена на РПГУ в 2025 году</w:t>
            </w:r>
          </w:p>
        </w:tc>
        <w:tc>
          <w:tcPr>
            <w:tcW w:w="1868" w:type="dxa"/>
            <w:gridSpan w:val="3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3: содействовать внедрению в управление системами жизнеобеспечения города концепции «Умный город»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vMerge w:val="restart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3.2.3.1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и развитие автоматизированной системы управления дорожным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движением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 w:val="restart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городского хозяйства и транспорта администрации города; МКУ «Управление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дорог, инфраструктуры и благоустройства»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(МКУ «УДИБ»)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 год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реализовано </w:t>
            </w:r>
          </w:p>
          <w:p w:rsidR="00191F2A" w:rsidRPr="000854BC" w:rsidRDefault="00191F2A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vMerge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FD7D6E">
            <w:pPr>
              <w:suppressAutoHyphens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Мероприятие </w:t>
            </w:r>
            <w:proofErr w:type="gramStart"/>
            <w:r w:rsidRPr="000854BC">
              <w:rPr>
                <w:sz w:val="24"/>
                <w:szCs w:val="24"/>
              </w:rPr>
              <w:t>реализована</w:t>
            </w:r>
            <w:proofErr w:type="gramEnd"/>
            <w:r w:rsidRPr="000854BC">
              <w:rPr>
                <w:sz w:val="24"/>
                <w:szCs w:val="24"/>
              </w:rPr>
              <w:t xml:space="preserve"> в рамках интеллектуальной транспортной системы (далее – ИТС). </w:t>
            </w:r>
            <w:proofErr w:type="gramStart"/>
            <w:r w:rsidRPr="000854BC">
              <w:rPr>
                <w:sz w:val="24"/>
                <w:szCs w:val="24"/>
              </w:rPr>
              <w:t xml:space="preserve">Выполнены работы по развитию подсистемы светофорного управления:  установлены 39 </w:t>
            </w:r>
            <w:r w:rsidRPr="000854BC">
              <w:rPr>
                <w:sz w:val="24"/>
                <w:szCs w:val="24"/>
              </w:rPr>
              <w:lastRenderedPageBreak/>
              <w:t>дорожных контроллеров с пусконаладочными работами, функциональной настройкой специального программного обеспечения; установлены 50 вызывных пешеходных (ТВП) табло.</w:t>
            </w:r>
            <w:proofErr w:type="gramEnd"/>
            <w:r w:rsidRPr="000854BC">
              <w:rPr>
                <w:sz w:val="24"/>
                <w:szCs w:val="24"/>
              </w:rPr>
              <w:t xml:space="preserve"> Выполнено 7 </w:t>
            </w:r>
            <w:r w:rsidR="006D5BE3" w:rsidRPr="000854BC">
              <w:rPr>
                <w:sz w:val="24"/>
                <w:szCs w:val="24"/>
              </w:rPr>
              <w:t>настроек адаптивного управления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3.2.3.2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Внедрение автоматизированной системы весогабаритного контроля на дорогах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 МКУ «Управление дорог, инфраструктуры и благоустройства» (МКУ «УДИБ») КГКУ</w:t>
            </w:r>
            <w:r w:rsidRPr="000854B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«Управление автомобильных дорог по Красноярскому краю»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BA25CB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</w:rPr>
              <w:t>Автоматизированная система весогабаритного контроля на дорогах создана и функционирует на дорогах регионального значения. Оборудование установлено на автомобильных дорогах при подъезде к городу Красноярску.</w:t>
            </w:r>
          </w:p>
          <w:p w:rsidR="00191F2A" w:rsidRPr="000854BC" w:rsidRDefault="00191F2A" w:rsidP="00BA25C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С целью установки подобной системы на территории города проведен анализ возможных мест размещения пунктов весогабаритного контроля. Установлено, что ни один из участков улично-дорожной сети города не удовлетворяет требованиям по размещению данных систем, установленных приказом Министерства транспорта РФ 31.08.2020 № 348 «Об утверждении Порядка осуществления весового и габаритного</w:t>
            </w:r>
            <w:r w:rsidR="006D5BE3" w:rsidRPr="000854BC">
              <w:rPr>
                <w:sz w:val="24"/>
                <w:szCs w:val="24"/>
              </w:rPr>
              <w:t xml:space="preserve"> контроля транспортных средств»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3.2.3.3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департамент городского хозяйства и транспорта администрации города;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МКУ «Управление дорог, инфраструктуры и благоустройства»</w:t>
            </w:r>
          </w:p>
          <w:p w:rsidR="00191F2A" w:rsidRPr="000854BC" w:rsidRDefault="00191F2A" w:rsidP="00275903">
            <w:pPr>
              <w:spacing w:after="0" w:line="192" w:lineRule="auto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(МКУ «УДИБ»)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2020</w:t>
            </w:r>
            <w:r w:rsidR="00711875" w:rsidRPr="000854BC">
              <w:rPr>
                <w:sz w:val="24"/>
                <w:szCs w:val="24"/>
              </w:rPr>
              <w:t>-</w:t>
            </w:r>
            <w:r w:rsidRPr="000854BC">
              <w:rPr>
                <w:sz w:val="24"/>
                <w:szCs w:val="24"/>
              </w:rPr>
              <w:t>2023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81098F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854BC">
              <w:rPr>
                <w:sz w:val="24"/>
                <w:szCs w:val="24"/>
              </w:rPr>
              <w:t>В 2025 году в рамках регионального проекта «Общесистемные меры развития дорожного хозяйства» государственной программы Российской Федерации «Развитие транспортной системы» было принято решение о внедрении интеллектуальных транспортных систем (далее – ИТС) на автомобильных дорогах общего пользования местного значения, а также оснащение городского электротранспорта системами передачи данных о местоположении и заполняемости пассажирами для транспортных средств, осуществляющих перевозку пассажиров и багажа городским наземным электрическим</w:t>
            </w:r>
            <w:proofErr w:type="gramEnd"/>
            <w:r w:rsidRPr="000854BC">
              <w:rPr>
                <w:sz w:val="24"/>
                <w:szCs w:val="24"/>
              </w:rPr>
              <w:t xml:space="preserve"> транспортом. На реализацию проектов из краевого и федерального бюджетов предусмотрено финансирование в размере 67,0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рублей. </w:t>
            </w:r>
          </w:p>
          <w:p w:rsidR="00191F2A" w:rsidRPr="000854BC" w:rsidRDefault="00191F2A" w:rsidP="0081098F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рамках модернизации интеллектуальных транспортных систем в полном объёме реализо</w:t>
            </w:r>
            <w:r w:rsidR="00FD7D6E" w:rsidRPr="000854BC">
              <w:rPr>
                <w:sz w:val="24"/>
                <w:szCs w:val="24"/>
              </w:rPr>
              <w:t>вано мероприятие стоимостью 25,1</w:t>
            </w:r>
            <w:r w:rsidRPr="000854BC">
              <w:rPr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</w:t>
            </w:r>
            <w:r w:rsidR="00B412FD" w:rsidRPr="000854BC">
              <w:rPr>
                <w:sz w:val="24"/>
                <w:szCs w:val="24"/>
              </w:rPr>
              <w:t>лей</w:t>
            </w:r>
            <w:r w:rsidRPr="000854BC">
              <w:rPr>
                <w:sz w:val="24"/>
                <w:szCs w:val="24"/>
              </w:rPr>
              <w:t xml:space="preserve">, в том числе: </w:t>
            </w:r>
          </w:p>
          <w:p w:rsidR="00191F2A" w:rsidRPr="000854BC" w:rsidRDefault="00191F2A" w:rsidP="0081098F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выполнение работ по развитию подсистемы светофорного управления – 14,7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</w:t>
            </w:r>
            <w:r w:rsidR="00B412FD" w:rsidRPr="000854BC">
              <w:rPr>
                <w:sz w:val="24"/>
                <w:szCs w:val="24"/>
              </w:rPr>
              <w:t>лей</w:t>
            </w:r>
            <w:r w:rsidRPr="000854BC">
              <w:rPr>
                <w:sz w:val="24"/>
                <w:szCs w:val="24"/>
              </w:rPr>
              <w:t>:  установлены 39 дорожных контроллеров с пусконаладочными работами, функциональной настройкой специального программного обеспечения; установлены 50 вызывных пешеходных (ТВП) табло; выполнены 7 настроек адаптивного управления;</w:t>
            </w:r>
          </w:p>
          <w:p w:rsidR="00191F2A" w:rsidRPr="000854BC" w:rsidRDefault="00191F2A" w:rsidP="0081098F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выполнение работ по развитию системы </w:t>
            </w:r>
            <w:r w:rsidRPr="000854BC">
              <w:rPr>
                <w:sz w:val="24"/>
                <w:szCs w:val="24"/>
              </w:rPr>
              <w:br/>
              <w:t xml:space="preserve">ИТС – 9,9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</w:t>
            </w:r>
            <w:r w:rsidR="00B412FD" w:rsidRPr="000854BC">
              <w:rPr>
                <w:sz w:val="24"/>
                <w:szCs w:val="24"/>
              </w:rPr>
              <w:t>лей</w:t>
            </w:r>
            <w:r w:rsidRPr="000854BC">
              <w:rPr>
                <w:sz w:val="24"/>
                <w:szCs w:val="24"/>
              </w:rPr>
              <w:t>: установлены 31 дорожный контроллер с пусконаладочными работами, функциональной настройкой специального программного обеспечения; выполнены 14 настроек адаптивного управления;</w:t>
            </w:r>
          </w:p>
          <w:p w:rsidR="00191F2A" w:rsidRPr="000854BC" w:rsidRDefault="00191F2A" w:rsidP="0081098F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lastRenderedPageBreak/>
              <w:t>–</w:t>
            </w:r>
            <w:r w:rsidR="00DD36F4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выполнение работ по развитию подсистемы видеонаблюдения, детектирования дорожно-транспортных происшествия и чрезвычайных ситуаций – 0,</w:t>
            </w:r>
            <w:r w:rsidR="00FD7D6E" w:rsidRPr="000854BC">
              <w:rPr>
                <w:sz w:val="24"/>
                <w:szCs w:val="24"/>
              </w:rPr>
              <w:t>4</w:t>
            </w:r>
            <w:r w:rsidRPr="000854BC">
              <w:rPr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рублей: выполнен монтаж 2 видеокамер.</w:t>
            </w:r>
          </w:p>
          <w:p w:rsidR="00191F2A" w:rsidRPr="000854BC" w:rsidRDefault="00191F2A" w:rsidP="00FD7D6E">
            <w:pPr>
              <w:suppressAutoHyphens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В рамках модернизации на оснащение городского электротранспорта системами передачи данных о местоположении и заполняемости пассажирами для транспортных средств, осуществляющих перевозку пассажиров и багажа городским наземным электрическим транспортом на общую стоимость 41,9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рублей. Мероприятия выполнены в полном объеме: проведены работы по устройству инженерно-технических систем обеспечения безопасности дорожного движения и дорожных сооружений в </w:t>
            </w:r>
            <w:r w:rsidRPr="000854BC">
              <w:rPr>
                <w:sz w:val="24"/>
                <w:szCs w:val="24"/>
              </w:rPr>
              <w:br/>
              <w:t>г. Красноярске (устройство камеры и  оптоволокна на железнодорожном переезде подъездного пути АО «Красноярский реч</w:t>
            </w:r>
            <w:r w:rsidR="006D5BE3" w:rsidRPr="000854BC">
              <w:rPr>
                <w:sz w:val="24"/>
                <w:szCs w:val="24"/>
              </w:rPr>
              <w:t xml:space="preserve">ной порт» по ул. </w:t>
            </w:r>
            <w:proofErr w:type="gramStart"/>
            <w:r w:rsidR="006D5BE3" w:rsidRPr="000854BC">
              <w:rPr>
                <w:sz w:val="24"/>
                <w:szCs w:val="24"/>
              </w:rPr>
              <w:t>Прибойная</w:t>
            </w:r>
            <w:proofErr w:type="gramEnd"/>
            <w:r w:rsidR="006D5BE3" w:rsidRPr="000854BC">
              <w:rPr>
                <w:sz w:val="24"/>
                <w:szCs w:val="24"/>
              </w:rPr>
              <w:t>, 30)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spacing w:after="0" w:line="192" w:lineRule="auto"/>
              <w:jc w:val="center"/>
              <w:rPr>
                <w:sz w:val="24"/>
                <w:szCs w:val="24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публичное эффективное управление муниципальным имуществом и муниципальными финансами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1: обеспечить публичное эффективное управление муниципальным имуществом</w:t>
            </w: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3.3.1.1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Оценка недвижимости, оформление прав и регулирование отношений муниципальной собственности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36D57">
            <w:pPr>
              <w:spacing w:after="0" w:line="192" w:lineRule="auto"/>
              <w:contextualSpacing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2025 году в рамках действий по оформлению документов, необходимых для государственного учета муниципальной собственности,  выполнены работы в отношении 763 объектов недвижимости, инженерной, транспортной и социальной инфраструктуры. Определена рыночная стоимость 6 объектов незавершенного строительства.</w:t>
            </w:r>
          </w:p>
          <w:p w:rsidR="00191F2A" w:rsidRPr="000854BC" w:rsidRDefault="00191F2A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Также по заявке управления учета и реализации жилищной политики в соответствии с Жилищным кодексом Российской Федерации и правовыми актами города изготовлены технические планы на 3 </w:t>
            </w:r>
            <w:proofErr w:type="gramStart"/>
            <w:r w:rsidRPr="000854BC">
              <w:rPr>
                <w:sz w:val="24"/>
                <w:szCs w:val="24"/>
              </w:rPr>
              <w:t>жилых</w:t>
            </w:r>
            <w:proofErr w:type="gramEnd"/>
            <w:r w:rsidRPr="000854BC">
              <w:rPr>
                <w:sz w:val="24"/>
                <w:szCs w:val="24"/>
              </w:rPr>
              <w:t xml:space="preserve"> помещения и выполнена  оценка рыночной стоимости 1 жилого  помещения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3.3.1.2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136D57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В целях обеспечения приватизации в рамках исполнения Федеральных законов от 21.12.2001 №178-ФЗ «О приватизации государственного имущества и муниципального имущества», от 22.07.2008 №159-ФЗ «Об особенностях отчуждения</w:t>
            </w:r>
            <w:r w:rsidRPr="000854BC">
              <w:rPr>
                <w:sz w:val="24"/>
                <w:szCs w:val="24"/>
              </w:rPr>
              <w:t xml:space="preserve"> недвижимого имущества, находящегося в государственной или в</w:t>
            </w:r>
            <w:r w:rsidR="009106DD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Pr="000854BC">
              <w:rPr>
                <w:rFonts w:eastAsia="Times New Roman"/>
                <w:sz w:val="24"/>
                <w:szCs w:val="24"/>
              </w:rPr>
              <w:t>»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выполнена оценка рыночной стоимости 28 объектов муниципальной собственности. </w:t>
            </w:r>
            <w:proofErr w:type="gramEnd"/>
          </w:p>
          <w:p w:rsidR="00191F2A" w:rsidRPr="000854BC" w:rsidRDefault="00191F2A" w:rsidP="00136D5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Осуществлялась уплата налога на добавленную стоимость за физических лиц от реализации 6 объектов муниципального имущества в рамках Федерального закона от 21.12.2001 № 178-</w:t>
            </w:r>
            <w:r w:rsidRPr="000854BC">
              <w:rPr>
                <w:sz w:val="24"/>
                <w:szCs w:val="24"/>
              </w:rPr>
              <w:lastRenderedPageBreak/>
              <w:t xml:space="preserve">ФЗ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«О приватизации государственного имущес</w:t>
            </w:r>
            <w:r w:rsidR="006D5BE3" w:rsidRPr="000854BC">
              <w:rPr>
                <w:rFonts w:eastAsia="Times New Roman"/>
                <w:sz w:val="24"/>
                <w:szCs w:val="24"/>
                <w:lang w:eastAsia="ru-RU"/>
              </w:rPr>
              <w:t>тва и муниципального имущества»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654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3.3.1.3</w:t>
            </w:r>
          </w:p>
        </w:tc>
        <w:tc>
          <w:tcPr>
            <w:tcW w:w="2268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Содержание и обслуживание объектов казны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C76542" w:rsidRPr="000854BC" w:rsidRDefault="00C76542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C76542" w:rsidRPr="000854BC" w:rsidRDefault="00C76542" w:rsidP="00EF287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обеспечения сохранности объектов, не обремененных договорными обязательствами, и материальных ценностей, находящихся на таких объектах, в 2025 году был заключен муниципальный контракт на услуги круглосуточной охраны. В течение года под охраной находилось ежемесячно в среднем 32 объекта городской казны. </w:t>
            </w:r>
          </w:p>
          <w:p w:rsidR="00C76542" w:rsidRPr="000854BC" w:rsidRDefault="00C76542" w:rsidP="00EF287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отсутствии доступа к муниципальным объектам были произведены расходы на услуги по ремонту, вскрытию или демонтажу с установкой замков в муниципальных нежилых зданиях и помещениях, находящихся на балансе казны города. </w:t>
            </w:r>
          </w:p>
          <w:p w:rsidR="00C76542" w:rsidRPr="000854BC" w:rsidRDefault="00C76542" w:rsidP="00EF2870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Выполнены обследования и подготовлены заключения о техническом состоянии 1 объекта недвижимого имущества и 88 объектов движимого имущества с целью дальнейшей работы по исключению данных объектов из состава имущества казны.</w:t>
            </w:r>
          </w:p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Возмещены расходы за фактически потребленную тепловую энергию, расходы на содержание и ремонт общего имущества в многоквартирных домах, где расположены объекты казны города.</w:t>
            </w:r>
          </w:p>
          <w:p w:rsidR="00C76542" w:rsidRPr="000854BC" w:rsidRDefault="00C76542" w:rsidP="00EF287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Полностью очищены от бытового мусора помещения объекта культурного наследия муниципального значения «Дом жилой А.В. Телегина, кон. 19 в., 1908 г.» (г. Красноярск, ул. Ленина/ул. </w:t>
            </w:r>
            <w:proofErr w:type="spellStart"/>
            <w:r w:rsidRPr="000854BC">
              <w:rPr>
                <w:sz w:val="24"/>
                <w:szCs w:val="24"/>
              </w:rPr>
              <w:t>Вейнбаума</w:t>
            </w:r>
            <w:proofErr w:type="spellEnd"/>
            <w:r w:rsidRPr="000854BC">
              <w:rPr>
                <w:sz w:val="24"/>
                <w:szCs w:val="24"/>
              </w:rPr>
              <w:t>, 67/34)</w:t>
            </w:r>
          </w:p>
        </w:tc>
        <w:tc>
          <w:tcPr>
            <w:tcW w:w="1868" w:type="dxa"/>
            <w:gridSpan w:val="3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3.3.1.4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передачи муниципального имущества в аренду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771C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С целью вовлечения муниципального имущества в гражданский оборот определена рыночная стоимость арендной платы 23 объектов недвижимого им</w:t>
            </w:r>
            <w:r w:rsidR="006D5BE3" w:rsidRPr="000854BC">
              <w:rPr>
                <w:sz w:val="24"/>
                <w:szCs w:val="24"/>
              </w:rPr>
              <w:t>ущества и 19 земельных участков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3.3.1.5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Образование новых и упорядочение существующих земельных участков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771CF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Выполнены геодезические и кадастровые работы в отношении 76 земельных участков с целью регистрации права муниципальной собственности, передачи в аренду, предоставлен</w:t>
            </w:r>
            <w:r w:rsidR="006D5BE3" w:rsidRPr="000854BC">
              <w:rPr>
                <w:sz w:val="24"/>
                <w:szCs w:val="24"/>
              </w:rPr>
              <w:t>ия в частную собственность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3.3.1.6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отношений администрации города 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2023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771C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Мероприятие реализовано</w:t>
            </w:r>
          </w:p>
          <w:p w:rsidR="00191F2A" w:rsidRPr="000854BC" w:rsidRDefault="00191F2A" w:rsidP="004771C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15190" w:type="dxa"/>
            <w:gridSpan w:val="10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Задача 2: обеспечить публичное эффективное управление муниципальными финансами</w:t>
            </w:r>
          </w:p>
        </w:tc>
      </w:tr>
      <w:tr w:rsidR="00C76542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3.3.2.1</w:t>
            </w:r>
          </w:p>
        </w:tc>
        <w:tc>
          <w:tcPr>
            <w:tcW w:w="2268" w:type="dxa"/>
            <w:shd w:val="clear" w:color="auto" w:fill="auto"/>
          </w:tcPr>
          <w:p w:rsidR="00C76542" w:rsidRPr="000854BC" w:rsidRDefault="00C76542" w:rsidP="001B4397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Взаимодействие с федеральными и краевыми органами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исполнительной власти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по привлечению средств из вышестоящих бюджетов на решение</w:t>
            </w:r>
            <w:bookmarkStart w:id="0" w:name="_GoBack"/>
            <w:bookmarkEnd w:id="0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важных для города задач, в том числе на реализацию национальных проектов согласно </w:t>
            </w:r>
            <w:hyperlink r:id="rId13" w:history="1">
              <w:r w:rsidRPr="000854BC">
                <w:rPr>
                  <w:rFonts w:eastAsia="Times New Roman"/>
                  <w:sz w:val="24"/>
                  <w:szCs w:val="24"/>
                  <w:lang w:eastAsia="ru-RU"/>
                </w:rPr>
                <w:t>Указу</w:t>
              </w:r>
            </w:hyperlink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Президента Российской Федерации от 07.05.2018 № 204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«О национальных целях и стратегических задачах развития Российской Федерации на период  до 2024 года», от 07.05.2024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br/>
              <w:t>№ 309 «О национальных целях развития Российской Федерации на период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до 2030 года и на перспективу до 2036 года»: регулярный мониторинг государственных проектов и программ Российской Федерации, Красноярского края  на предмет выявления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возможного участия в конкурсах; своевременная подготовка и подача заявок на участие в конкурсах; своевременное заключение соглашений на предоставление средств вышестоящих бюджетов; оперативная подготовка конкурсной документации в целях заключения муниципальных контрактов и договоров;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систематическая работа с подрядчиками и поставщиками для наиболее полного и качественного освоения средств вышестоящих бюджетов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финансов администрации города; органы администрации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города, осуществляющие взаимодействие с органами государственной власти по привлечению средств из вышестоящих бюджетов</w:t>
            </w:r>
          </w:p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76542" w:rsidRPr="000854BC" w:rsidRDefault="00C76542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2020-2030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C76542" w:rsidRPr="000854BC" w:rsidRDefault="00C76542" w:rsidP="00EF287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результате взаимодействия с министерствами и ведомствами Красноярского края бюджету города из вышестоящих бюджетов выделены субсидии и иные межбюджетные трансферты в размере </w:t>
            </w:r>
            <w:r w:rsidRPr="000854BC">
              <w:rPr>
                <w:sz w:val="24"/>
                <w:szCs w:val="24"/>
              </w:rPr>
              <w:lastRenderedPageBreak/>
              <w:t xml:space="preserve">10 565,2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рублей, в том числе дополнительно – 1 108,4 млн рублей (первоначально утвержденный план согласно решению о бюджете города от 17.12.2024 – 9 456,8 млн рублей). На реализацию национальных и региональных проектов предусмотрено 6 029,8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 (57,07%)</w:t>
            </w:r>
          </w:p>
        </w:tc>
        <w:tc>
          <w:tcPr>
            <w:tcW w:w="1868" w:type="dxa"/>
            <w:gridSpan w:val="3"/>
          </w:tcPr>
          <w:p w:rsidR="00C76542" w:rsidRPr="000854BC" w:rsidRDefault="00C76542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3.3.2.2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бюджетных расходов путем проведения работы по оптимизации расходов и выявлению внутренних резервов с целью их направления на реализацию задач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социально-экономического развития города и повышение качества оказания муниципальных услуг населению, в том числе разработка и реализация плана мероприятий по оптимизации расходов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департамент финансов администрации города;</w:t>
            </w:r>
            <w:r w:rsidRPr="000854B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города, являющиеся главными распорядителями бюджетных средств бюджета города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2025 году органами администрации города была  продолжена работа по повышению эффективности расходования бюджетных средств и выявлению внутренних резервов для реализации наиболее важных задач социально-экономического развития города.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В соответствии с утвержденным Главой города Планом мероприятий по оптимизации расходов и совершенствованию долговой политики города Красноярска на 2025 год реализованы следующие мероприятия:</w:t>
            </w:r>
          </w:p>
          <w:p w:rsidR="00191F2A" w:rsidRPr="000854BC" w:rsidRDefault="00191F2A" w:rsidP="0045080C">
            <w:pPr>
              <w:tabs>
                <w:tab w:val="left" w:pos="286"/>
              </w:tabs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0"/>
                <w:szCs w:val="22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 xml:space="preserve">предприняты меры по сохранению средств для обеспечения безотлагательных расходов и сбалансированности бюджета города, в том числе перераспределена при корректировках </w:t>
            </w:r>
            <w:r w:rsidRPr="000854BC">
              <w:rPr>
                <w:sz w:val="24"/>
                <w:szCs w:val="24"/>
              </w:rPr>
              <w:lastRenderedPageBreak/>
              <w:t>бюджета на обеспечение приоритетных расходов сумма экономии и невостребованных средств в размере 3 992,</w:t>
            </w:r>
            <w:r w:rsidR="00FD7D6E" w:rsidRPr="000854BC">
              <w:rPr>
                <w:sz w:val="24"/>
                <w:szCs w:val="24"/>
              </w:rPr>
              <w:t>9</w:t>
            </w:r>
            <w:r w:rsidRPr="000854BC">
              <w:rPr>
                <w:sz w:val="24"/>
                <w:szCs w:val="24"/>
              </w:rPr>
              <w:t xml:space="preserve">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рублей, образовавшаяся в ходе исполнения бюджета города;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органами администрации города и муниципальными учреждениями не допускалось образование необоснованной дебиторской задолженности, авансирование подрядчиков и поставщиков происходило исключительно в случаях, предусмотренных законодательством и в соответствии с условиями заключаемых муниципальных контрактов и договоров;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210A28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не допускалось образование просроченной кредиторской задолженности по социально-значимым направлениям;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0"/>
                <w:szCs w:val="22"/>
              </w:rPr>
              <w:t xml:space="preserve">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в части оптимизации бюджетной сети муниципальных учреждений социальной сферы по отрасли «Образование» создано 13 дошкольных образовательных учреждений путем реорганизации 28 детских садов и 6 общеобразовательных учреждений путем реорганизации 13 школ, а также присоединены 3 дошкольных учреждения к 3 общеобразовательным;</w:t>
            </w:r>
            <w:proofErr w:type="gramEnd"/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утвержден план-график рассмотрения тарифов (цен) на услуги, оказываемые муниципальными учреждениями на платной основе. Согласно плану-графику введено 188 новых тарифов, пересмотрено 1</w:t>
            </w:r>
            <w:r w:rsidR="002A261D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>137 тарифов, отменено 233 тарифа. Фактически полученные доходы на отчетную дату составили 1</w:t>
            </w:r>
            <w:r w:rsidR="002A261D" w:rsidRPr="000854BC">
              <w:rPr>
                <w:sz w:val="24"/>
                <w:szCs w:val="24"/>
              </w:rPr>
              <w:t> </w:t>
            </w:r>
            <w:r w:rsidRPr="000854BC">
              <w:rPr>
                <w:sz w:val="24"/>
                <w:szCs w:val="24"/>
              </w:rPr>
              <w:t xml:space="preserve">231,8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  (103,1 % от плана);  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 xml:space="preserve">в рамках адресной инвестиционной программы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заключены муниципальные контракты (договоры) на проектирование трех общеобразовательных школ с использованием типовой проектной документации. Для школы в жилом районе «Южный берег» заключение государственной экспертизы получено 26.12.2025. В части подготовки проектной документации для школ в 3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. жилого района «Покровский» и V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жилого района «Слобода Весны» нарушены сроки получения заключения государственной экспертизы, в связи с чем, в настоящее время проектирование продолжается</w:t>
            </w:r>
            <w:r w:rsidRPr="000854BC">
              <w:rPr>
                <w:sz w:val="24"/>
                <w:szCs w:val="24"/>
              </w:rPr>
              <w:t>;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проведены мониторинги качества финансового менеджмента главных администраторов бюджетных средств за 2024 год</w:t>
            </w:r>
            <w:r w:rsidR="002A261D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и 1 полугодие 2025 года.</w:t>
            </w:r>
          </w:p>
          <w:p w:rsidR="00191F2A" w:rsidRPr="000854BC" w:rsidRDefault="00191F2A" w:rsidP="0045080C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Отчеты о результатах мониторингов, итоговые оценки качества финансового менеджмента и рейтинги </w:t>
            </w:r>
            <w:r w:rsidRPr="000854B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главных администраторов бюджетных средств</w:t>
            </w:r>
            <w:r w:rsidRPr="000854BC">
              <w:rPr>
                <w:sz w:val="24"/>
                <w:szCs w:val="24"/>
              </w:rPr>
              <w:t xml:space="preserve"> (далее – ГАБС) сформированы и опубликованы в государственной интегрированной информационной системе управления общественными финансами </w:t>
            </w:r>
            <w:r w:rsidRPr="000854BC">
              <w:rPr>
                <w:sz w:val="24"/>
                <w:szCs w:val="24"/>
              </w:rPr>
              <w:lastRenderedPageBreak/>
              <w:t xml:space="preserve">«Электронный бюджет». </w:t>
            </w:r>
          </w:p>
          <w:p w:rsidR="00191F2A" w:rsidRPr="000854BC" w:rsidRDefault="00191F2A" w:rsidP="0045080C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Итоговые отчеты о результатах мониторингов, сводные рейтинги ГАБС, а также рекомендации по улучшению качества финансового менеджмента доведены до ГАБС и размещены на официальном сайте администрации города Красноярска в информационно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854BC">
              <w:rPr>
                <w:sz w:val="24"/>
                <w:szCs w:val="24"/>
              </w:rPr>
              <w:t xml:space="preserve"> телекоммуникационной сети Интернет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3.3.2.3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бюджетной сети </w:t>
            </w:r>
            <w:r w:rsidR="001B4397" w:rsidRPr="000854B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за счет разработки стандартов оказания муниципальных услуг (выполнения работ): мониторинг нормативно-правовой базы Красноярского края по разработке стандартов оказания государственных услуг (работ); разработка стандартов оказания муниципальных услуг (работ) в рамках единого подхода с Правительством Красноярского края 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города;</w:t>
            </w:r>
            <w:r w:rsidRPr="000854B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города, координирующие деятельность муниципальных учреждений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4150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Данное мероприятие реализуется в рамках единого подхода с Правительством Красноярского края. В 2025 году новые правовые акты по утверждению стандартов оказания государственных услуг в крае не принимались. В соответствии с действующим законодательством муниципальные задания в отчетном финансовом году составлялись на основании общероссийских базовых (отраслевых) перечней (классификаторов) государственных и муниципальных услуг и регионального перечня (классификатора) государственных (муниципальных) услуг и работ. Финансовое обеспечение выполнения муниципальных заданий осуществлялось на основании нормативных затрат в рас</w:t>
            </w:r>
            <w:r w:rsidR="006D5BE3" w:rsidRPr="000854BC">
              <w:rPr>
                <w:sz w:val="24"/>
                <w:szCs w:val="24"/>
              </w:rPr>
              <w:t>чете на единицу услуги (работы)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3.3.2.4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количественного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, ценового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 качественного нормирования муниципальных закупок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города, являющиеся муниципальными заказчиками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12550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Применение количественного, ценового и качественного нормирования муниципальных закупок осуществлялось в течение года в соответствии </w:t>
            </w:r>
            <w:r w:rsidR="006D5BE3" w:rsidRPr="000854BC">
              <w:rPr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3.3.2.5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Стабилизация объема и структуры муниципального долга города Красноярска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2021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D21469" w:rsidP="00FC36EB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Мероприятие</w:t>
            </w:r>
            <w:r w:rsidR="00191F2A" w:rsidRPr="000854BC">
              <w:rPr>
                <w:sz w:val="24"/>
                <w:szCs w:val="24"/>
              </w:rPr>
              <w:t xml:space="preserve"> реализовано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3.3.2.6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внутреннего муниципального финансового контроля: составление и утверждение годового плана контрольных мероприятий; проведение проверок; направление объектам контроля актов, представлений и предписаний; составление и направление в суд протоколов об административных правонарушениях; размещение на сайте администрации города информации о результатах проверок;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устранением выявленных нарушений; повышение профессионального уровня специалистов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департамент финансов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4150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В 2025 году проведена 21 проверка в соответствии с </w:t>
            </w:r>
            <w:r w:rsidRPr="000854BC">
              <w:rPr>
                <w:sz w:val="24"/>
                <w:szCs w:val="24"/>
              </w:rPr>
              <w:lastRenderedPageBreak/>
              <w:t>утвержденным планом контрольных мероприятий и 4 внеплановых проверки на основании обращений, содержащих признаки нарушений. По результатам проверок всем объектам контроля направлены акты, за 2025 год направлены: 52 объектам контроля представления о выявленных нарушениях с требованиями принять меры по их устранению и недопущению в дальнейшем, 1 объекту контроля предписание с требованием принять меры по возмещению причиненного ущерба городу Красноярску. Составлено и направлено на рассмотрение в суд 16 протоколов об административных правонарушениях. Информация о результатах проверок размещена на сайте администрации города. Требования представлений и предписания исполнены объектами контроля своевременно и в полном объеме. Пять специалистов отдела внутреннего муниципального финансового контроля прошли курсы повышения квалификации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3.3.2.7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бюджетирования, выбранных на конкурсной основе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в городе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2021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07367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 xml:space="preserve">Мероприятие реализовано 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0854BC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3.3.2.8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районов в городе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2022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D225A7">
            <w:pPr>
              <w:widowControl w:val="0"/>
              <w:suppressAutoHyphens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Конкурсный отбор прошли и реализованы 10 инициативных проектов, из них:</w:t>
            </w:r>
            <w:proofErr w:type="gramEnd"/>
          </w:p>
          <w:p w:rsidR="00191F2A" w:rsidRPr="000854BC" w:rsidRDefault="00191F2A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сквер «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Лес’</w:t>
            </w:r>
            <w:proofErr w:type="gram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ОК</w:t>
            </w:r>
            <w:proofErr w:type="spellEnd"/>
            <w:proofErr w:type="gram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 ;</w:t>
            </w:r>
          </w:p>
          <w:p w:rsidR="00191F2A" w:rsidRPr="000854BC" w:rsidRDefault="00191F2A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благоустройство территории между многоквартирными 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домами № 9, 9а, 7, 11 по ул.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Тотмина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 – сквер «Сосновый островок на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Тотмина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»;</w:t>
            </w:r>
          </w:p>
          <w:p w:rsidR="00191F2A" w:rsidRPr="000854BC" w:rsidRDefault="00191F2A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3)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детская спортивная площадка </w:t>
            </w:r>
            <w:proofErr w:type="spellStart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854BC">
              <w:rPr>
                <w:rFonts w:eastAsia="Times New Roman"/>
                <w:sz w:val="24"/>
                <w:szCs w:val="24"/>
                <w:lang w:eastAsia="ru-RU"/>
              </w:rPr>
              <w:t>. Славянский» (2 этап - 2025 год);</w:t>
            </w:r>
          </w:p>
          <w:p w:rsidR="00191F2A" w:rsidRPr="000854BC" w:rsidRDefault="00191F2A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4)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сквер «Серебряный дворик»;</w:t>
            </w:r>
          </w:p>
          <w:p w:rsidR="00191F2A" w:rsidRPr="000854BC" w:rsidRDefault="00191F2A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5)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детско-юношеская спортивная площадка по типу «Мама, папа, я – Спортивная семья»; </w:t>
            </w:r>
          </w:p>
          <w:p w:rsidR="00191F2A" w:rsidRPr="000854BC" w:rsidRDefault="00191F2A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6)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благоустройство территории между многоквартирными домами по ул. Робеспьера, 34 и ул. Ады Лебедевой, 149;</w:t>
            </w:r>
          </w:p>
          <w:p w:rsidR="00191F2A" w:rsidRPr="000854BC" w:rsidRDefault="00DD36F4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7) </w:t>
            </w:r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«Цветущий Лог»;</w:t>
            </w:r>
          </w:p>
          <w:p w:rsidR="00191F2A" w:rsidRPr="000854BC" w:rsidRDefault="00DD36F4" w:rsidP="0081098F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8) </w:t>
            </w:r>
            <w:r w:rsidR="00191F2A" w:rsidRPr="000854BC">
              <w:rPr>
                <w:rFonts w:eastAsia="Times New Roman"/>
                <w:sz w:val="24"/>
                <w:szCs w:val="24"/>
                <w:lang w:eastAsia="ru-RU"/>
              </w:rPr>
              <w:t>зона отдыха «ЭКОДВОР»;</w:t>
            </w:r>
          </w:p>
          <w:p w:rsidR="00191F2A" w:rsidRPr="000854BC" w:rsidRDefault="00191F2A" w:rsidP="001D6445">
            <w:pPr>
              <w:widowControl w:val="0"/>
              <w:tabs>
                <w:tab w:val="left" w:pos="332"/>
              </w:tabs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9)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благоустройство общественной территории – сквер «Овинный»; </w:t>
            </w:r>
          </w:p>
          <w:p w:rsidR="00191F2A" w:rsidRPr="000854BC" w:rsidRDefault="006D5BE3" w:rsidP="00DD36F4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10)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спортивная аллея «Семья»</w:t>
            </w:r>
          </w:p>
        </w:tc>
        <w:tc>
          <w:tcPr>
            <w:tcW w:w="1868" w:type="dxa"/>
            <w:gridSpan w:val="3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1F2A" w:rsidRPr="00E74150" w:rsidTr="00812CAC">
        <w:trPr>
          <w:gridBefore w:val="1"/>
          <w:wBefore w:w="29" w:type="dxa"/>
          <w:trHeight w:val="113"/>
          <w:jc w:val="center"/>
        </w:trPr>
        <w:tc>
          <w:tcPr>
            <w:tcW w:w="1160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3.3.2.9</w:t>
            </w:r>
          </w:p>
        </w:tc>
        <w:tc>
          <w:tcPr>
            <w:tcW w:w="2268" w:type="dxa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Обеспечение сбалансированности бюджета города при сохранении высокого уровня долговой устойчивости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191F2A" w:rsidRPr="000854BC" w:rsidRDefault="00191F2A" w:rsidP="0027590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191F2A" w:rsidRPr="000854BC" w:rsidRDefault="00191F2A" w:rsidP="00711875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  <w:r w:rsidR="00711875" w:rsidRPr="000854B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По состоянию на 01.01.2026 объем муниципального долга города составил 4 300,0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рублей, в абсолютном выражении долг сокращен на 334,3 млн рублей (факт на 01.01.2025 – 4 634,3 млн рублей). В полном объеме погашены долговые обязательства города 2025 года по муниципальным ценным бумагам – 784,3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рублей. Все выплаты по облигациям перечислены в установленные сроки. Общий объем расходов на обслуживание муниципального долга по сравнению с 2024 годом сократился на 93,3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 и составил 156,9 млн рублей (на 01.01.2025 – 250,2 млн рублей). 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>Сокращению расходов на обслуживание долга способствовало: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 xml:space="preserve">привлечение 03.02.2025 бюджетного кредита на пополнение остатка средств на едином счете бюджета в сумме 3 884,3 </w:t>
            </w:r>
            <w:proofErr w:type="gramStart"/>
            <w:r w:rsidRPr="000854BC">
              <w:rPr>
                <w:sz w:val="24"/>
                <w:szCs w:val="24"/>
              </w:rPr>
              <w:t>млн</w:t>
            </w:r>
            <w:proofErr w:type="gramEnd"/>
            <w:r w:rsidRPr="000854BC">
              <w:rPr>
                <w:sz w:val="24"/>
                <w:szCs w:val="24"/>
              </w:rPr>
              <w:t xml:space="preserve"> рублей по ставке 0,1% годовых, средства которого были направлены на досрочное погашение «дорогих» коммерческих кредитов со ставками  22,85% и 24,00% годовых;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перенос срока погашения казначейского кредита с 30.07.2025 на 18.12.2025;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частичное погашение действующих долговых обязательств за счет собственных средств бюджета города;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расторжение действующих муниципальных контрактов;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DD36F4" w:rsidRPr="000854B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854BC">
              <w:rPr>
                <w:sz w:val="24"/>
                <w:szCs w:val="24"/>
              </w:rPr>
              <w:t>привлечение в течение года остатков средств муниципальных бюджетных и автономных учреждений города с целью покрытия временных кассовых разрывов.</w:t>
            </w:r>
          </w:p>
          <w:p w:rsidR="00191F2A" w:rsidRPr="000854BC" w:rsidRDefault="00191F2A" w:rsidP="00E74150">
            <w:pPr>
              <w:spacing w:after="0" w:line="192" w:lineRule="auto"/>
              <w:jc w:val="both"/>
              <w:rPr>
                <w:sz w:val="24"/>
                <w:szCs w:val="24"/>
              </w:rPr>
            </w:pPr>
            <w:r w:rsidRPr="000854BC">
              <w:rPr>
                <w:sz w:val="24"/>
                <w:szCs w:val="24"/>
              </w:rPr>
              <w:t xml:space="preserve">По итогам 2025 года бюджет города исполнен с «техническим» дефицитом в объеме 0,4 </w:t>
            </w:r>
            <w:proofErr w:type="gramStart"/>
            <w:r w:rsidRPr="000854BC">
              <w:rPr>
                <w:sz w:val="24"/>
                <w:szCs w:val="24"/>
              </w:rPr>
              <w:t>млрд</w:t>
            </w:r>
            <w:proofErr w:type="gramEnd"/>
            <w:r w:rsidRPr="000854BC">
              <w:rPr>
                <w:sz w:val="24"/>
                <w:szCs w:val="24"/>
              </w:rPr>
              <w:t xml:space="preserve"> рублей, который полностью обеспечен остатками на начало 2025 года; удельный вес муниципального долга в общем объеме доходов бюджета за </w:t>
            </w:r>
            <w:r w:rsidRPr="000854BC">
              <w:rPr>
                <w:sz w:val="24"/>
                <w:szCs w:val="24"/>
              </w:rPr>
              <w:lastRenderedPageBreak/>
              <w:t xml:space="preserve">исключением безвозмездных поступлений по сравнению с началом года уменьшился на 1,6% и составил 11,2% (на 01.01.2025 – 12,8%); доля расходов на обслуживание муниципального долга за исключением объема расходов, которые осуществляются за счет субвенций, по сравнению с прошлым годом  уменьшились на 0,3% и составили 0,3% (на 01.01.2025 – 0,6%); </w:t>
            </w:r>
            <w:proofErr w:type="gramStart"/>
            <w:r w:rsidRPr="000854BC">
              <w:rPr>
                <w:sz w:val="24"/>
                <w:szCs w:val="24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 также не превысила ограничений, установленных для заемщиков с высоким уровнем долговой устойчивости (не более 13%) и составила 4,7% (на 01.01.2025 – 8,7%); просроченная задолженность по долговым</w:t>
            </w:r>
            <w:r w:rsidR="0086650B" w:rsidRPr="000854BC">
              <w:rPr>
                <w:sz w:val="24"/>
                <w:szCs w:val="24"/>
              </w:rPr>
              <w:t xml:space="preserve"> </w:t>
            </w:r>
            <w:r w:rsidRPr="000854BC">
              <w:rPr>
                <w:sz w:val="24"/>
                <w:szCs w:val="24"/>
              </w:rPr>
              <w:t>обязательствам города отсутствует.</w:t>
            </w:r>
            <w:proofErr w:type="gramEnd"/>
          </w:p>
          <w:p w:rsidR="00191F2A" w:rsidRPr="00E74150" w:rsidRDefault="00191F2A" w:rsidP="009828B6">
            <w:pPr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4BC">
              <w:rPr>
                <w:sz w:val="24"/>
                <w:szCs w:val="24"/>
              </w:rPr>
              <w:t>Согласно оценке, проведенной министерством финансов Красноярского края по состоянию на 01.04.2025, городу присвоен высокий уровень долговой устойчивости (приказ министерства финансов Красноярского края от 22.09.2025 № 83). По состоянию на 01.01.2026 высокий уровень</w:t>
            </w:r>
            <w:r w:rsidR="006D5BE3" w:rsidRPr="000854BC">
              <w:rPr>
                <w:sz w:val="24"/>
                <w:szCs w:val="24"/>
              </w:rPr>
              <w:t xml:space="preserve"> долговой устойчивости сохранен</w:t>
            </w:r>
          </w:p>
        </w:tc>
        <w:tc>
          <w:tcPr>
            <w:tcW w:w="1868" w:type="dxa"/>
            <w:gridSpan w:val="3"/>
          </w:tcPr>
          <w:p w:rsidR="00191F2A" w:rsidRPr="00E74150" w:rsidRDefault="00191F2A" w:rsidP="0027590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828B6" w:rsidRDefault="009828B6" w:rsidP="00296C85">
      <w:pPr>
        <w:spacing w:after="0" w:line="240" w:lineRule="auto"/>
        <w:rPr>
          <w:sz w:val="30"/>
          <w:szCs w:val="30"/>
        </w:rPr>
      </w:pPr>
    </w:p>
    <w:p w:rsidR="009828B6" w:rsidRPr="009828B6" w:rsidRDefault="009828B6" w:rsidP="009828B6">
      <w:pPr>
        <w:rPr>
          <w:sz w:val="30"/>
          <w:szCs w:val="30"/>
        </w:rPr>
      </w:pPr>
    </w:p>
    <w:p w:rsidR="009828B6" w:rsidRPr="009828B6" w:rsidRDefault="009828B6" w:rsidP="009828B6">
      <w:pPr>
        <w:rPr>
          <w:sz w:val="30"/>
          <w:szCs w:val="30"/>
        </w:rPr>
      </w:pPr>
    </w:p>
    <w:p w:rsidR="009828B6" w:rsidRDefault="009828B6" w:rsidP="009828B6">
      <w:pPr>
        <w:rPr>
          <w:sz w:val="30"/>
          <w:szCs w:val="30"/>
        </w:rPr>
      </w:pPr>
    </w:p>
    <w:p w:rsidR="00DD00C2" w:rsidRPr="009828B6" w:rsidRDefault="009828B6" w:rsidP="009828B6">
      <w:pPr>
        <w:tabs>
          <w:tab w:val="left" w:pos="4157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DD00C2" w:rsidRPr="009828B6" w:rsidSect="00EC22CA">
      <w:headerReference w:type="default" r:id="rId14"/>
      <w:headerReference w:type="first" r:id="rId15"/>
      <w:pgSz w:w="16838" w:h="11906" w:orient="landscape" w:code="9"/>
      <w:pgMar w:top="426" w:right="1134" w:bottom="567" w:left="1134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70" w:rsidRDefault="00EF2870" w:rsidP="000D1BAE">
      <w:pPr>
        <w:spacing w:after="0" w:line="240" w:lineRule="auto"/>
      </w:pPr>
      <w:r>
        <w:separator/>
      </w:r>
    </w:p>
  </w:endnote>
  <w:endnote w:type="continuationSeparator" w:id="0">
    <w:p w:rsidR="00EF2870" w:rsidRDefault="00EF2870" w:rsidP="000D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auto"/>
    <w:pitch w:val="variable"/>
  </w:font>
  <w:font w:name="PT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70" w:rsidRDefault="00EF2870" w:rsidP="000D1BAE">
      <w:pPr>
        <w:spacing w:after="0" w:line="240" w:lineRule="auto"/>
      </w:pPr>
      <w:r>
        <w:separator/>
      </w:r>
    </w:p>
  </w:footnote>
  <w:footnote w:type="continuationSeparator" w:id="0">
    <w:p w:rsidR="00EF2870" w:rsidRDefault="00EF2870" w:rsidP="000D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70" w:rsidRPr="00C43E06" w:rsidRDefault="00EF2870" w:rsidP="00C43E06">
    <w:pPr>
      <w:pStyle w:val="a4"/>
      <w:spacing w:after="0" w:line="240" w:lineRule="auto"/>
      <w:jc w:val="center"/>
      <w:rPr>
        <w:sz w:val="24"/>
        <w:szCs w:val="24"/>
      </w:rPr>
    </w:pPr>
    <w:r w:rsidRPr="00C43E06">
      <w:rPr>
        <w:sz w:val="24"/>
        <w:szCs w:val="24"/>
      </w:rPr>
      <w:fldChar w:fldCharType="begin"/>
    </w:r>
    <w:r w:rsidRPr="00C43E06">
      <w:rPr>
        <w:sz w:val="24"/>
        <w:szCs w:val="24"/>
      </w:rPr>
      <w:instrText xml:space="preserve"> PAGE   \* MERGEFORMAT </w:instrText>
    </w:r>
    <w:r w:rsidRPr="00C43E06">
      <w:rPr>
        <w:sz w:val="24"/>
        <w:szCs w:val="24"/>
      </w:rPr>
      <w:fldChar w:fldCharType="separate"/>
    </w:r>
    <w:r w:rsidR="002D795B">
      <w:rPr>
        <w:noProof/>
        <w:sz w:val="24"/>
        <w:szCs w:val="24"/>
      </w:rPr>
      <w:t>102</w:t>
    </w:r>
    <w:r w:rsidRPr="00C43E06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70" w:rsidRPr="00462D79" w:rsidRDefault="00EF2870" w:rsidP="00462D79">
    <w:pPr>
      <w:pStyle w:val="a4"/>
      <w:spacing w:after="0" w:line="240" w:lineRule="auto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C425E"/>
    <w:multiLevelType w:val="multilevel"/>
    <w:tmpl w:val="B25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82612"/>
    <w:multiLevelType w:val="multilevel"/>
    <w:tmpl w:val="7AD6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A24A6"/>
    <w:multiLevelType w:val="hybridMultilevel"/>
    <w:tmpl w:val="455E9E70"/>
    <w:lvl w:ilvl="0" w:tplc="6DEED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F22AF"/>
    <w:multiLevelType w:val="hybridMultilevel"/>
    <w:tmpl w:val="8EDE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E1785"/>
    <w:multiLevelType w:val="multilevel"/>
    <w:tmpl w:val="E4A0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53CFD"/>
    <w:multiLevelType w:val="multilevel"/>
    <w:tmpl w:val="F046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3E6B"/>
    <w:multiLevelType w:val="hybridMultilevel"/>
    <w:tmpl w:val="D05E3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6A7569"/>
    <w:multiLevelType w:val="hybridMultilevel"/>
    <w:tmpl w:val="2580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211B5"/>
    <w:multiLevelType w:val="hybridMultilevel"/>
    <w:tmpl w:val="EB2ED1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F45F6B"/>
    <w:multiLevelType w:val="hybridMultilevel"/>
    <w:tmpl w:val="5096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3E6989"/>
    <w:multiLevelType w:val="multilevel"/>
    <w:tmpl w:val="005C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097161"/>
    <w:multiLevelType w:val="hybridMultilevel"/>
    <w:tmpl w:val="EE1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42FB5"/>
    <w:multiLevelType w:val="multilevel"/>
    <w:tmpl w:val="EDB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8A279C"/>
    <w:multiLevelType w:val="hybridMultilevel"/>
    <w:tmpl w:val="7FBCD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62E4A"/>
    <w:multiLevelType w:val="hybridMultilevel"/>
    <w:tmpl w:val="2580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E750B"/>
    <w:multiLevelType w:val="hybridMultilevel"/>
    <w:tmpl w:val="03F4298E"/>
    <w:lvl w:ilvl="0" w:tplc="5AF24AD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512E16"/>
    <w:multiLevelType w:val="hybridMultilevel"/>
    <w:tmpl w:val="5512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61E2C"/>
    <w:multiLevelType w:val="multilevel"/>
    <w:tmpl w:val="768E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26"/>
  </w:num>
  <w:num w:numId="9">
    <w:abstractNumId w:val="25"/>
  </w:num>
  <w:num w:numId="10">
    <w:abstractNumId w:val="6"/>
  </w:num>
  <w:num w:numId="11">
    <w:abstractNumId w:val="31"/>
  </w:num>
  <w:num w:numId="12">
    <w:abstractNumId w:val="28"/>
  </w:num>
  <w:num w:numId="13">
    <w:abstractNumId w:val="12"/>
  </w:num>
  <w:num w:numId="14">
    <w:abstractNumId w:val="8"/>
  </w:num>
  <w:num w:numId="15">
    <w:abstractNumId w:val="16"/>
  </w:num>
  <w:num w:numId="16">
    <w:abstractNumId w:val="14"/>
  </w:num>
  <w:num w:numId="17">
    <w:abstractNumId w:val="18"/>
  </w:num>
  <w:num w:numId="18">
    <w:abstractNumId w:val="17"/>
  </w:num>
  <w:num w:numId="19">
    <w:abstractNumId w:val="29"/>
  </w:num>
  <w:num w:numId="20">
    <w:abstractNumId w:val="20"/>
  </w:num>
  <w:num w:numId="21">
    <w:abstractNumId w:val="23"/>
  </w:num>
  <w:num w:numId="22">
    <w:abstractNumId w:val="33"/>
  </w:num>
  <w:num w:numId="23">
    <w:abstractNumId w:val="9"/>
  </w:num>
  <w:num w:numId="24">
    <w:abstractNumId w:val="15"/>
  </w:num>
  <w:num w:numId="25">
    <w:abstractNumId w:val="4"/>
  </w:num>
  <w:num w:numId="26">
    <w:abstractNumId w:val="34"/>
  </w:num>
  <w:num w:numId="27">
    <w:abstractNumId w:val="3"/>
  </w:num>
  <w:num w:numId="28">
    <w:abstractNumId w:val="10"/>
  </w:num>
  <w:num w:numId="29">
    <w:abstractNumId w:val="32"/>
  </w:num>
  <w:num w:numId="30">
    <w:abstractNumId w:val="5"/>
  </w:num>
  <w:num w:numId="31">
    <w:abstractNumId w:val="19"/>
  </w:num>
  <w:num w:numId="32">
    <w:abstractNumId w:val="24"/>
  </w:num>
  <w:num w:numId="33">
    <w:abstractNumId w:val="22"/>
  </w:num>
  <w:num w:numId="34">
    <w:abstractNumId w:val="2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0521"/>
    <w:rsid w:val="00000E53"/>
    <w:rsid w:val="00001891"/>
    <w:rsid w:val="00001DA6"/>
    <w:rsid w:val="000027A6"/>
    <w:rsid w:val="00002823"/>
    <w:rsid w:val="00003603"/>
    <w:rsid w:val="00003746"/>
    <w:rsid w:val="00003995"/>
    <w:rsid w:val="000055FC"/>
    <w:rsid w:val="00005D04"/>
    <w:rsid w:val="0000612B"/>
    <w:rsid w:val="00006967"/>
    <w:rsid w:val="00006E2B"/>
    <w:rsid w:val="0000731E"/>
    <w:rsid w:val="00007443"/>
    <w:rsid w:val="000077FE"/>
    <w:rsid w:val="00007A25"/>
    <w:rsid w:val="00010E65"/>
    <w:rsid w:val="00011C82"/>
    <w:rsid w:val="00012550"/>
    <w:rsid w:val="0001341D"/>
    <w:rsid w:val="00013482"/>
    <w:rsid w:val="0001378A"/>
    <w:rsid w:val="0001464D"/>
    <w:rsid w:val="00015300"/>
    <w:rsid w:val="00015390"/>
    <w:rsid w:val="0001564E"/>
    <w:rsid w:val="00015AB9"/>
    <w:rsid w:val="00017827"/>
    <w:rsid w:val="000200F4"/>
    <w:rsid w:val="00021174"/>
    <w:rsid w:val="00021B0B"/>
    <w:rsid w:val="00022110"/>
    <w:rsid w:val="0002263C"/>
    <w:rsid w:val="000226FB"/>
    <w:rsid w:val="000244A5"/>
    <w:rsid w:val="000259AA"/>
    <w:rsid w:val="00027008"/>
    <w:rsid w:val="0002763F"/>
    <w:rsid w:val="00030CF4"/>
    <w:rsid w:val="0003113E"/>
    <w:rsid w:val="000312FE"/>
    <w:rsid w:val="000314CD"/>
    <w:rsid w:val="00031D61"/>
    <w:rsid w:val="000324F6"/>
    <w:rsid w:val="00032681"/>
    <w:rsid w:val="0003429E"/>
    <w:rsid w:val="00034856"/>
    <w:rsid w:val="00034959"/>
    <w:rsid w:val="00035F64"/>
    <w:rsid w:val="000365F5"/>
    <w:rsid w:val="00040CD7"/>
    <w:rsid w:val="00040E62"/>
    <w:rsid w:val="00040EB1"/>
    <w:rsid w:val="00041F10"/>
    <w:rsid w:val="00041F5B"/>
    <w:rsid w:val="00042019"/>
    <w:rsid w:val="000422A1"/>
    <w:rsid w:val="0004263C"/>
    <w:rsid w:val="00042BEC"/>
    <w:rsid w:val="00042C48"/>
    <w:rsid w:val="00042FA5"/>
    <w:rsid w:val="00043D3D"/>
    <w:rsid w:val="00045472"/>
    <w:rsid w:val="0004688A"/>
    <w:rsid w:val="00047302"/>
    <w:rsid w:val="000521A7"/>
    <w:rsid w:val="000527C4"/>
    <w:rsid w:val="00052FE2"/>
    <w:rsid w:val="0005313B"/>
    <w:rsid w:val="00053F2A"/>
    <w:rsid w:val="00054165"/>
    <w:rsid w:val="00055F5C"/>
    <w:rsid w:val="00056442"/>
    <w:rsid w:val="000565C8"/>
    <w:rsid w:val="000569CC"/>
    <w:rsid w:val="00056A30"/>
    <w:rsid w:val="00056AAF"/>
    <w:rsid w:val="00057418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5376"/>
    <w:rsid w:val="0006604F"/>
    <w:rsid w:val="000662AB"/>
    <w:rsid w:val="0007111C"/>
    <w:rsid w:val="000712C6"/>
    <w:rsid w:val="00071E5B"/>
    <w:rsid w:val="00071E60"/>
    <w:rsid w:val="00073281"/>
    <w:rsid w:val="0007367F"/>
    <w:rsid w:val="00073F31"/>
    <w:rsid w:val="00074956"/>
    <w:rsid w:val="0007533F"/>
    <w:rsid w:val="00075E51"/>
    <w:rsid w:val="000762A1"/>
    <w:rsid w:val="00076C51"/>
    <w:rsid w:val="00077E0E"/>
    <w:rsid w:val="00080DE3"/>
    <w:rsid w:val="00081FC8"/>
    <w:rsid w:val="00082B19"/>
    <w:rsid w:val="00082DCC"/>
    <w:rsid w:val="00084E56"/>
    <w:rsid w:val="0008515D"/>
    <w:rsid w:val="00085361"/>
    <w:rsid w:val="000854BC"/>
    <w:rsid w:val="00085A84"/>
    <w:rsid w:val="00085F46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4A6"/>
    <w:rsid w:val="00091643"/>
    <w:rsid w:val="0009180B"/>
    <w:rsid w:val="000929EC"/>
    <w:rsid w:val="00092B4C"/>
    <w:rsid w:val="000933DA"/>
    <w:rsid w:val="00093F9F"/>
    <w:rsid w:val="000945C5"/>
    <w:rsid w:val="00095EFB"/>
    <w:rsid w:val="00097E64"/>
    <w:rsid w:val="000A03E8"/>
    <w:rsid w:val="000A04E9"/>
    <w:rsid w:val="000A1545"/>
    <w:rsid w:val="000A1BA1"/>
    <w:rsid w:val="000A1E92"/>
    <w:rsid w:val="000A20EA"/>
    <w:rsid w:val="000A2470"/>
    <w:rsid w:val="000A2504"/>
    <w:rsid w:val="000A3B7D"/>
    <w:rsid w:val="000A3C63"/>
    <w:rsid w:val="000A46C0"/>
    <w:rsid w:val="000A557A"/>
    <w:rsid w:val="000A5BA4"/>
    <w:rsid w:val="000A5C0E"/>
    <w:rsid w:val="000A5ED8"/>
    <w:rsid w:val="000A6707"/>
    <w:rsid w:val="000A6804"/>
    <w:rsid w:val="000B0EB0"/>
    <w:rsid w:val="000B1605"/>
    <w:rsid w:val="000B1638"/>
    <w:rsid w:val="000B184A"/>
    <w:rsid w:val="000B1DC1"/>
    <w:rsid w:val="000B1F2B"/>
    <w:rsid w:val="000B21B4"/>
    <w:rsid w:val="000B30F1"/>
    <w:rsid w:val="000B387F"/>
    <w:rsid w:val="000B50BA"/>
    <w:rsid w:val="000B57A2"/>
    <w:rsid w:val="000B633F"/>
    <w:rsid w:val="000B6406"/>
    <w:rsid w:val="000B7D2A"/>
    <w:rsid w:val="000B7FB4"/>
    <w:rsid w:val="000C026E"/>
    <w:rsid w:val="000C0B9A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610"/>
    <w:rsid w:val="000C69CD"/>
    <w:rsid w:val="000C7158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3AC0"/>
    <w:rsid w:val="000D3B76"/>
    <w:rsid w:val="000D3E71"/>
    <w:rsid w:val="000D4100"/>
    <w:rsid w:val="000D4A30"/>
    <w:rsid w:val="000D4BE7"/>
    <w:rsid w:val="000D544B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C1E"/>
    <w:rsid w:val="000E1C23"/>
    <w:rsid w:val="000E1F81"/>
    <w:rsid w:val="000E25D9"/>
    <w:rsid w:val="000E3185"/>
    <w:rsid w:val="000E3A26"/>
    <w:rsid w:val="000E4605"/>
    <w:rsid w:val="000E5378"/>
    <w:rsid w:val="000E56DA"/>
    <w:rsid w:val="000E6C98"/>
    <w:rsid w:val="000E74D9"/>
    <w:rsid w:val="000E76BC"/>
    <w:rsid w:val="000E7A7D"/>
    <w:rsid w:val="000F0DD4"/>
    <w:rsid w:val="000F2283"/>
    <w:rsid w:val="000F31F3"/>
    <w:rsid w:val="000F3701"/>
    <w:rsid w:val="000F370E"/>
    <w:rsid w:val="000F3977"/>
    <w:rsid w:val="000F4C6F"/>
    <w:rsid w:val="000F4F71"/>
    <w:rsid w:val="000F554C"/>
    <w:rsid w:val="000F5CEB"/>
    <w:rsid w:val="000F5D81"/>
    <w:rsid w:val="000F71E2"/>
    <w:rsid w:val="000F797E"/>
    <w:rsid w:val="000F7D34"/>
    <w:rsid w:val="00101CC6"/>
    <w:rsid w:val="00101D41"/>
    <w:rsid w:val="001031AD"/>
    <w:rsid w:val="00103393"/>
    <w:rsid w:val="00104659"/>
    <w:rsid w:val="0010553F"/>
    <w:rsid w:val="00106FBE"/>
    <w:rsid w:val="00107686"/>
    <w:rsid w:val="00110388"/>
    <w:rsid w:val="0011117E"/>
    <w:rsid w:val="0011152E"/>
    <w:rsid w:val="00111859"/>
    <w:rsid w:val="00111A92"/>
    <w:rsid w:val="001120CA"/>
    <w:rsid w:val="00113A96"/>
    <w:rsid w:val="00116ADC"/>
    <w:rsid w:val="0012060F"/>
    <w:rsid w:val="00120862"/>
    <w:rsid w:val="00120A9E"/>
    <w:rsid w:val="00120C75"/>
    <w:rsid w:val="0012192A"/>
    <w:rsid w:val="00122011"/>
    <w:rsid w:val="00122545"/>
    <w:rsid w:val="00122B18"/>
    <w:rsid w:val="00123767"/>
    <w:rsid w:val="00123C9B"/>
    <w:rsid w:val="00124350"/>
    <w:rsid w:val="001249B6"/>
    <w:rsid w:val="00124A6A"/>
    <w:rsid w:val="00125258"/>
    <w:rsid w:val="001252D3"/>
    <w:rsid w:val="0012558C"/>
    <w:rsid w:val="00125898"/>
    <w:rsid w:val="00125AAD"/>
    <w:rsid w:val="001263E6"/>
    <w:rsid w:val="00126B67"/>
    <w:rsid w:val="00126C3B"/>
    <w:rsid w:val="00126D63"/>
    <w:rsid w:val="00126FA3"/>
    <w:rsid w:val="0012788A"/>
    <w:rsid w:val="0013000F"/>
    <w:rsid w:val="001301D1"/>
    <w:rsid w:val="00130F44"/>
    <w:rsid w:val="001312D7"/>
    <w:rsid w:val="00131CF1"/>
    <w:rsid w:val="00132594"/>
    <w:rsid w:val="0013283B"/>
    <w:rsid w:val="00132BC7"/>
    <w:rsid w:val="00132E0B"/>
    <w:rsid w:val="00133020"/>
    <w:rsid w:val="00133A0D"/>
    <w:rsid w:val="00133DDD"/>
    <w:rsid w:val="0013427D"/>
    <w:rsid w:val="001344B6"/>
    <w:rsid w:val="00135C3F"/>
    <w:rsid w:val="00135EA4"/>
    <w:rsid w:val="0013631B"/>
    <w:rsid w:val="0013644F"/>
    <w:rsid w:val="00136839"/>
    <w:rsid w:val="00136D57"/>
    <w:rsid w:val="0013722E"/>
    <w:rsid w:val="0013727C"/>
    <w:rsid w:val="001374D6"/>
    <w:rsid w:val="0013772E"/>
    <w:rsid w:val="00137876"/>
    <w:rsid w:val="00137F11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BB1"/>
    <w:rsid w:val="00142DE9"/>
    <w:rsid w:val="00143FC0"/>
    <w:rsid w:val="00144FF2"/>
    <w:rsid w:val="00145E60"/>
    <w:rsid w:val="00146D55"/>
    <w:rsid w:val="00146FE5"/>
    <w:rsid w:val="00147B8D"/>
    <w:rsid w:val="00150929"/>
    <w:rsid w:val="0015112A"/>
    <w:rsid w:val="00152974"/>
    <w:rsid w:val="00152DCB"/>
    <w:rsid w:val="00153299"/>
    <w:rsid w:val="0015388A"/>
    <w:rsid w:val="00153F66"/>
    <w:rsid w:val="0015488E"/>
    <w:rsid w:val="001551BC"/>
    <w:rsid w:val="00155756"/>
    <w:rsid w:val="001559D7"/>
    <w:rsid w:val="00155E27"/>
    <w:rsid w:val="00155FDB"/>
    <w:rsid w:val="00156B59"/>
    <w:rsid w:val="00157C09"/>
    <w:rsid w:val="00157FB6"/>
    <w:rsid w:val="0016017D"/>
    <w:rsid w:val="001602E0"/>
    <w:rsid w:val="00160463"/>
    <w:rsid w:val="00160522"/>
    <w:rsid w:val="00160F13"/>
    <w:rsid w:val="0016281F"/>
    <w:rsid w:val="00163683"/>
    <w:rsid w:val="001640F0"/>
    <w:rsid w:val="00164FC5"/>
    <w:rsid w:val="001654D8"/>
    <w:rsid w:val="00165DB4"/>
    <w:rsid w:val="001665D8"/>
    <w:rsid w:val="00166F61"/>
    <w:rsid w:val="00166F7C"/>
    <w:rsid w:val="0016783B"/>
    <w:rsid w:val="00167C1D"/>
    <w:rsid w:val="00170093"/>
    <w:rsid w:val="00172673"/>
    <w:rsid w:val="00174471"/>
    <w:rsid w:val="00174AE1"/>
    <w:rsid w:val="001752B7"/>
    <w:rsid w:val="00175798"/>
    <w:rsid w:val="00175C7F"/>
    <w:rsid w:val="00176D8C"/>
    <w:rsid w:val="0017713E"/>
    <w:rsid w:val="00177924"/>
    <w:rsid w:val="0018050D"/>
    <w:rsid w:val="00180967"/>
    <w:rsid w:val="00181376"/>
    <w:rsid w:val="001815DD"/>
    <w:rsid w:val="00181ACF"/>
    <w:rsid w:val="001826B8"/>
    <w:rsid w:val="00183998"/>
    <w:rsid w:val="0018407D"/>
    <w:rsid w:val="00186438"/>
    <w:rsid w:val="00186985"/>
    <w:rsid w:val="00186EB2"/>
    <w:rsid w:val="001871A7"/>
    <w:rsid w:val="00187409"/>
    <w:rsid w:val="0018760D"/>
    <w:rsid w:val="00187C19"/>
    <w:rsid w:val="00187E76"/>
    <w:rsid w:val="001915EC"/>
    <w:rsid w:val="00191F2A"/>
    <w:rsid w:val="00192430"/>
    <w:rsid w:val="0019272C"/>
    <w:rsid w:val="001928AC"/>
    <w:rsid w:val="00192EEE"/>
    <w:rsid w:val="0019344B"/>
    <w:rsid w:val="00193F14"/>
    <w:rsid w:val="00194F14"/>
    <w:rsid w:val="00195014"/>
    <w:rsid w:val="00196052"/>
    <w:rsid w:val="0019677B"/>
    <w:rsid w:val="00196E2C"/>
    <w:rsid w:val="0019711F"/>
    <w:rsid w:val="00197FE0"/>
    <w:rsid w:val="001A0887"/>
    <w:rsid w:val="001A1747"/>
    <w:rsid w:val="001A18B6"/>
    <w:rsid w:val="001A1D15"/>
    <w:rsid w:val="001A1FC8"/>
    <w:rsid w:val="001A2255"/>
    <w:rsid w:val="001A2401"/>
    <w:rsid w:val="001A2F1F"/>
    <w:rsid w:val="001A30D1"/>
    <w:rsid w:val="001A3BBA"/>
    <w:rsid w:val="001A3BDC"/>
    <w:rsid w:val="001A420C"/>
    <w:rsid w:val="001A43C5"/>
    <w:rsid w:val="001A59BE"/>
    <w:rsid w:val="001A6000"/>
    <w:rsid w:val="001A62D8"/>
    <w:rsid w:val="001A6F5A"/>
    <w:rsid w:val="001A7303"/>
    <w:rsid w:val="001A7659"/>
    <w:rsid w:val="001A7A0F"/>
    <w:rsid w:val="001A7C5B"/>
    <w:rsid w:val="001B05C9"/>
    <w:rsid w:val="001B0622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397"/>
    <w:rsid w:val="001B444E"/>
    <w:rsid w:val="001B44DB"/>
    <w:rsid w:val="001B4662"/>
    <w:rsid w:val="001B5F79"/>
    <w:rsid w:val="001B62DB"/>
    <w:rsid w:val="001B6C55"/>
    <w:rsid w:val="001B7324"/>
    <w:rsid w:val="001B73EE"/>
    <w:rsid w:val="001B7CCD"/>
    <w:rsid w:val="001B7D4D"/>
    <w:rsid w:val="001C045F"/>
    <w:rsid w:val="001C07D9"/>
    <w:rsid w:val="001C1037"/>
    <w:rsid w:val="001C1A8B"/>
    <w:rsid w:val="001C1CA0"/>
    <w:rsid w:val="001C2B5D"/>
    <w:rsid w:val="001C3E13"/>
    <w:rsid w:val="001C3F37"/>
    <w:rsid w:val="001C491D"/>
    <w:rsid w:val="001C4EA9"/>
    <w:rsid w:val="001C52F6"/>
    <w:rsid w:val="001C69AE"/>
    <w:rsid w:val="001C7BBA"/>
    <w:rsid w:val="001D0424"/>
    <w:rsid w:val="001D0848"/>
    <w:rsid w:val="001D0CFB"/>
    <w:rsid w:val="001D0D2D"/>
    <w:rsid w:val="001D1D2F"/>
    <w:rsid w:val="001D25A6"/>
    <w:rsid w:val="001D3228"/>
    <w:rsid w:val="001D33C4"/>
    <w:rsid w:val="001D4B76"/>
    <w:rsid w:val="001D4D6F"/>
    <w:rsid w:val="001D4F59"/>
    <w:rsid w:val="001D502A"/>
    <w:rsid w:val="001D522F"/>
    <w:rsid w:val="001D5E55"/>
    <w:rsid w:val="001D6196"/>
    <w:rsid w:val="001D6445"/>
    <w:rsid w:val="001D7999"/>
    <w:rsid w:val="001D7A95"/>
    <w:rsid w:val="001D7EEB"/>
    <w:rsid w:val="001D7F3C"/>
    <w:rsid w:val="001E1922"/>
    <w:rsid w:val="001E1B5A"/>
    <w:rsid w:val="001E2D45"/>
    <w:rsid w:val="001E2DB1"/>
    <w:rsid w:val="001E37CE"/>
    <w:rsid w:val="001E4D1D"/>
    <w:rsid w:val="001E5314"/>
    <w:rsid w:val="001E565A"/>
    <w:rsid w:val="001E5735"/>
    <w:rsid w:val="001E5880"/>
    <w:rsid w:val="001E5B91"/>
    <w:rsid w:val="001E5EB1"/>
    <w:rsid w:val="001E7076"/>
    <w:rsid w:val="001E707D"/>
    <w:rsid w:val="001E7515"/>
    <w:rsid w:val="001E7A3E"/>
    <w:rsid w:val="001E7DCC"/>
    <w:rsid w:val="001F0568"/>
    <w:rsid w:val="001F0DD5"/>
    <w:rsid w:val="001F20A2"/>
    <w:rsid w:val="001F250E"/>
    <w:rsid w:val="001F287F"/>
    <w:rsid w:val="001F3986"/>
    <w:rsid w:val="001F446D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870"/>
    <w:rsid w:val="00202367"/>
    <w:rsid w:val="002025DC"/>
    <w:rsid w:val="00202B1C"/>
    <w:rsid w:val="00203D30"/>
    <w:rsid w:val="00203E93"/>
    <w:rsid w:val="00204134"/>
    <w:rsid w:val="002043E0"/>
    <w:rsid w:val="00204761"/>
    <w:rsid w:val="0020490A"/>
    <w:rsid w:val="00204D4B"/>
    <w:rsid w:val="00205108"/>
    <w:rsid w:val="00206021"/>
    <w:rsid w:val="00207C8D"/>
    <w:rsid w:val="00210708"/>
    <w:rsid w:val="00210751"/>
    <w:rsid w:val="00210A28"/>
    <w:rsid w:val="00210F91"/>
    <w:rsid w:val="0021121E"/>
    <w:rsid w:val="00211358"/>
    <w:rsid w:val="0021136D"/>
    <w:rsid w:val="002117C2"/>
    <w:rsid w:val="0021195B"/>
    <w:rsid w:val="00211B1D"/>
    <w:rsid w:val="0021287E"/>
    <w:rsid w:val="00214B0C"/>
    <w:rsid w:val="00216650"/>
    <w:rsid w:val="00216A7D"/>
    <w:rsid w:val="00217B2A"/>
    <w:rsid w:val="002208DB"/>
    <w:rsid w:val="00220C11"/>
    <w:rsid w:val="002213E2"/>
    <w:rsid w:val="00221A41"/>
    <w:rsid w:val="00221B95"/>
    <w:rsid w:val="00222134"/>
    <w:rsid w:val="0022213B"/>
    <w:rsid w:val="002223C1"/>
    <w:rsid w:val="002231C8"/>
    <w:rsid w:val="002232E6"/>
    <w:rsid w:val="002233A9"/>
    <w:rsid w:val="0022373F"/>
    <w:rsid w:val="002239B7"/>
    <w:rsid w:val="00223E7C"/>
    <w:rsid w:val="00224C82"/>
    <w:rsid w:val="00224D9E"/>
    <w:rsid w:val="00224EC8"/>
    <w:rsid w:val="00226807"/>
    <w:rsid w:val="002278E7"/>
    <w:rsid w:val="00230F57"/>
    <w:rsid w:val="00230FC6"/>
    <w:rsid w:val="002312EC"/>
    <w:rsid w:val="00232FC9"/>
    <w:rsid w:val="002333C1"/>
    <w:rsid w:val="00233452"/>
    <w:rsid w:val="002334FF"/>
    <w:rsid w:val="00234ABB"/>
    <w:rsid w:val="00234F29"/>
    <w:rsid w:val="002377F2"/>
    <w:rsid w:val="00240165"/>
    <w:rsid w:val="00240932"/>
    <w:rsid w:val="00241102"/>
    <w:rsid w:val="00241A61"/>
    <w:rsid w:val="002424E9"/>
    <w:rsid w:val="002427D5"/>
    <w:rsid w:val="0024371D"/>
    <w:rsid w:val="00244364"/>
    <w:rsid w:val="002461CF"/>
    <w:rsid w:val="00246390"/>
    <w:rsid w:val="00247BE5"/>
    <w:rsid w:val="00247E3E"/>
    <w:rsid w:val="00250BBE"/>
    <w:rsid w:val="00250CA5"/>
    <w:rsid w:val="00250DB7"/>
    <w:rsid w:val="00251812"/>
    <w:rsid w:val="002520C3"/>
    <w:rsid w:val="0025234B"/>
    <w:rsid w:val="0025274F"/>
    <w:rsid w:val="002544AD"/>
    <w:rsid w:val="00254F18"/>
    <w:rsid w:val="00257884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BC3"/>
    <w:rsid w:val="00264C17"/>
    <w:rsid w:val="00265CEA"/>
    <w:rsid w:val="0026658E"/>
    <w:rsid w:val="0026716B"/>
    <w:rsid w:val="00270872"/>
    <w:rsid w:val="00270AC6"/>
    <w:rsid w:val="00271065"/>
    <w:rsid w:val="00271D4B"/>
    <w:rsid w:val="00272BEC"/>
    <w:rsid w:val="00273967"/>
    <w:rsid w:val="00274703"/>
    <w:rsid w:val="002755AD"/>
    <w:rsid w:val="002757B1"/>
    <w:rsid w:val="00275903"/>
    <w:rsid w:val="00275C86"/>
    <w:rsid w:val="00275D0F"/>
    <w:rsid w:val="002769CD"/>
    <w:rsid w:val="00276CE9"/>
    <w:rsid w:val="00277464"/>
    <w:rsid w:val="002777EF"/>
    <w:rsid w:val="00277E95"/>
    <w:rsid w:val="002803CB"/>
    <w:rsid w:val="002804D4"/>
    <w:rsid w:val="00281F8F"/>
    <w:rsid w:val="002825F6"/>
    <w:rsid w:val="00282C17"/>
    <w:rsid w:val="00282E6A"/>
    <w:rsid w:val="0028316E"/>
    <w:rsid w:val="0028317A"/>
    <w:rsid w:val="002832DB"/>
    <w:rsid w:val="002837CC"/>
    <w:rsid w:val="0028437E"/>
    <w:rsid w:val="00284AFA"/>
    <w:rsid w:val="00284F32"/>
    <w:rsid w:val="002852FF"/>
    <w:rsid w:val="0028581B"/>
    <w:rsid w:val="00285CEE"/>
    <w:rsid w:val="00285ED4"/>
    <w:rsid w:val="002862BE"/>
    <w:rsid w:val="002867CB"/>
    <w:rsid w:val="002869BD"/>
    <w:rsid w:val="00287FCB"/>
    <w:rsid w:val="002901C4"/>
    <w:rsid w:val="00291287"/>
    <w:rsid w:val="00291687"/>
    <w:rsid w:val="00293300"/>
    <w:rsid w:val="00293369"/>
    <w:rsid w:val="00293471"/>
    <w:rsid w:val="00294B4C"/>
    <w:rsid w:val="00294E84"/>
    <w:rsid w:val="00295481"/>
    <w:rsid w:val="002959DA"/>
    <w:rsid w:val="0029641C"/>
    <w:rsid w:val="00296A90"/>
    <w:rsid w:val="00296C85"/>
    <w:rsid w:val="00297060"/>
    <w:rsid w:val="002A0691"/>
    <w:rsid w:val="002A0C84"/>
    <w:rsid w:val="002A16EA"/>
    <w:rsid w:val="002A1BAE"/>
    <w:rsid w:val="002A241E"/>
    <w:rsid w:val="002A261D"/>
    <w:rsid w:val="002A2D4F"/>
    <w:rsid w:val="002A3ACC"/>
    <w:rsid w:val="002A4226"/>
    <w:rsid w:val="002A451F"/>
    <w:rsid w:val="002A4728"/>
    <w:rsid w:val="002A5528"/>
    <w:rsid w:val="002A67A0"/>
    <w:rsid w:val="002A70A1"/>
    <w:rsid w:val="002A7CE1"/>
    <w:rsid w:val="002B2312"/>
    <w:rsid w:val="002B4FC0"/>
    <w:rsid w:val="002B53C7"/>
    <w:rsid w:val="002B56C2"/>
    <w:rsid w:val="002B579C"/>
    <w:rsid w:val="002B5967"/>
    <w:rsid w:val="002B6514"/>
    <w:rsid w:val="002B6520"/>
    <w:rsid w:val="002C108D"/>
    <w:rsid w:val="002C2357"/>
    <w:rsid w:val="002C2E98"/>
    <w:rsid w:val="002C3A75"/>
    <w:rsid w:val="002C49BE"/>
    <w:rsid w:val="002C4AD4"/>
    <w:rsid w:val="002C517F"/>
    <w:rsid w:val="002C5243"/>
    <w:rsid w:val="002C6B8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5A32"/>
    <w:rsid w:val="002D6283"/>
    <w:rsid w:val="002D646A"/>
    <w:rsid w:val="002D685B"/>
    <w:rsid w:val="002D68F9"/>
    <w:rsid w:val="002D74D9"/>
    <w:rsid w:val="002D795B"/>
    <w:rsid w:val="002D7985"/>
    <w:rsid w:val="002E025B"/>
    <w:rsid w:val="002E02CB"/>
    <w:rsid w:val="002E0948"/>
    <w:rsid w:val="002E14CC"/>
    <w:rsid w:val="002E222B"/>
    <w:rsid w:val="002E2B20"/>
    <w:rsid w:val="002E2DAA"/>
    <w:rsid w:val="002E2F68"/>
    <w:rsid w:val="002E37F5"/>
    <w:rsid w:val="002E3935"/>
    <w:rsid w:val="002E4441"/>
    <w:rsid w:val="002E4D73"/>
    <w:rsid w:val="002E4DBD"/>
    <w:rsid w:val="002E68BB"/>
    <w:rsid w:val="002E6CFF"/>
    <w:rsid w:val="002F043F"/>
    <w:rsid w:val="002F06FA"/>
    <w:rsid w:val="002F09A5"/>
    <w:rsid w:val="002F1479"/>
    <w:rsid w:val="002F2675"/>
    <w:rsid w:val="002F29F4"/>
    <w:rsid w:val="002F30D3"/>
    <w:rsid w:val="002F3597"/>
    <w:rsid w:val="002F3AC5"/>
    <w:rsid w:val="002F5D4D"/>
    <w:rsid w:val="002F5F91"/>
    <w:rsid w:val="002F6576"/>
    <w:rsid w:val="002F6ABE"/>
    <w:rsid w:val="002F73A9"/>
    <w:rsid w:val="002F75C1"/>
    <w:rsid w:val="002F7F60"/>
    <w:rsid w:val="003007BF"/>
    <w:rsid w:val="003015B1"/>
    <w:rsid w:val="003018DF"/>
    <w:rsid w:val="00301E1F"/>
    <w:rsid w:val="00301FFB"/>
    <w:rsid w:val="0030219B"/>
    <w:rsid w:val="003028FD"/>
    <w:rsid w:val="0030298E"/>
    <w:rsid w:val="00302DB8"/>
    <w:rsid w:val="003039A4"/>
    <w:rsid w:val="00303A4C"/>
    <w:rsid w:val="00303C3B"/>
    <w:rsid w:val="00303CD8"/>
    <w:rsid w:val="00303D0C"/>
    <w:rsid w:val="00303E2F"/>
    <w:rsid w:val="00304A77"/>
    <w:rsid w:val="00304F05"/>
    <w:rsid w:val="003053E7"/>
    <w:rsid w:val="003070EA"/>
    <w:rsid w:val="003077DB"/>
    <w:rsid w:val="00311816"/>
    <w:rsid w:val="003130FE"/>
    <w:rsid w:val="003131C6"/>
    <w:rsid w:val="00313312"/>
    <w:rsid w:val="00313532"/>
    <w:rsid w:val="00313AC0"/>
    <w:rsid w:val="00313AEB"/>
    <w:rsid w:val="00315ED9"/>
    <w:rsid w:val="0031663D"/>
    <w:rsid w:val="00317288"/>
    <w:rsid w:val="00317344"/>
    <w:rsid w:val="003177C9"/>
    <w:rsid w:val="00320A84"/>
    <w:rsid w:val="003214FC"/>
    <w:rsid w:val="003216FA"/>
    <w:rsid w:val="00322597"/>
    <w:rsid w:val="00324074"/>
    <w:rsid w:val="00324457"/>
    <w:rsid w:val="00325038"/>
    <w:rsid w:val="003256D9"/>
    <w:rsid w:val="00325938"/>
    <w:rsid w:val="00325ACF"/>
    <w:rsid w:val="00326022"/>
    <w:rsid w:val="00326260"/>
    <w:rsid w:val="00326DDA"/>
    <w:rsid w:val="00327206"/>
    <w:rsid w:val="00327500"/>
    <w:rsid w:val="00330002"/>
    <w:rsid w:val="003305A7"/>
    <w:rsid w:val="00331356"/>
    <w:rsid w:val="0033136B"/>
    <w:rsid w:val="00331832"/>
    <w:rsid w:val="00331BBB"/>
    <w:rsid w:val="0033247E"/>
    <w:rsid w:val="0033350C"/>
    <w:rsid w:val="00333664"/>
    <w:rsid w:val="003336F1"/>
    <w:rsid w:val="00333FCA"/>
    <w:rsid w:val="0033438C"/>
    <w:rsid w:val="00334453"/>
    <w:rsid w:val="00335090"/>
    <w:rsid w:val="00335628"/>
    <w:rsid w:val="0033571E"/>
    <w:rsid w:val="00335B12"/>
    <w:rsid w:val="00336BE1"/>
    <w:rsid w:val="00336E70"/>
    <w:rsid w:val="003373EA"/>
    <w:rsid w:val="0033793E"/>
    <w:rsid w:val="003402A8"/>
    <w:rsid w:val="00340A4F"/>
    <w:rsid w:val="00340CF7"/>
    <w:rsid w:val="00340D0D"/>
    <w:rsid w:val="003410F0"/>
    <w:rsid w:val="00341204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4C5C"/>
    <w:rsid w:val="00345AF7"/>
    <w:rsid w:val="003463FD"/>
    <w:rsid w:val="00347536"/>
    <w:rsid w:val="00347575"/>
    <w:rsid w:val="003478B1"/>
    <w:rsid w:val="00347BD0"/>
    <w:rsid w:val="0035068D"/>
    <w:rsid w:val="00350A90"/>
    <w:rsid w:val="0035128C"/>
    <w:rsid w:val="00352609"/>
    <w:rsid w:val="003529EC"/>
    <w:rsid w:val="00352CED"/>
    <w:rsid w:val="00352FF0"/>
    <w:rsid w:val="0035425E"/>
    <w:rsid w:val="00354296"/>
    <w:rsid w:val="00355B64"/>
    <w:rsid w:val="00356740"/>
    <w:rsid w:val="00357201"/>
    <w:rsid w:val="00357C83"/>
    <w:rsid w:val="00360390"/>
    <w:rsid w:val="00360AB7"/>
    <w:rsid w:val="00361276"/>
    <w:rsid w:val="0036167D"/>
    <w:rsid w:val="00361708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462F"/>
    <w:rsid w:val="0037535E"/>
    <w:rsid w:val="003753D8"/>
    <w:rsid w:val="00375AB4"/>
    <w:rsid w:val="0037600D"/>
    <w:rsid w:val="0037648C"/>
    <w:rsid w:val="00376A81"/>
    <w:rsid w:val="00377114"/>
    <w:rsid w:val="00380B60"/>
    <w:rsid w:val="00380E40"/>
    <w:rsid w:val="00380E95"/>
    <w:rsid w:val="0038121E"/>
    <w:rsid w:val="00381980"/>
    <w:rsid w:val="00384427"/>
    <w:rsid w:val="00384C66"/>
    <w:rsid w:val="003851E0"/>
    <w:rsid w:val="00385DEA"/>
    <w:rsid w:val="00386384"/>
    <w:rsid w:val="003864CB"/>
    <w:rsid w:val="0038661E"/>
    <w:rsid w:val="0038737B"/>
    <w:rsid w:val="00387825"/>
    <w:rsid w:val="003878E7"/>
    <w:rsid w:val="003879D4"/>
    <w:rsid w:val="00387B85"/>
    <w:rsid w:val="00387C82"/>
    <w:rsid w:val="00387F35"/>
    <w:rsid w:val="0039034A"/>
    <w:rsid w:val="00391A05"/>
    <w:rsid w:val="00392475"/>
    <w:rsid w:val="003927FC"/>
    <w:rsid w:val="00393920"/>
    <w:rsid w:val="00394874"/>
    <w:rsid w:val="00394FAD"/>
    <w:rsid w:val="00395012"/>
    <w:rsid w:val="003952B8"/>
    <w:rsid w:val="00395587"/>
    <w:rsid w:val="003956C9"/>
    <w:rsid w:val="00396FBB"/>
    <w:rsid w:val="0039745A"/>
    <w:rsid w:val="00397B03"/>
    <w:rsid w:val="003A0DD7"/>
    <w:rsid w:val="003A1040"/>
    <w:rsid w:val="003A2EC1"/>
    <w:rsid w:val="003A359F"/>
    <w:rsid w:val="003A3862"/>
    <w:rsid w:val="003A3CF4"/>
    <w:rsid w:val="003A41A6"/>
    <w:rsid w:val="003A453F"/>
    <w:rsid w:val="003A4BE1"/>
    <w:rsid w:val="003A4C3A"/>
    <w:rsid w:val="003A5937"/>
    <w:rsid w:val="003A5A00"/>
    <w:rsid w:val="003A5DE5"/>
    <w:rsid w:val="003A63E2"/>
    <w:rsid w:val="003A6E84"/>
    <w:rsid w:val="003A796C"/>
    <w:rsid w:val="003B216E"/>
    <w:rsid w:val="003B340C"/>
    <w:rsid w:val="003B54A5"/>
    <w:rsid w:val="003B5EB2"/>
    <w:rsid w:val="003B64B8"/>
    <w:rsid w:val="003C0293"/>
    <w:rsid w:val="003C05FD"/>
    <w:rsid w:val="003C0A37"/>
    <w:rsid w:val="003C0D7E"/>
    <w:rsid w:val="003C146C"/>
    <w:rsid w:val="003C1492"/>
    <w:rsid w:val="003C22A6"/>
    <w:rsid w:val="003C253A"/>
    <w:rsid w:val="003C2A75"/>
    <w:rsid w:val="003C3536"/>
    <w:rsid w:val="003C38E5"/>
    <w:rsid w:val="003C3B6A"/>
    <w:rsid w:val="003C3E8E"/>
    <w:rsid w:val="003C4010"/>
    <w:rsid w:val="003C48BA"/>
    <w:rsid w:val="003C49DF"/>
    <w:rsid w:val="003C526D"/>
    <w:rsid w:val="003C58F7"/>
    <w:rsid w:val="003C5EA1"/>
    <w:rsid w:val="003C76AA"/>
    <w:rsid w:val="003D21DB"/>
    <w:rsid w:val="003D289F"/>
    <w:rsid w:val="003D2A4B"/>
    <w:rsid w:val="003D38A9"/>
    <w:rsid w:val="003D3B03"/>
    <w:rsid w:val="003D3FBD"/>
    <w:rsid w:val="003D4401"/>
    <w:rsid w:val="003D4517"/>
    <w:rsid w:val="003D4C8A"/>
    <w:rsid w:val="003D4EC3"/>
    <w:rsid w:val="003D5192"/>
    <w:rsid w:val="003D574F"/>
    <w:rsid w:val="003D59E0"/>
    <w:rsid w:val="003D5BA1"/>
    <w:rsid w:val="003D5BB5"/>
    <w:rsid w:val="003D7BE9"/>
    <w:rsid w:val="003E022F"/>
    <w:rsid w:val="003E0923"/>
    <w:rsid w:val="003E1799"/>
    <w:rsid w:val="003E2797"/>
    <w:rsid w:val="003E2DCF"/>
    <w:rsid w:val="003E31A5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4271"/>
    <w:rsid w:val="003F4742"/>
    <w:rsid w:val="003F4C96"/>
    <w:rsid w:val="003F4D5A"/>
    <w:rsid w:val="003F52D7"/>
    <w:rsid w:val="003F5F36"/>
    <w:rsid w:val="003F6E71"/>
    <w:rsid w:val="003F7ECB"/>
    <w:rsid w:val="00400592"/>
    <w:rsid w:val="004013B9"/>
    <w:rsid w:val="004014E9"/>
    <w:rsid w:val="00402D27"/>
    <w:rsid w:val="00403240"/>
    <w:rsid w:val="0040342E"/>
    <w:rsid w:val="00403724"/>
    <w:rsid w:val="0040459C"/>
    <w:rsid w:val="00404A79"/>
    <w:rsid w:val="0040644E"/>
    <w:rsid w:val="004068E6"/>
    <w:rsid w:val="00406FD3"/>
    <w:rsid w:val="00407640"/>
    <w:rsid w:val="004105B0"/>
    <w:rsid w:val="0041086D"/>
    <w:rsid w:val="00410875"/>
    <w:rsid w:val="00411792"/>
    <w:rsid w:val="0041203D"/>
    <w:rsid w:val="00412637"/>
    <w:rsid w:val="0041307C"/>
    <w:rsid w:val="004137A7"/>
    <w:rsid w:val="00413D9F"/>
    <w:rsid w:val="00416234"/>
    <w:rsid w:val="00417008"/>
    <w:rsid w:val="00417B5C"/>
    <w:rsid w:val="00420189"/>
    <w:rsid w:val="00420678"/>
    <w:rsid w:val="00420A9C"/>
    <w:rsid w:val="00420E99"/>
    <w:rsid w:val="00421022"/>
    <w:rsid w:val="0042165C"/>
    <w:rsid w:val="0042168D"/>
    <w:rsid w:val="004225FD"/>
    <w:rsid w:val="00423814"/>
    <w:rsid w:val="00424181"/>
    <w:rsid w:val="004258E2"/>
    <w:rsid w:val="0042606E"/>
    <w:rsid w:val="00427257"/>
    <w:rsid w:val="004277AA"/>
    <w:rsid w:val="004279B3"/>
    <w:rsid w:val="00427A1D"/>
    <w:rsid w:val="00431160"/>
    <w:rsid w:val="00432341"/>
    <w:rsid w:val="0043266A"/>
    <w:rsid w:val="00432F9E"/>
    <w:rsid w:val="00433F5A"/>
    <w:rsid w:val="0043541F"/>
    <w:rsid w:val="004358F0"/>
    <w:rsid w:val="00436633"/>
    <w:rsid w:val="00436942"/>
    <w:rsid w:val="004373E2"/>
    <w:rsid w:val="0043747B"/>
    <w:rsid w:val="00437533"/>
    <w:rsid w:val="0043759E"/>
    <w:rsid w:val="00440DD7"/>
    <w:rsid w:val="00441DD4"/>
    <w:rsid w:val="00442059"/>
    <w:rsid w:val="00442184"/>
    <w:rsid w:val="00442271"/>
    <w:rsid w:val="00443766"/>
    <w:rsid w:val="00443AC6"/>
    <w:rsid w:val="0044481D"/>
    <w:rsid w:val="004460D0"/>
    <w:rsid w:val="00446F27"/>
    <w:rsid w:val="00447EF0"/>
    <w:rsid w:val="00450244"/>
    <w:rsid w:val="0045080C"/>
    <w:rsid w:val="00450E12"/>
    <w:rsid w:val="00451313"/>
    <w:rsid w:val="00452895"/>
    <w:rsid w:val="004536F6"/>
    <w:rsid w:val="00453AF6"/>
    <w:rsid w:val="00453D5D"/>
    <w:rsid w:val="00454548"/>
    <w:rsid w:val="00454624"/>
    <w:rsid w:val="004556B2"/>
    <w:rsid w:val="004557AC"/>
    <w:rsid w:val="004562A5"/>
    <w:rsid w:val="0045633C"/>
    <w:rsid w:val="00456BE9"/>
    <w:rsid w:val="00456CAE"/>
    <w:rsid w:val="0045741B"/>
    <w:rsid w:val="00457B49"/>
    <w:rsid w:val="00460238"/>
    <w:rsid w:val="00460E96"/>
    <w:rsid w:val="00461573"/>
    <w:rsid w:val="00461D19"/>
    <w:rsid w:val="00462124"/>
    <w:rsid w:val="00462710"/>
    <w:rsid w:val="00462D79"/>
    <w:rsid w:val="00462E73"/>
    <w:rsid w:val="00462FC9"/>
    <w:rsid w:val="004636C2"/>
    <w:rsid w:val="00463823"/>
    <w:rsid w:val="00463D82"/>
    <w:rsid w:val="004656CA"/>
    <w:rsid w:val="00465AD5"/>
    <w:rsid w:val="00465C1B"/>
    <w:rsid w:val="004674B2"/>
    <w:rsid w:val="0046752F"/>
    <w:rsid w:val="00467B43"/>
    <w:rsid w:val="004703A4"/>
    <w:rsid w:val="00470E56"/>
    <w:rsid w:val="00471733"/>
    <w:rsid w:val="00471C16"/>
    <w:rsid w:val="004722E3"/>
    <w:rsid w:val="004722FC"/>
    <w:rsid w:val="00472675"/>
    <w:rsid w:val="004727D2"/>
    <w:rsid w:val="00472D1F"/>
    <w:rsid w:val="004730B2"/>
    <w:rsid w:val="00473304"/>
    <w:rsid w:val="00473558"/>
    <w:rsid w:val="0047370A"/>
    <w:rsid w:val="004743F7"/>
    <w:rsid w:val="00474840"/>
    <w:rsid w:val="00474F21"/>
    <w:rsid w:val="00475440"/>
    <w:rsid w:val="00475D16"/>
    <w:rsid w:val="00475FFB"/>
    <w:rsid w:val="004771CF"/>
    <w:rsid w:val="00481684"/>
    <w:rsid w:val="00481895"/>
    <w:rsid w:val="00481966"/>
    <w:rsid w:val="00482078"/>
    <w:rsid w:val="0048219B"/>
    <w:rsid w:val="00482403"/>
    <w:rsid w:val="004831D3"/>
    <w:rsid w:val="004838DA"/>
    <w:rsid w:val="00483EBC"/>
    <w:rsid w:val="004842B8"/>
    <w:rsid w:val="00485C26"/>
    <w:rsid w:val="00486BBA"/>
    <w:rsid w:val="00486FC1"/>
    <w:rsid w:val="00490342"/>
    <w:rsid w:val="00491424"/>
    <w:rsid w:val="00491B8A"/>
    <w:rsid w:val="00491DA3"/>
    <w:rsid w:val="00492B94"/>
    <w:rsid w:val="004930F8"/>
    <w:rsid w:val="00493A6C"/>
    <w:rsid w:val="0049526E"/>
    <w:rsid w:val="00495FAA"/>
    <w:rsid w:val="004961AF"/>
    <w:rsid w:val="00497291"/>
    <w:rsid w:val="004974E2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56F8"/>
    <w:rsid w:val="004A637D"/>
    <w:rsid w:val="004A6876"/>
    <w:rsid w:val="004A6D82"/>
    <w:rsid w:val="004A7F56"/>
    <w:rsid w:val="004B166C"/>
    <w:rsid w:val="004B1C8D"/>
    <w:rsid w:val="004B2091"/>
    <w:rsid w:val="004B23F3"/>
    <w:rsid w:val="004B388D"/>
    <w:rsid w:val="004B3D7E"/>
    <w:rsid w:val="004B402F"/>
    <w:rsid w:val="004B4AC2"/>
    <w:rsid w:val="004B4C5F"/>
    <w:rsid w:val="004B4DD8"/>
    <w:rsid w:val="004B6B4E"/>
    <w:rsid w:val="004B7929"/>
    <w:rsid w:val="004C0000"/>
    <w:rsid w:val="004C05B2"/>
    <w:rsid w:val="004C13C6"/>
    <w:rsid w:val="004C1973"/>
    <w:rsid w:val="004C245B"/>
    <w:rsid w:val="004C259E"/>
    <w:rsid w:val="004C275E"/>
    <w:rsid w:val="004C28B0"/>
    <w:rsid w:val="004C350C"/>
    <w:rsid w:val="004C4536"/>
    <w:rsid w:val="004C4A7C"/>
    <w:rsid w:val="004C4F55"/>
    <w:rsid w:val="004C53B4"/>
    <w:rsid w:val="004C7204"/>
    <w:rsid w:val="004C73FC"/>
    <w:rsid w:val="004C7BEA"/>
    <w:rsid w:val="004D016F"/>
    <w:rsid w:val="004D087C"/>
    <w:rsid w:val="004D10B1"/>
    <w:rsid w:val="004D1A55"/>
    <w:rsid w:val="004D2C45"/>
    <w:rsid w:val="004D3F2A"/>
    <w:rsid w:val="004D40CF"/>
    <w:rsid w:val="004D4444"/>
    <w:rsid w:val="004D4B73"/>
    <w:rsid w:val="004D4BC7"/>
    <w:rsid w:val="004D51AF"/>
    <w:rsid w:val="004D540C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4238"/>
    <w:rsid w:val="004E5257"/>
    <w:rsid w:val="004E6CCF"/>
    <w:rsid w:val="004F0604"/>
    <w:rsid w:val="004F0B26"/>
    <w:rsid w:val="004F1700"/>
    <w:rsid w:val="004F1D01"/>
    <w:rsid w:val="004F220D"/>
    <w:rsid w:val="004F28F5"/>
    <w:rsid w:val="004F32F7"/>
    <w:rsid w:val="004F3612"/>
    <w:rsid w:val="004F4368"/>
    <w:rsid w:val="004F4D63"/>
    <w:rsid w:val="004F6244"/>
    <w:rsid w:val="004F702E"/>
    <w:rsid w:val="004F767F"/>
    <w:rsid w:val="004F7750"/>
    <w:rsid w:val="004F787D"/>
    <w:rsid w:val="005000F0"/>
    <w:rsid w:val="005001D7"/>
    <w:rsid w:val="00500AA6"/>
    <w:rsid w:val="00500F54"/>
    <w:rsid w:val="00501884"/>
    <w:rsid w:val="005019D8"/>
    <w:rsid w:val="005019F2"/>
    <w:rsid w:val="005027F8"/>
    <w:rsid w:val="00503C58"/>
    <w:rsid w:val="005049D0"/>
    <w:rsid w:val="00504D03"/>
    <w:rsid w:val="00506181"/>
    <w:rsid w:val="005067EE"/>
    <w:rsid w:val="00507023"/>
    <w:rsid w:val="00511AD5"/>
    <w:rsid w:val="0051342E"/>
    <w:rsid w:val="00513BC8"/>
    <w:rsid w:val="00514592"/>
    <w:rsid w:val="005146FE"/>
    <w:rsid w:val="00514945"/>
    <w:rsid w:val="0051509B"/>
    <w:rsid w:val="00515B9F"/>
    <w:rsid w:val="00516704"/>
    <w:rsid w:val="00516F78"/>
    <w:rsid w:val="00517FCF"/>
    <w:rsid w:val="00520B1D"/>
    <w:rsid w:val="00520FB2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6C30"/>
    <w:rsid w:val="00527D56"/>
    <w:rsid w:val="005308A7"/>
    <w:rsid w:val="00532912"/>
    <w:rsid w:val="00533D3E"/>
    <w:rsid w:val="00535099"/>
    <w:rsid w:val="00537832"/>
    <w:rsid w:val="00540E47"/>
    <w:rsid w:val="00540EF7"/>
    <w:rsid w:val="00541622"/>
    <w:rsid w:val="0054174F"/>
    <w:rsid w:val="0054189E"/>
    <w:rsid w:val="005420D3"/>
    <w:rsid w:val="005422CF"/>
    <w:rsid w:val="00542799"/>
    <w:rsid w:val="00542923"/>
    <w:rsid w:val="0054399D"/>
    <w:rsid w:val="00543C49"/>
    <w:rsid w:val="00543DAA"/>
    <w:rsid w:val="00543E37"/>
    <w:rsid w:val="00543F30"/>
    <w:rsid w:val="00544EE6"/>
    <w:rsid w:val="00545D6A"/>
    <w:rsid w:val="00546341"/>
    <w:rsid w:val="005479AA"/>
    <w:rsid w:val="00550586"/>
    <w:rsid w:val="005508C0"/>
    <w:rsid w:val="005532DA"/>
    <w:rsid w:val="005539E3"/>
    <w:rsid w:val="00553D29"/>
    <w:rsid w:val="0055542F"/>
    <w:rsid w:val="00555DC4"/>
    <w:rsid w:val="005560E7"/>
    <w:rsid w:val="005577F2"/>
    <w:rsid w:val="00557CE3"/>
    <w:rsid w:val="00557F7D"/>
    <w:rsid w:val="0056084F"/>
    <w:rsid w:val="00561411"/>
    <w:rsid w:val="005620CE"/>
    <w:rsid w:val="00564A76"/>
    <w:rsid w:val="0056550E"/>
    <w:rsid w:val="00565737"/>
    <w:rsid w:val="005658F4"/>
    <w:rsid w:val="00566E35"/>
    <w:rsid w:val="00567A5A"/>
    <w:rsid w:val="00567D51"/>
    <w:rsid w:val="005704D0"/>
    <w:rsid w:val="00570AB3"/>
    <w:rsid w:val="00570ABE"/>
    <w:rsid w:val="00570FCA"/>
    <w:rsid w:val="00571D7E"/>
    <w:rsid w:val="0057225C"/>
    <w:rsid w:val="0057284C"/>
    <w:rsid w:val="005735F3"/>
    <w:rsid w:val="0057435C"/>
    <w:rsid w:val="0057461F"/>
    <w:rsid w:val="005747C4"/>
    <w:rsid w:val="00574A71"/>
    <w:rsid w:val="00574EC5"/>
    <w:rsid w:val="00575059"/>
    <w:rsid w:val="00575C00"/>
    <w:rsid w:val="00575F84"/>
    <w:rsid w:val="00576822"/>
    <w:rsid w:val="00576995"/>
    <w:rsid w:val="00576E6C"/>
    <w:rsid w:val="00576F17"/>
    <w:rsid w:val="00580FD8"/>
    <w:rsid w:val="00582317"/>
    <w:rsid w:val="0058267E"/>
    <w:rsid w:val="005826BA"/>
    <w:rsid w:val="005836C5"/>
    <w:rsid w:val="00585267"/>
    <w:rsid w:val="00585DDD"/>
    <w:rsid w:val="00586496"/>
    <w:rsid w:val="00586D30"/>
    <w:rsid w:val="00586DA2"/>
    <w:rsid w:val="00587165"/>
    <w:rsid w:val="00587C15"/>
    <w:rsid w:val="00590501"/>
    <w:rsid w:val="00590E2A"/>
    <w:rsid w:val="00591276"/>
    <w:rsid w:val="0059258B"/>
    <w:rsid w:val="005928BB"/>
    <w:rsid w:val="00592BC5"/>
    <w:rsid w:val="005934AA"/>
    <w:rsid w:val="00593546"/>
    <w:rsid w:val="00593B5C"/>
    <w:rsid w:val="005943E5"/>
    <w:rsid w:val="00594BCB"/>
    <w:rsid w:val="00594BF0"/>
    <w:rsid w:val="00595FAB"/>
    <w:rsid w:val="005962B1"/>
    <w:rsid w:val="0059691D"/>
    <w:rsid w:val="00596F40"/>
    <w:rsid w:val="00597381"/>
    <w:rsid w:val="0059740B"/>
    <w:rsid w:val="005A043E"/>
    <w:rsid w:val="005A2B8C"/>
    <w:rsid w:val="005A30E3"/>
    <w:rsid w:val="005A4D09"/>
    <w:rsid w:val="005A53E2"/>
    <w:rsid w:val="005A5662"/>
    <w:rsid w:val="005A57D3"/>
    <w:rsid w:val="005A5948"/>
    <w:rsid w:val="005A68FF"/>
    <w:rsid w:val="005A6EC1"/>
    <w:rsid w:val="005B12AA"/>
    <w:rsid w:val="005B1525"/>
    <w:rsid w:val="005B1FE0"/>
    <w:rsid w:val="005B2036"/>
    <w:rsid w:val="005B3BE3"/>
    <w:rsid w:val="005B3F46"/>
    <w:rsid w:val="005B4368"/>
    <w:rsid w:val="005B4BD9"/>
    <w:rsid w:val="005B6B19"/>
    <w:rsid w:val="005B6F94"/>
    <w:rsid w:val="005B70C6"/>
    <w:rsid w:val="005B7B75"/>
    <w:rsid w:val="005B7E0D"/>
    <w:rsid w:val="005C0102"/>
    <w:rsid w:val="005C03C0"/>
    <w:rsid w:val="005C09C6"/>
    <w:rsid w:val="005C1918"/>
    <w:rsid w:val="005C1B26"/>
    <w:rsid w:val="005C20BF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7E2"/>
    <w:rsid w:val="005D2A51"/>
    <w:rsid w:val="005D2C03"/>
    <w:rsid w:val="005D43CE"/>
    <w:rsid w:val="005D4D93"/>
    <w:rsid w:val="005D55B1"/>
    <w:rsid w:val="005D60E9"/>
    <w:rsid w:val="005D6994"/>
    <w:rsid w:val="005D6A9E"/>
    <w:rsid w:val="005D6E02"/>
    <w:rsid w:val="005E05D7"/>
    <w:rsid w:val="005E092F"/>
    <w:rsid w:val="005E24C9"/>
    <w:rsid w:val="005E26A0"/>
    <w:rsid w:val="005E2EB6"/>
    <w:rsid w:val="005E3033"/>
    <w:rsid w:val="005E31BD"/>
    <w:rsid w:val="005E36AF"/>
    <w:rsid w:val="005E3812"/>
    <w:rsid w:val="005E4611"/>
    <w:rsid w:val="005E4FA2"/>
    <w:rsid w:val="005E58C9"/>
    <w:rsid w:val="005E63B0"/>
    <w:rsid w:val="005E672F"/>
    <w:rsid w:val="005E6D22"/>
    <w:rsid w:val="005E7018"/>
    <w:rsid w:val="005E7363"/>
    <w:rsid w:val="005E7EB2"/>
    <w:rsid w:val="005F1109"/>
    <w:rsid w:val="005F121D"/>
    <w:rsid w:val="005F14AB"/>
    <w:rsid w:val="005F15D5"/>
    <w:rsid w:val="005F1803"/>
    <w:rsid w:val="005F1977"/>
    <w:rsid w:val="005F4094"/>
    <w:rsid w:val="005F50C3"/>
    <w:rsid w:val="005F550A"/>
    <w:rsid w:val="005F56CC"/>
    <w:rsid w:val="005F5AD0"/>
    <w:rsid w:val="005F5C04"/>
    <w:rsid w:val="005F65BB"/>
    <w:rsid w:val="005F7123"/>
    <w:rsid w:val="005F7A9E"/>
    <w:rsid w:val="005F7E99"/>
    <w:rsid w:val="00600293"/>
    <w:rsid w:val="006002FC"/>
    <w:rsid w:val="006008E7"/>
    <w:rsid w:val="006013DF"/>
    <w:rsid w:val="00601A49"/>
    <w:rsid w:val="0060294C"/>
    <w:rsid w:val="00602F34"/>
    <w:rsid w:val="006031D9"/>
    <w:rsid w:val="00603898"/>
    <w:rsid w:val="00603CA7"/>
    <w:rsid w:val="00604146"/>
    <w:rsid w:val="00604262"/>
    <w:rsid w:val="00604281"/>
    <w:rsid w:val="0060464D"/>
    <w:rsid w:val="00604EDC"/>
    <w:rsid w:val="006056CD"/>
    <w:rsid w:val="00605840"/>
    <w:rsid w:val="006068ED"/>
    <w:rsid w:val="00606BBA"/>
    <w:rsid w:val="00607D20"/>
    <w:rsid w:val="00610BF9"/>
    <w:rsid w:val="006119F0"/>
    <w:rsid w:val="00611DA6"/>
    <w:rsid w:val="00611E91"/>
    <w:rsid w:val="006120A4"/>
    <w:rsid w:val="00612155"/>
    <w:rsid w:val="00612B66"/>
    <w:rsid w:val="006138CE"/>
    <w:rsid w:val="00613AA3"/>
    <w:rsid w:val="00614155"/>
    <w:rsid w:val="0061438A"/>
    <w:rsid w:val="006145EA"/>
    <w:rsid w:val="00614683"/>
    <w:rsid w:val="00614E65"/>
    <w:rsid w:val="00615260"/>
    <w:rsid w:val="00615DB5"/>
    <w:rsid w:val="00615DF0"/>
    <w:rsid w:val="006161D5"/>
    <w:rsid w:val="00616381"/>
    <w:rsid w:val="006168C1"/>
    <w:rsid w:val="00616BC5"/>
    <w:rsid w:val="00617295"/>
    <w:rsid w:val="00620781"/>
    <w:rsid w:val="006216DF"/>
    <w:rsid w:val="006217C9"/>
    <w:rsid w:val="006219A5"/>
    <w:rsid w:val="00622582"/>
    <w:rsid w:val="00623774"/>
    <w:rsid w:val="00623840"/>
    <w:rsid w:val="00623A74"/>
    <w:rsid w:val="00623B40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F08"/>
    <w:rsid w:val="00634F30"/>
    <w:rsid w:val="006353F3"/>
    <w:rsid w:val="006359C1"/>
    <w:rsid w:val="006368AD"/>
    <w:rsid w:val="0063730B"/>
    <w:rsid w:val="00637644"/>
    <w:rsid w:val="00637B84"/>
    <w:rsid w:val="00637E08"/>
    <w:rsid w:val="006402A7"/>
    <w:rsid w:val="006406B2"/>
    <w:rsid w:val="00640C8B"/>
    <w:rsid w:val="00640D54"/>
    <w:rsid w:val="006426BA"/>
    <w:rsid w:val="00642C90"/>
    <w:rsid w:val="00642D57"/>
    <w:rsid w:val="00643444"/>
    <w:rsid w:val="00643604"/>
    <w:rsid w:val="00643667"/>
    <w:rsid w:val="00643A0A"/>
    <w:rsid w:val="00643BC0"/>
    <w:rsid w:val="006442F3"/>
    <w:rsid w:val="00644346"/>
    <w:rsid w:val="00645465"/>
    <w:rsid w:val="00645A9C"/>
    <w:rsid w:val="00645F47"/>
    <w:rsid w:val="00646A6F"/>
    <w:rsid w:val="006472B2"/>
    <w:rsid w:val="006476F0"/>
    <w:rsid w:val="0064788F"/>
    <w:rsid w:val="00647C33"/>
    <w:rsid w:val="0065025C"/>
    <w:rsid w:val="00651C46"/>
    <w:rsid w:val="00652B87"/>
    <w:rsid w:val="00652C2B"/>
    <w:rsid w:val="00652C3D"/>
    <w:rsid w:val="00653947"/>
    <w:rsid w:val="00653A3E"/>
    <w:rsid w:val="00653D1B"/>
    <w:rsid w:val="0065432A"/>
    <w:rsid w:val="00654582"/>
    <w:rsid w:val="00654FAF"/>
    <w:rsid w:val="00654FE4"/>
    <w:rsid w:val="0065561B"/>
    <w:rsid w:val="00656253"/>
    <w:rsid w:val="006562F5"/>
    <w:rsid w:val="006563C1"/>
    <w:rsid w:val="00656A56"/>
    <w:rsid w:val="00656F9C"/>
    <w:rsid w:val="00657673"/>
    <w:rsid w:val="00657C0A"/>
    <w:rsid w:val="00657FF5"/>
    <w:rsid w:val="0066159E"/>
    <w:rsid w:val="006629F1"/>
    <w:rsid w:val="00663369"/>
    <w:rsid w:val="006639C8"/>
    <w:rsid w:val="006646AC"/>
    <w:rsid w:val="006654B7"/>
    <w:rsid w:val="006655B7"/>
    <w:rsid w:val="006657D7"/>
    <w:rsid w:val="006665AF"/>
    <w:rsid w:val="00666D62"/>
    <w:rsid w:val="006672C2"/>
    <w:rsid w:val="00667E15"/>
    <w:rsid w:val="00667E5B"/>
    <w:rsid w:val="0067080E"/>
    <w:rsid w:val="00670C99"/>
    <w:rsid w:val="00671C93"/>
    <w:rsid w:val="00672523"/>
    <w:rsid w:val="00673FAF"/>
    <w:rsid w:val="00674C96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237B"/>
    <w:rsid w:val="006830D3"/>
    <w:rsid w:val="00683D65"/>
    <w:rsid w:val="00684258"/>
    <w:rsid w:val="00684E62"/>
    <w:rsid w:val="006851C7"/>
    <w:rsid w:val="006860E8"/>
    <w:rsid w:val="0069034B"/>
    <w:rsid w:val="00692849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8C8"/>
    <w:rsid w:val="0069742B"/>
    <w:rsid w:val="00697502"/>
    <w:rsid w:val="006A02C7"/>
    <w:rsid w:val="006A0FDA"/>
    <w:rsid w:val="006A14B1"/>
    <w:rsid w:val="006A32DA"/>
    <w:rsid w:val="006A336B"/>
    <w:rsid w:val="006A352B"/>
    <w:rsid w:val="006A39AB"/>
    <w:rsid w:val="006A424E"/>
    <w:rsid w:val="006A4359"/>
    <w:rsid w:val="006A4392"/>
    <w:rsid w:val="006A5AA0"/>
    <w:rsid w:val="006A5B47"/>
    <w:rsid w:val="006A5F35"/>
    <w:rsid w:val="006A614C"/>
    <w:rsid w:val="006A6899"/>
    <w:rsid w:val="006A76F5"/>
    <w:rsid w:val="006B1146"/>
    <w:rsid w:val="006B20AC"/>
    <w:rsid w:val="006B2A4E"/>
    <w:rsid w:val="006B2E94"/>
    <w:rsid w:val="006B3AF4"/>
    <w:rsid w:val="006B4C4A"/>
    <w:rsid w:val="006B56D3"/>
    <w:rsid w:val="006B6E3A"/>
    <w:rsid w:val="006B70F0"/>
    <w:rsid w:val="006B787F"/>
    <w:rsid w:val="006B795D"/>
    <w:rsid w:val="006C01DA"/>
    <w:rsid w:val="006C04C9"/>
    <w:rsid w:val="006C12B9"/>
    <w:rsid w:val="006C17F3"/>
    <w:rsid w:val="006C19D1"/>
    <w:rsid w:val="006C1FF8"/>
    <w:rsid w:val="006C2469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7F58"/>
    <w:rsid w:val="006C7FF8"/>
    <w:rsid w:val="006D0BDF"/>
    <w:rsid w:val="006D2210"/>
    <w:rsid w:val="006D25B9"/>
    <w:rsid w:val="006D2B0D"/>
    <w:rsid w:val="006D355B"/>
    <w:rsid w:val="006D3B77"/>
    <w:rsid w:val="006D4954"/>
    <w:rsid w:val="006D4CBD"/>
    <w:rsid w:val="006D5BE3"/>
    <w:rsid w:val="006D6AB0"/>
    <w:rsid w:val="006D6BCF"/>
    <w:rsid w:val="006D7130"/>
    <w:rsid w:val="006D7780"/>
    <w:rsid w:val="006D77DB"/>
    <w:rsid w:val="006D7AE3"/>
    <w:rsid w:val="006E06A0"/>
    <w:rsid w:val="006E073C"/>
    <w:rsid w:val="006E07E9"/>
    <w:rsid w:val="006E0A4E"/>
    <w:rsid w:val="006E1056"/>
    <w:rsid w:val="006E1F65"/>
    <w:rsid w:val="006E6297"/>
    <w:rsid w:val="006E6CFB"/>
    <w:rsid w:val="006E7E6B"/>
    <w:rsid w:val="006F0491"/>
    <w:rsid w:val="006F0A10"/>
    <w:rsid w:val="006F0A45"/>
    <w:rsid w:val="006F0BAE"/>
    <w:rsid w:val="006F1DBB"/>
    <w:rsid w:val="006F1E18"/>
    <w:rsid w:val="006F24EF"/>
    <w:rsid w:val="006F25AC"/>
    <w:rsid w:val="006F25F7"/>
    <w:rsid w:val="006F3830"/>
    <w:rsid w:val="006F3CDF"/>
    <w:rsid w:val="006F451D"/>
    <w:rsid w:val="006F48B1"/>
    <w:rsid w:val="006F4DF7"/>
    <w:rsid w:val="006F5591"/>
    <w:rsid w:val="006F5C3A"/>
    <w:rsid w:val="006F65A2"/>
    <w:rsid w:val="006F6E40"/>
    <w:rsid w:val="006F72FA"/>
    <w:rsid w:val="006F76F7"/>
    <w:rsid w:val="007007AA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610B"/>
    <w:rsid w:val="00706353"/>
    <w:rsid w:val="007065B1"/>
    <w:rsid w:val="0070704C"/>
    <w:rsid w:val="00707D92"/>
    <w:rsid w:val="00710BED"/>
    <w:rsid w:val="007114D5"/>
    <w:rsid w:val="00711808"/>
    <w:rsid w:val="00711875"/>
    <w:rsid w:val="00711E3F"/>
    <w:rsid w:val="0071286F"/>
    <w:rsid w:val="007128DB"/>
    <w:rsid w:val="00712B03"/>
    <w:rsid w:val="00712C2F"/>
    <w:rsid w:val="007142EE"/>
    <w:rsid w:val="00714304"/>
    <w:rsid w:val="007143CA"/>
    <w:rsid w:val="00715100"/>
    <w:rsid w:val="007153DB"/>
    <w:rsid w:val="007154FE"/>
    <w:rsid w:val="00716567"/>
    <w:rsid w:val="00716F90"/>
    <w:rsid w:val="00717471"/>
    <w:rsid w:val="00717E38"/>
    <w:rsid w:val="0072066A"/>
    <w:rsid w:val="00720778"/>
    <w:rsid w:val="00721215"/>
    <w:rsid w:val="00721291"/>
    <w:rsid w:val="007227B9"/>
    <w:rsid w:val="0072326F"/>
    <w:rsid w:val="00723973"/>
    <w:rsid w:val="00723D70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5F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1443"/>
    <w:rsid w:val="00741725"/>
    <w:rsid w:val="0074181D"/>
    <w:rsid w:val="007421D6"/>
    <w:rsid w:val="00743468"/>
    <w:rsid w:val="007437B0"/>
    <w:rsid w:val="00744352"/>
    <w:rsid w:val="007445A6"/>
    <w:rsid w:val="007455B2"/>
    <w:rsid w:val="00746032"/>
    <w:rsid w:val="007460CE"/>
    <w:rsid w:val="007463EC"/>
    <w:rsid w:val="00746411"/>
    <w:rsid w:val="00746551"/>
    <w:rsid w:val="00746B26"/>
    <w:rsid w:val="007476AD"/>
    <w:rsid w:val="007506AA"/>
    <w:rsid w:val="0075070A"/>
    <w:rsid w:val="007517F9"/>
    <w:rsid w:val="00752518"/>
    <w:rsid w:val="00752A8A"/>
    <w:rsid w:val="007530D7"/>
    <w:rsid w:val="00754002"/>
    <w:rsid w:val="007549DE"/>
    <w:rsid w:val="007553E0"/>
    <w:rsid w:val="007559C5"/>
    <w:rsid w:val="00755CFD"/>
    <w:rsid w:val="00755D0D"/>
    <w:rsid w:val="007564D5"/>
    <w:rsid w:val="0075676A"/>
    <w:rsid w:val="00756A43"/>
    <w:rsid w:val="00757780"/>
    <w:rsid w:val="00757A6C"/>
    <w:rsid w:val="007600E8"/>
    <w:rsid w:val="00761C9A"/>
    <w:rsid w:val="00761C9B"/>
    <w:rsid w:val="00761CB4"/>
    <w:rsid w:val="00761E34"/>
    <w:rsid w:val="0076437E"/>
    <w:rsid w:val="00764FB7"/>
    <w:rsid w:val="007655A1"/>
    <w:rsid w:val="0076638C"/>
    <w:rsid w:val="0076769F"/>
    <w:rsid w:val="00767763"/>
    <w:rsid w:val="00767D1B"/>
    <w:rsid w:val="00767D65"/>
    <w:rsid w:val="0077023F"/>
    <w:rsid w:val="007709B0"/>
    <w:rsid w:val="00770B91"/>
    <w:rsid w:val="00771111"/>
    <w:rsid w:val="00771505"/>
    <w:rsid w:val="00771EB7"/>
    <w:rsid w:val="007722DA"/>
    <w:rsid w:val="00772503"/>
    <w:rsid w:val="00775583"/>
    <w:rsid w:val="00775670"/>
    <w:rsid w:val="007757C4"/>
    <w:rsid w:val="00775E5C"/>
    <w:rsid w:val="00777DB5"/>
    <w:rsid w:val="00782180"/>
    <w:rsid w:val="00783E25"/>
    <w:rsid w:val="0078500E"/>
    <w:rsid w:val="007855E3"/>
    <w:rsid w:val="00785710"/>
    <w:rsid w:val="0078592E"/>
    <w:rsid w:val="00786FB6"/>
    <w:rsid w:val="00787A15"/>
    <w:rsid w:val="00787BDE"/>
    <w:rsid w:val="007904BB"/>
    <w:rsid w:val="00791161"/>
    <w:rsid w:val="007933D3"/>
    <w:rsid w:val="007943E1"/>
    <w:rsid w:val="0079508A"/>
    <w:rsid w:val="00795336"/>
    <w:rsid w:val="0079545F"/>
    <w:rsid w:val="007956E8"/>
    <w:rsid w:val="007957E4"/>
    <w:rsid w:val="00797402"/>
    <w:rsid w:val="007A01B3"/>
    <w:rsid w:val="007A08F6"/>
    <w:rsid w:val="007A100C"/>
    <w:rsid w:val="007A1128"/>
    <w:rsid w:val="007A297E"/>
    <w:rsid w:val="007A3962"/>
    <w:rsid w:val="007A3B0B"/>
    <w:rsid w:val="007A43CE"/>
    <w:rsid w:val="007A5312"/>
    <w:rsid w:val="007A57FB"/>
    <w:rsid w:val="007A5AE7"/>
    <w:rsid w:val="007A5BEE"/>
    <w:rsid w:val="007A6A51"/>
    <w:rsid w:val="007A6B91"/>
    <w:rsid w:val="007A6E88"/>
    <w:rsid w:val="007B1DF7"/>
    <w:rsid w:val="007B213C"/>
    <w:rsid w:val="007B2E4E"/>
    <w:rsid w:val="007B316C"/>
    <w:rsid w:val="007B3F0F"/>
    <w:rsid w:val="007B4C63"/>
    <w:rsid w:val="007B527C"/>
    <w:rsid w:val="007B7067"/>
    <w:rsid w:val="007B765F"/>
    <w:rsid w:val="007C0120"/>
    <w:rsid w:val="007C0617"/>
    <w:rsid w:val="007C12F2"/>
    <w:rsid w:val="007C1334"/>
    <w:rsid w:val="007C184E"/>
    <w:rsid w:val="007C2EF8"/>
    <w:rsid w:val="007C35AD"/>
    <w:rsid w:val="007C4FA2"/>
    <w:rsid w:val="007C5303"/>
    <w:rsid w:val="007C6250"/>
    <w:rsid w:val="007C6569"/>
    <w:rsid w:val="007D0290"/>
    <w:rsid w:val="007D0444"/>
    <w:rsid w:val="007D2D71"/>
    <w:rsid w:val="007D3790"/>
    <w:rsid w:val="007D37C1"/>
    <w:rsid w:val="007D3C71"/>
    <w:rsid w:val="007D6234"/>
    <w:rsid w:val="007D6844"/>
    <w:rsid w:val="007D6C1E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FBA"/>
    <w:rsid w:val="007E519C"/>
    <w:rsid w:val="007E6BFC"/>
    <w:rsid w:val="007E773E"/>
    <w:rsid w:val="007F0500"/>
    <w:rsid w:val="007F16FA"/>
    <w:rsid w:val="007F29CB"/>
    <w:rsid w:val="007F2EC4"/>
    <w:rsid w:val="007F3071"/>
    <w:rsid w:val="007F4BDC"/>
    <w:rsid w:val="007F5C3B"/>
    <w:rsid w:val="007F5DEE"/>
    <w:rsid w:val="007F5E40"/>
    <w:rsid w:val="007F7277"/>
    <w:rsid w:val="007F738A"/>
    <w:rsid w:val="007F73F5"/>
    <w:rsid w:val="00800929"/>
    <w:rsid w:val="00800AF2"/>
    <w:rsid w:val="008023A7"/>
    <w:rsid w:val="00805006"/>
    <w:rsid w:val="00807FE8"/>
    <w:rsid w:val="0081052B"/>
    <w:rsid w:val="0081098F"/>
    <w:rsid w:val="00810E37"/>
    <w:rsid w:val="008116A5"/>
    <w:rsid w:val="008127B7"/>
    <w:rsid w:val="00812CAC"/>
    <w:rsid w:val="00814146"/>
    <w:rsid w:val="00814C50"/>
    <w:rsid w:val="00814C68"/>
    <w:rsid w:val="00814E17"/>
    <w:rsid w:val="00815D21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4D7"/>
    <w:rsid w:val="00825F1D"/>
    <w:rsid w:val="008265C2"/>
    <w:rsid w:val="00826FB9"/>
    <w:rsid w:val="0082783F"/>
    <w:rsid w:val="00830788"/>
    <w:rsid w:val="00830931"/>
    <w:rsid w:val="00830D12"/>
    <w:rsid w:val="00831106"/>
    <w:rsid w:val="0083267A"/>
    <w:rsid w:val="00833458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0EA"/>
    <w:rsid w:val="008444BA"/>
    <w:rsid w:val="00844BAD"/>
    <w:rsid w:val="00844F9E"/>
    <w:rsid w:val="008452E3"/>
    <w:rsid w:val="00845452"/>
    <w:rsid w:val="008455BB"/>
    <w:rsid w:val="00846944"/>
    <w:rsid w:val="00847378"/>
    <w:rsid w:val="0084761F"/>
    <w:rsid w:val="00847E89"/>
    <w:rsid w:val="0085040F"/>
    <w:rsid w:val="00850DA7"/>
    <w:rsid w:val="00850DD3"/>
    <w:rsid w:val="00850E5F"/>
    <w:rsid w:val="008516BF"/>
    <w:rsid w:val="00851CED"/>
    <w:rsid w:val="00851EEF"/>
    <w:rsid w:val="008527CC"/>
    <w:rsid w:val="00853E25"/>
    <w:rsid w:val="00854A4A"/>
    <w:rsid w:val="00855263"/>
    <w:rsid w:val="008553A4"/>
    <w:rsid w:val="00855494"/>
    <w:rsid w:val="008564B5"/>
    <w:rsid w:val="008564EE"/>
    <w:rsid w:val="0085734A"/>
    <w:rsid w:val="00860B2F"/>
    <w:rsid w:val="008615D3"/>
    <w:rsid w:val="0086245E"/>
    <w:rsid w:val="00862B2B"/>
    <w:rsid w:val="008645B6"/>
    <w:rsid w:val="00864749"/>
    <w:rsid w:val="00864BFF"/>
    <w:rsid w:val="00864CD5"/>
    <w:rsid w:val="00864EEB"/>
    <w:rsid w:val="00866264"/>
    <w:rsid w:val="00866429"/>
    <w:rsid w:val="0086650B"/>
    <w:rsid w:val="00866C45"/>
    <w:rsid w:val="00866F19"/>
    <w:rsid w:val="008676D0"/>
    <w:rsid w:val="00870206"/>
    <w:rsid w:val="00870DD7"/>
    <w:rsid w:val="00872DBC"/>
    <w:rsid w:val="008732B4"/>
    <w:rsid w:val="008735D6"/>
    <w:rsid w:val="00873DCB"/>
    <w:rsid w:val="00874283"/>
    <w:rsid w:val="00874521"/>
    <w:rsid w:val="00874BBC"/>
    <w:rsid w:val="00874BEC"/>
    <w:rsid w:val="008750E6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322A"/>
    <w:rsid w:val="008833CA"/>
    <w:rsid w:val="00883462"/>
    <w:rsid w:val="00883E9F"/>
    <w:rsid w:val="00885734"/>
    <w:rsid w:val="00885AB5"/>
    <w:rsid w:val="008861A1"/>
    <w:rsid w:val="008862D3"/>
    <w:rsid w:val="00886600"/>
    <w:rsid w:val="00886ECF"/>
    <w:rsid w:val="008871D7"/>
    <w:rsid w:val="00887BE0"/>
    <w:rsid w:val="008903AE"/>
    <w:rsid w:val="00890663"/>
    <w:rsid w:val="008906FA"/>
    <w:rsid w:val="00892136"/>
    <w:rsid w:val="0089250B"/>
    <w:rsid w:val="00892608"/>
    <w:rsid w:val="00893B06"/>
    <w:rsid w:val="00893DC0"/>
    <w:rsid w:val="00894C20"/>
    <w:rsid w:val="00894E93"/>
    <w:rsid w:val="00896053"/>
    <w:rsid w:val="00896937"/>
    <w:rsid w:val="008A07DD"/>
    <w:rsid w:val="008A0B13"/>
    <w:rsid w:val="008A14F5"/>
    <w:rsid w:val="008A17A1"/>
    <w:rsid w:val="008A1A0B"/>
    <w:rsid w:val="008A2007"/>
    <w:rsid w:val="008A2AA1"/>
    <w:rsid w:val="008A3C66"/>
    <w:rsid w:val="008A4B9F"/>
    <w:rsid w:val="008A5F7A"/>
    <w:rsid w:val="008A65CE"/>
    <w:rsid w:val="008A731C"/>
    <w:rsid w:val="008A7B96"/>
    <w:rsid w:val="008B07BD"/>
    <w:rsid w:val="008B0C6A"/>
    <w:rsid w:val="008B0F04"/>
    <w:rsid w:val="008B1BB8"/>
    <w:rsid w:val="008B1E26"/>
    <w:rsid w:val="008B2AB1"/>
    <w:rsid w:val="008B2F3C"/>
    <w:rsid w:val="008B31E2"/>
    <w:rsid w:val="008B3252"/>
    <w:rsid w:val="008B515A"/>
    <w:rsid w:val="008B5674"/>
    <w:rsid w:val="008B5820"/>
    <w:rsid w:val="008B587C"/>
    <w:rsid w:val="008B5A2F"/>
    <w:rsid w:val="008B7091"/>
    <w:rsid w:val="008C1406"/>
    <w:rsid w:val="008C1597"/>
    <w:rsid w:val="008C16B5"/>
    <w:rsid w:val="008C1F2C"/>
    <w:rsid w:val="008C2515"/>
    <w:rsid w:val="008C2732"/>
    <w:rsid w:val="008C3EFD"/>
    <w:rsid w:val="008C3F31"/>
    <w:rsid w:val="008C49FC"/>
    <w:rsid w:val="008C582D"/>
    <w:rsid w:val="008C58A6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23B6"/>
    <w:rsid w:val="008D40F1"/>
    <w:rsid w:val="008D4141"/>
    <w:rsid w:val="008D48AE"/>
    <w:rsid w:val="008D5967"/>
    <w:rsid w:val="008D5A3C"/>
    <w:rsid w:val="008D61BE"/>
    <w:rsid w:val="008D6478"/>
    <w:rsid w:val="008D6B8B"/>
    <w:rsid w:val="008D6BF8"/>
    <w:rsid w:val="008D7858"/>
    <w:rsid w:val="008D7E38"/>
    <w:rsid w:val="008E01B1"/>
    <w:rsid w:val="008E0472"/>
    <w:rsid w:val="008E0B7B"/>
    <w:rsid w:val="008E12B8"/>
    <w:rsid w:val="008E2A7A"/>
    <w:rsid w:val="008E2BDE"/>
    <w:rsid w:val="008E2BE1"/>
    <w:rsid w:val="008E2CE8"/>
    <w:rsid w:val="008E422E"/>
    <w:rsid w:val="008E461A"/>
    <w:rsid w:val="008E4E35"/>
    <w:rsid w:val="008E50CD"/>
    <w:rsid w:val="008E5243"/>
    <w:rsid w:val="008E5967"/>
    <w:rsid w:val="008E5BA2"/>
    <w:rsid w:val="008E5FB6"/>
    <w:rsid w:val="008E6009"/>
    <w:rsid w:val="008E651A"/>
    <w:rsid w:val="008E6B2E"/>
    <w:rsid w:val="008E7244"/>
    <w:rsid w:val="008F1462"/>
    <w:rsid w:val="008F224D"/>
    <w:rsid w:val="008F2627"/>
    <w:rsid w:val="008F2FB0"/>
    <w:rsid w:val="008F30C0"/>
    <w:rsid w:val="008F3568"/>
    <w:rsid w:val="008F39A2"/>
    <w:rsid w:val="008F4552"/>
    <w:rsid w:val="008F46FF"/>
    <w:rsid w:val="008F569A"/>
    <w:rsid w:val="008F5B8C"/>
    <w:rsid w:val="008F65EA"/>
    <w:rsid w:val="008F68FC"/>
    <w:rsid w:val="008F71EB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338"/>
    <w:rsid w:val="009044A4"/>
    <w:rsid w:val="00904AAC"/>
    <w:rsid w:val="00904C92"/>
    <w:rsid w:val="00905D14"/>
    <w:rsid w:val="00906B50"/>
    <w:rsid w:val="00907BD4"/>
    <w:rsid w:val="00907F5C"/>
    <w:rsid w:val="00910446"/>
    <w:rsid w:val="009104CE"/>
    <w:rsid w:val="009106DD"/>
    <w:rsid w:val="00910C52"/>
    <w:rsid w:val="00911B44"/>
    <w:rsid w:val="00912C12"/>
    <w:rsid w:val="0091322C"/>
    <w:rsid w:val="00913639"/>
    <w:rsid w:val="00913FC9"/>
    <w:rsid w:val="00914601"/>
    <w:rsid w:val="00915C0B"/>
    <w:rsid w:val="00916A33"/>
    <w:rsid w:val="00916B9F"/>
    <w:rsid w:val="00917626"/>
    <w:rsid w:val="00917650"/>
    <w:rsid w:val="00920C95"/>
    <w:rsid w:val="009217A7"/>
    <w:rsid w:val="00922245"/>
    <w:rsid w:val="00922309"/>
    <w:rsid w:val="00922CE9"/>
    <w:rsid w:val="009237D7"/>
    <w:rsid w:val="00923F66"/>
    <w:rsid w:val="00924A3B"/>
    <w:rsid w:val="00924A5F"/>
    <w:rsid w:val="00925602"/>
    <w:rsid w:val="00926DD8"/>
    <w:rsid w:val="009272FF"/>
    <w:rsid w:val="00927A01"/>
    <w:rsid w:val="009300F0"/>
    <w:rsid w:val="0093049A"/>
    <w:rsid w:val="00930547"/>
    <w:rsid w:val="009307F4"/>
    <w:rsid w:val="0093130C"/>
    <w:rsid w:val="0093138A"/>
    <w:rsid w:val="00931EE6"/>
    <w:rsid w:val="00934AF8"/>
    <w:rsid w:val="00934F90"/>
    <w:rsid w:val="009351B5"/>
    <w:rsid w:val="009354CF"/>
    <w:rsid w:val="00935E55"/>
    <w:rsid w:val="009369D9"/>
    <w:rsid w:val="00936B93"/>
    <w:rsid w:val="00941738"/>
    <w:rsid w:val="00941E8C"/>
    <w:rsid w:val="00942096"/>
    <w:rsid w:val="00945C57"/>
    <w:rsid w:val="00945D92"/>
    <w:rsid w:val="00945E42"/>
    <w:rsid w:val="00945E49"/>
    <w:rsid w:val="009468A7"/>
    <w:rsid w:val="00946F49"/>
    <w:rsid w:val="00947BA8"/>
    <w:rsid w:val="00947D2E"/>
    <w:rsid w:val="00950290"/>
    <w:rsid w:val="00950998"/>
    <w:rsid w:val="00950A72"/>
    <w:rsid w:val="00950D2A"/>
    <w:rsid w:val="00951C2C"/>
    <w:rsid w:val="00952D2E"/>
    <w:rsid w:val="0095432B"/>
    <w:rsid w:val="00954364"/>
    <w:rsid w:val="00954561"/>
    <w:rsid w:val="009561F6"/>
    <w:rsid w:val="009567C9"/>
    <w:rsid w:val="00956BBF"/>
    <w:rsid w:val="00956D01"/>
    <w:rsid w:val="00957F7F"/>
    <w:rsid w:val="00960740"/>
    <w:rsid w:val="009607B1"/>
    <w:rsid w:val="0096102C"/>
    <w:rsid w:val="009614C4"/>
    <w:rsid w:val="00962126"/>
    <w:rsid w:val="00962429"/>
    <w:rsid w:val="00962F40"/>
    <w:rsid w:val="00964448"/>
    <w:rsid w:val="009648CF"/>
    <w:rsid w:val="009650F8"/>
    <w:rsid w:val="0096545C"/>
    <w:rsid w:val="00965467"/>
    <w:rsid w:val="00965648"/>
    <w:rsid w:val="00965C3B"/>
    <w:rsid w:val="00965FF2"/>
    <w:rsid w:val="00966791"/>
    <w:rsid w:val="00970AC2"/>
    <w:rsid w:val="00971DA7"/>
    <w:rsid w:val="00971DFE"/>
    <w:rsid w:val="009723FF"/>
    <w:rsid w:val="00972894"/>
    <w:rsid w:val="00973285"/>
    <w:rsid w:val="0097393D"/>
    <w:rsid w:val="00975D50"/>
    <w:rsid w:val="00976CB2"/>
    <w:rsid w:val="00976FE5"/>
    <w:rsid w:val="00977C4F"/>
    <w:rsid w:val="00977CC5"/>
    <w:rsid w:val="00977D53"/>
    <w:rsid w:val="009801E3"/>
    <w:rsid w:val="009809E7"/>
    <w:rsid w:val="00980DE2"/>
    <w:rsid w:val="00980EED"/>
    <w:rsid w:val="009817F3"/>
    <w:rsid w:val="00981992"/>
    <w:rsid w:val="00981C55"/>
    <w:rsid w:val="009828B6"/>
    <w:rsid w:val="00982B37"/>
    <w:rsid w:val="009834CF"/>
    <w:rsid w:val="0098353D"/>
    <w:rsid w:val="009847B0"/>
    <w:rsid w:val="00984F75"/>
    <w:rsid w:val="00985960"/>
    <w:rsid w:val="00987BAF"/>
    <w:rsid w:val="00987CFD"/>
    <w:rsid w:val="00987DEF"/>
    <w:rsid w:val="00987F98"/>
    <w:rsid w:val="0099023B"/>
    <w:rsid w:val="00990AF1"/>
    <w:rsid w:val="00990B35"/>
    <w:rsid w:val="00990EBF"/>
    <w:rsid w:val="00991513"/>
    <w:rsid w:val="00991963"/>
    <w:rsid w:val="00991EE9"/>
    <w:rsid w:val="0099236B"/>
    <w:rsid w:val="009923F6"/>
    <w:rsid w:val="00992EFE"/>
    <w:rsid w:val="00993390"/>
    <w:rsid w:val="009938B3"/>
    <w:rsid w:val="00994ECC"/>
    <w:rsid w:val="009960F4"/>
    <w:rsid w:val="00996672"/>
    <w:rsid w:val="00996AE1"/>
    <w:rsid w:val="009973B6"/>
    <w:rsid w:val="009975D7"/>
    <w:rsid w:val="00997D28"/>
    <w:rsid w:val="009A04FF"/>
    <w:rsid w:val="009A0955"/>
    <w:rsid w:val="009A1E54"/>
    <w:rsid w:val="009A23A3"/>
    <w:rsid w:val="009A3073"/>
    <w:rsid w:val="009A4026"/>
    <w:rsid w:val="009A49A2"/>
    <w:rsid w:val="009A5F28"/>
    <w:rsid w:val="009A66B3"/>
    <w:rsid w:val="009A7151"/>
    <w:rsid w:val="009A7522"/>
    <w:rsid w:val="009A7934"/>
    <w:rsid w:val="009A7A00"/>
    <w:rsid w:val="009A7C10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5F18"/>
    <w:rsid w:val="009B6360"/>
    <w:rsid w:val="009B6686"/>
    <w:rsid w:val="009B68B1"/>
    <w:rsid w:val="009B68F9"/>
    <w:rsid w:val="009B6C80"/>
    <w:rsid w:val="009C0111"/>
    <w:rsid w:val="009C03A3"/>
    <w:rsid w:val="009C0BC1"/>
    <w:rsid w:val="009C19DB"/>
    <w:rsid w:val="009C1D9E"/>
    <w:rsid w:val="009C2DAA"/>
    <w:rsid w:val="009C38CA"/>
    <w:rsid w:val="009C391D"/>
    <w:rsid w:val="009C3944"/>
    <w:rsid w:val="009C3A20"/>
    <w:rsid w:val="009C480D"/>
    <w:rsid w:val="009C5230"/>
    <w:rsid w:val="009C580F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06E1"/>
    <w:rsid w:val="009D2BBD"/>
    <w:rsid w:val="009D37DF"/>
    <w:rsid w:val="009D468B"/>
    <w:rsid w:val="009D4A0B"/>
    <w:rsid w:val="009D5644"/>
    <w:rsid w:val="009D5A24"/>
    <w:rsid w:val="009D6A93"/>
    <w:rsid w:val="009D7042"/>
    <w:rsid w:val="009D74EB"/>
    <w:rsid w:val="009D7DDB"/>
    <w:rsid w:val="009E0A09"/>
    <w:rsid w:val="009E1311"/>
    <w:rsid w:val="009E13A1"/>
    <w:rsid w:val="009E1DF7"/>
    <w:rsid w:val="009E3331"/>
    <w:rsid w:val="009E3E34"/>
    <w:rsid w:val="009E4BF0"/>
    <w:rsid w:val="009E51A8"/>
    <w:rsid w:val="009E58C6"/>
    <w:rsid w:val="009E61F7"/>
    <w:rsid w:val="009E6893"/>
    <w:rsid w:val="009E725A"/>
    <w:rsid w:val="009E7A0F"/>
    <w:rsid w:val="009E7B73"/>
    <w:rsid w:val="009E7CFF"/>
    <w:rsid w:val="009F0334"/>
    <w:rsid w:val="009F3751"/>
    <w:rsid w:val="009F3B25"/>
    <w:rsid w:val="009F4313"/>
    <w:rsid w:val="009F439F"/>
    <w:rsid w:val="009F5268"/>
    <w:rsid w:val="009F57A8"/>
    <w:rsid w:val="009F625A"/>
    <w:rsid w:val="009F66EB"/>
    <w:rsid w:val="009F6788"/>
    <w:rsid w:val="009F6ED6"/>
    <w:rsid w:val="009F7B57"/>
    <w:rsid w:val="00A0159C"/>
    <w:rsid w:val="00A0198A"/>
    <w:rsid w:val="00A02015"/>
    <w:rsid w:val="00A025BA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0FE0"/>
    <w:rsid w:val="00A1129D"/>
    <w:rsid w:val="00A11937"/>
    <w:rsid w:val="00A13940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38FD"/>
    <w:rsid w:val="00A25417"/>
    <w:rsid w:val="00A259B1"/>
    <w:rsid w:val="00A25A05"/>
    <w:rsid w:val="00A26952"/>
    <w:rsid w:val="00A26BCF"/>
    <w:rsid w:val="00A30A48"/>
    <w:rsid w:val="00A30DE9"/>
    <w:rsid w:val="00A31938"/>
    <w:rsid w:val="00A32558"/>
    <w:rsid w:val="00A32B94"/>
    <w:rsid w:val="00A34D5C"/>
    <w:rsid w:val="00A353CD"/>
    <w:rsid w:val="00A35935"/>
    <w:rsid w:val="00A374D4"/>
    <w:rsid w:val="00A37905"/>
    <w:rsid w:val="00A37FF0"/>
    <w:rsid w:val="00A4007F"/>
    <w:rsid w:val="00A40241"/>
    <w:rsid w:val="00A406A8"/>
    <w:rsid w:val="00A40EC7"/>
    <w:rsid w:val="00A411F1"/>
    <w:rsid w:val="00A41AAF"/>
    <w:rsid w:val="00A41DC4"/>
    <w:rsid w:val="00A41FEE"/>
    <w:rsid w:val="00A433D2"/>
    <w:rsid w:val="00A43C58"/>
    <w:rsid w:val="00A440D0"/>
    <w:rsid w:val="00A500EF"/>
    <w:rsid w:val="00A5038D"/>
    <w:rsid w:val="00A507BB"/>
    <w:rsid w:val="00A519A5"/>
    <w:rsid w:val="00A5207F"/>
    <w:rsid w:val="00A530E8"/>
    <w:rsid w:val="00A53834"/>
    <w:rsid w:val="00A54901"/>
    <w:rsid w:val="00A54EA8"/>
    <w:rsid w:val="00A55C1E"/>
    <w:rsid w:val="00A55E7A"/>
    <w:rsid w:val="00A56B64"/>
    <w:rsid w:val="00A56EAF"/>
    <w:rsid w:val="00A57991"/>
    <w:rsid w:val="00A57A6B"/>
    <w:rsid w:val="00A60A2B"/>
    <w:rsid w:val="00A61558"/>
    <w:rsid w:val="00A6187E"/>
    <w:rsid w:val="00A624AB"/>
    <w:rsid w:val="00A64051"/>
    <w:rsid w:val="00A6441F"/>
    <w:rsid w:val="00A648BE"/>
    <w:rsid w:val="00A64926"/>
    <w:rsid w:val="00A65283"/>
    <w:rsid w:val="00A652D9"/>
    <w:rsid w:val="00A65539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3F09"/>
    <w:rsid w:val="00A74775"/>
    <w:rsid w:val="00A748B2"/>
    <w:rsid w:val="00A74ADD"/>
    <w:rsid w:val="00A75B8A"/>
    <w:rsid w:val="00A7706A"/>
    <w:rsid w:val="00A77B1E"/>
    <w:rsid w:val="00A812BB"/>
    <w:rsid w:val="00A8136D"/>
    <w:rsid w:val="00A817B1"/>
    <w:rsid w:val="00A818F3"/>
    <w:rsid w:val="00A81DFD"/>
    <w:rsid w:val="00A831C7"/>
    <w:rsid w:val="00A83495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418"/>
    <w:rsid w:val="00A91B14"/>
    <w:rsid w:val="00A934BD"/>
    <w:rsid w:val="00A93665"/>
    <w:rsid w:val="00A93B97"/>
    <w:rsid w:val="00A9481A"/>
    <w:rsid w:val="00A94828"/>
    <w:rsid w:val="00A9488A"/>
    <w:rsid w:val="00A95782"/>
    <w:rsid w:val="00A96B79"/>
    <w:rsid w:val="00A96D92"/>
    <w:rsid w:val="00A970F9"/>
    <w:rsid w:val="00AA02A6"/>
    <w:rsid w:val="00AA07C4"/>
    <w:rsid w:val="00AA1389"/>
    <w:rsid w:val="00AA26F1"/>
    <w:rsid w:val="00AA351A"/>
    <w:rsid w:val="00AA37B8"/>
    <w:rsid w:val="00AA439B"/>
    <w:rsid w:val="00AA4E55"/>
    <w:rsid w:val="00AA5CF2"/>
    <w:rsid w:val="00AA71D7"/>
    <w:rsid w:val="00AA7FCE"/>
    <w:rsid w:val="00AB052F"/>
    <w:rsid w:val="00AB0AC4"/>
    <w:rsid w:val="00AB1763"/>
    <w:rsid w:val="00AB1B6E"/>
    <w:rsid w:val="00AB20F4"/>
    <w:rsid w:val="00AB2CFF"/>
    <w:rsid w:val="00AB39C1"/>
    <w:rsid w:val="00AB3B75"/>
    <w:rsid w:val="00AB5948"/>
    <w:rsid w:val="00AB700F"/>
    <w:rsid w:val="00AB70D1"/>
    <w:rsid w:val="00AB757C"/>
    <w:rsid w:val="00AC0782"/>
    <w:rsid w:val="00AC0A7E"/>
    <w:rsid w:val="00AC1673"/>
    <w:rsid w:val="00AC16F2"/>
    <w:rsid w:val="00AC17F8"/>
    <w:rsid w:val="00AC1879"/>
    <w:rsid w:val="00AC2029"/>
    <w:rsid w:val="00AC248B"/>
    <w:rsid w:val="00AC2903"/>
    <w:rsid w:val="00AC4207"/>
    <w:rsid w:val="00AC4EA1"/>
    <w:rsid w:val="00AC5924"/>
    <w:rsid w:val="00AC5EAF"/>
    <w:rsid w:val="00AC6BD3"/>
    <w:rsid w:val="00AC6C1F"/>
    <w:rsid w:val="00AC6F5B"/>
    <w:rsid w:val="00AC75FD"/>
    <w:rsid w:val="00AD13B2"/>
    <w:rsid w:val="00AD166F"/>
    <w:rsid w:val="00AD1A6A"/>
    <w:rsid w:val="00AD208E"/>
    <w:rsid w:val="00AD31B3"/>
    <w:rsid w:val="00AD415F"/>
    <w:rsid w:val="00AD44AE"/>
    <w:rsid w:val="00AD4776"/>
    <w:rsid w:val="00AD4DEE"/>
    <w:rsid w:val="00AD4F3C"/>
    <w:rsid w:val="00AD553A"/>
    <w:rsid w:val="00AD5BED"/>
    <w:rsid w:val="00AD66D2"/>
    <w:rsid w:val="00AE04FB"/>
    <w:rsid w:val="00AE1059"/>
    <w:rsid w:val="00AE12C1"/>
    <w:rsid w:val="00AE2911"/>
    <w:rsid w:val="00AE375D"/>
    <w:rsid w:val="00AE3B30"/>
    <w:rsid w:val="00AE3C43"/>
    <w:rsid w:val="00AE40E2"/>
    <w:rsid w:val="00AE72F4"/>
    <w:rsid w:val="00AF14E6"/>
    <w:rsid w:val="00AF19CF"/>
    <w:rsid w:val="00AF1B15"/>
    <w:rsid w:val="00AF261E"/>
    <w:rsid w:val="00AF27AB"/>
    <w:rsid w:val="00AF292D"/>
    <w:rsid w:val="00AF2FAB"/>
    <w:rsid w:val="00AF3C48"/>
    <w:rsid w:val="00AF46E9"/>
    <w:rsid w:val="00AF54EF"/>
    <w:rsid w:val="00AF58EB"/>
    <w:rsid w:val="00AF6B3A"/>
    <w:rsid w:val="00AF6E1D"/>
    <w:rsid w:val="00AF752B"/>
    <w:rsid w:val="00AF7BFE"/>
    <w:rsid w:val="00AF7FA8"/>
    <w:rsid w:val="00B00084"/>
    <w:rsid w:val="00B00557"/>
    <w:rsid w:val="00B006B6"/>
    <w:rsid w:val="00B00758"/>
    <w:rsid w:val="00B00864"/>
    <w:rsid w:val="00B00C1F"/>
    <w:rsid w:val="00B00C24"/>
    <w:rsid w:val="00B0145D"/>
    <w:rsid w:val="00B01563"/>
    <w:rsid w:val="00B018B1"/>
    <w:rsid w:val="00B01AF3"/>
    <w:rsid w:val="00B02176"/>
    <w:rsid w:val="00B02728"/>
    <w:rsid w:val="00B03866"/>
    <w:rsid w:val="00B03C99"/>
    <w:rsid w:val="00B054C8"/>
    <w:rsid w:val="00B056BF"/>
    <w:rsid w:val="00B06413"/>
    <w:rsid w:val="00B06957"/>
    <w:rsid w:val="00B06F57"/>
    <w:rsid w:val="00B07499"/>
    <w:rsid w:val="00B07F70"/>
    <w:rsid w:val="00B10882"/>
    <w:rsid w:val="00B10CF8"/>
    <w:rsid w:val="00B10F97"/>
    <w:rsid w:val="00B11686"/>
    <w:rsid w:val="00B12A26"/>
    <w:rsid w:val="00B12F18"/>
    <w:rsid w:val="00B149E9"/>
    <w:rsid w:val="00B14C32"/>
    <w:rsid w:val="00B15005"/>
    <w:rsid w:val="00B15714"/>
    <w:rsid w:val="00B157B4"/>
    <w:rsid w:val="00B15B65"/>
    <w:rsid w:val="00B15DD5"/>
    <w:rsid w:val="00B160EC"/>
    <w:rsid w:val="00B170FB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54F6"/>
    <w:rsid w:val="00B26BCB"/>
    <w:rsid w:val="00B26FD7"/>
    <w:rsid w:val="00B27F56"/>
    <w:rsid w:val="00B308FB"/>
    <w:rsid w:val="00B30EF1"/>
    <w:rsid w:val="00B31B33"/>
    <w:rsid w:val="00B32121"/>
    <w:rsid w:val="00B32209"/>
    <w:rsid w:val="00B33596"/>
    <w:rsid w:val="00B337D5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0B99"/>
    <w:rsid w:val="00B412FD"/>
    <w:rsid w:val="00B4161A"/>
    <w:rsid w:val="00B41B76"/>
    <w:rsid w:val="00B41C91"/>
    <w:rsid w:val="00B42ADC"/>
    <w:rsid w:val="00B42EBC"/>
    <w:rsid w:val="00B43310"/>
    <w:rsid w:val="00B4516F"/>
    <w:rsid w:val="00B45379"/>
    <w:rsid w:val="00B4571D"/>
    <w:rsid w:val="00B45B37"/>
    <w:rsid w:val="00B46993"/>
    <w:rsid w:val="00B50540"/>
    <w:rsid w:val="00B50AF7"/>
    <w:rsid w:val="00B51087"/>
    <w:rsid w:val="00B51460"/>
    <w:rsid w:val="00B52943"/>
    <w:rsid w:val="00B53034"/>
    <w:rsid w:val="00B5373C"/>
    <w:rsid w:val="00B53B75"/>
    <w:rsid w:val="00B54B08"/>
    <w:rsid w:val="00B5554C"/>
    <w:rsid w:val="00B55E49"/>
    <w:rsid w:val="00B55F0F"/>
    <w:rsid w:val="00B5613D"/>
    <w:rsid w:val="00B56C87"/>
    <w:rsid w:val="00B56C8B"/>
    <w:rsid w:val="00B574D2"/>
    <w:rsid w:val="00B5754B"/>
    <w:rsid w:val="00B60337"/>
    <w:rsid w:val="00B60C8E"/>
    <w:rsid w:val="00B60F9B"/>
    <w:rsid w:val="00B61967"/>
    <w:rsid w:val="00B6231A"/>
    <w:rsid w:val="00B62AED"/>
    <w:rsid w:val="00B63562"/>
    <w:rsid w:val="00B64257"/>
    <w:rsid w:val="00B6430E"/>
    <w:rsid w:val="00B64CB8"/>
    <w:rsid w:val="00B6532A"/>
    <w:rsid w:val="00B65F39"/>
    <w:rsid w:val="00B6658B"/>
    <w:rsid w:val="00B6695A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6BE"/>
    <w:rsid w:val="00B74A54"/>
    <w:rsid w:val="00B74D47"/>
    <w:rsid w:val="00B75646"/>
    <w:rsid w:val="00B7602B"/>
    <w:rsid w:val="00B77AD4"/>
    <w:rsid w:val="00B77C6A"/>
    <w:rsid w:val="00B77F89"/>
    <w:rsid w:val="00B80334"/>
    <w:rsid w:val="00B81F09"/>
    <w:rsid w:val="00B82815"/>
    <w:rsid w:val="00B82937"/>
    <w:rsid w:val="00B8404A"/>
    <w:rsid w:val="00B8404E"/>
    <w:rsid w:val="00B84FB5"/>
    <w:rsid w:val="00B877FB"/>
    <w:rsid w:val="00B906B1"/>
    <w:rsid w:val="00B9073A"/>
    <w:rsid w:val="00B920AB"/>
    <w:rsid w:val="00B922D1"/>
    <w:rsid w:val="00B92576"/>
    <w:rsid w:val="00B92868"/>
    <w:rsid w:val="00B956EA"/>
    <w:rsid w:val="00B96680"/>
    <w:rsid w:val="00B96E5F"/>
    <w:rsid w:val="00B96F95"/>
    <w:rsid w:val="00B9786A"/>
    <w:rsid w:val="00BA002B"/>
    <w:rsid w:val="00BA046F"/>
    <w:rsid w:val="00BA0547"/>
    <w:rsid w:val="00BA0B50"/>
    <w:rsid w:val="00BA0C94"/>
    <w:rsid w:val="00BA1B3A"/>
    <w:rsid w:val="00BA1D23"/>
    <w:rsid w:val="00BA25CB"/>
    <w:rsid w:val="00BA5074"/>
    <w:rsid w:val="00BA5391"/>
    <w:rsid w:val="00BA6C6A"/>
    <w:rsid w:val="00BA76CA"/>
    <w:rsid w:val="00BA7A47"/>
    <w:rsid w:val="00BA7D3E"/>
    <w:rsid w:val="00BB0177"/>
    <w:rsid w:val="00BB03C0"/>
    <w:rsid w:val="00BB06DE"/>
    <w:rsid w:val="00BB1DBC"/>
    <w:rsid w:val="00BB265A"/>
    <w:rsid w:val="00BB2A99"/>
    <w:rsid w:val="00BB3885"/>
    <w:rsid w:val="00BB5411"/>
    <w:rsid w:val="00BB5787"/>
    <w:rsid w:val="00BB592A"/>
    <w:rsid w:val="00BB63F2"/>
    <w:rsid w:val="00BB7412"/>
    <w:rsid w:val="00BC0322"/>
    <w:rsid w:val="00BC096A"/>
    <w:rsid w:val="00BC0A3E"/>
    <w:rsid w:val="00BC1ECA"/>
    <w:rsid w:val="00BC26AC"/>
    <w:rsid w:val="00BC2A51"/>
    <w:rsid w:val="00BC2BFB"/>
    <w:rsid w:val="00BC2DC8"/>
    <w:rsid w:val="00BC2E78"/>
    <w:rsid w:val="00BC4FCD"/>
    <w:rsid w:val="00BC5396"/>
    <w:rsid w:val="00BC56A5"/>
    <w:rsid w:val="00BC588A"/>
    <w:rsid w:val="00BC5B6E"/>
    <w:rsid w:val="00BC6A4F"/>
    <w:rsid w:val="00BC6B09"/>
    <w:rsid w:val="00BC730A"/>
    <w:rsid w:val="00BC73DF"/>
    <w:rsid w:val="00BD07C0"/>
    <w:rsid w:val="00BD0806"/>
    <w:rsid w:val="00BD0D4C"/>
    <w:rsid w:val="00BD1CAA"/>
    <w:rsid w:val="00BD1FF4"/>
    <w:rsid w:val="00BD26BD"/>
    <w:rsid w:val="00BD3C83"/>
    <w:rsid w:val="00BD422B"/>
    <w:rsid w:val="00BD485A"/>
    <w:rsid w:val="00BD4B35"/>
    <w:rsid w:val="00BD6542"/>
    <w:rsid w:val="00BD6763"/>
    <w:rsid w:val="00BD6E6E"/>
    <w:rsid w:val="00BD79BE"/>
    <w:rsid w:val="00BD7FAF"/>
    <w:rsid w:val="00BE00BD"/>
    <w:rsid w:val="00BE041B"/>
    <w:rsid w:val="00BE0805"/>
    <w:rsid w:val="00BE16FB"/>
    <w:rsid w:val="00BE1A7E"/>
    <w:rsid w:val="00BE1C6C"/>
    <w:rsid w:val="00BE34D0"/>
    <w:rsid w:val="00BE3BD0"/>
    <w:rsid w:val="00BE4152"/>
    <w:rsid w:val="00BE4CB8"/>
    <w:rsid w:val="00BE553F"/>
    <w:rsid w:val="00BE5571"/>
    <w:rsid w:val="00BE731F"/>
    <w:rsid w:val="00BE7AD0"/>
    <w:rsid w:val="00BE7BA8"/>
    <w:rsid w:val="00BF1DD4"/>
    <w:rsid w:val="00BF2361"/>
    <w:rsid w:val="00BF2405"/>
    <w:rsid w:val="00BF58B2"/>
    <w:rsid w:val="00BF5BB1"/>
    <w:rsid w:val="00BF640C"/>
    <w:rsid w:val="00BF66EE"/>
    <w:rsid w:val="00BF6C64"/>
    <w:rsid w:val="00BF6E16"/>
    <w:rsid w:val="00BF6E7B"/>
    <w:rsid w:val="00C0302C"/>
    <w:rsid w:val="00C0395A"/>
    <w:rsid w:val="00C03D00"/>
    <w:rsid w:val="00C03DE8"/>
    <w:rsid w:val="00C04D95"/>
    <w:rsid w:val="00C0523C"/>
    <w:rsid w:val="00C054C3"/>
    <w:rsid w:val="00C05559"/>
    <w:rsid w:val="00C0631D"/>
    <w:rsid w:val="00C06F1A"/>
    <w:rsid w:val="00C07874"/>
    <w:rsid w:val="00C10C5E"/>
    <w:rsid w:val="00C11202"/>
    <w:rsid w:val="00C11558"/>
    <w:rsid w:val="00C1166F"/>
    <w:rsid w:val="00C11E01"/>
    <w:rsid w:val="00C1244A"/>
    <w:rsid w:val="00C12990"/>
    <w:rsid w:val="00C12B47"/>
    <w:rsid w:val="00C133AE"/>
    <w:rsid w:val="00C138F4"/>
    <w:rsid w:val="00C14A3B"/>
    <w:rsid w:val="00C21DFA"/>
    <w:rsid w:val="00C224B8"/>
    <w:rsid w:val="00C2302F"/>
    <w:rsid w:val="00C23F90"/>
    <w:rsid w:val="00C25651"/>
    <w:rsid w:val="00C25CF7"/>
    <w:rsid w:val="00C2632C"/>
    <w:rsid w:val="00C26BCC"/>
    <w:rsid w:val="00C277EE"/>
    <w:rsid w:val="00C314BD"/>
    <w:rsid w:val="00C321E1"/>
    <w:rsid w:val="00C330B2"/>
    <w:rsid w:val="00C33484"/>
    <w:rsid w:val="00C34169"/>
    <w:rsid w:val="00C35DE8"/>
    <w:rsid w:val="00C36CF7"/>
    <w:rsid w:val="00C37080"/>
    <w:rsid w:val="00C4210E"/>
    <w:rsid w:val="00C421DF"/>
    <w:rsid w:val="00C423CC"/>
    <w:rsid w:val="00C43433"/>
    <w:rsid w:val="00C43ACF"/>
    <w:rsid w:val="00C43C25"/>
    <w:rsid w:val="00C43E06"/>
    <w:rsid w:val="00C43EF9"/>
    <w:rsid w:val="00C449E5"/>
    <w:rsid w:val="00C45080"/>
    <w:rsid w:val="00C45A01"/>
    <w:rsid w:val="00C467E5"/>
    <w:rsid w:val="00C46B85"/>
    <w:rsid w:val="00C46BEA"/>
    <w:rsid w:val="00C46E0A"/>
    <w:rsid w:val="00C4759D"/>
    <w:rsid w:val="00C50295"/>
    <w:rsid w:val="00C507FD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6D43"/>
    <w:rsid w:val="00C57A38"/>
    <w:rsid w:val="00C60250"/>
    <w:rsid w:val="00C60570"/>
    <w:rsid w:val="00C621F1"/>
    <w:rsid w:val="00C626B0"/>
    <w:rsid w:val="00C62AF8"/>
    <w:rsid w:val="00C62C13"/>
    <w:rsid w:val="00C6303D"/>
    <w:rsid w:val="00C63149"/>
    <w:rsid w:val="00C63228"/>
    <w:rsid w:val="00C6323A"/>
    <w:rsid w:val="00C63331"/>
    <w:rsid w:val="00C63F0E"/>
    <w:rsid w:val="00C6455A"/>
    <w:rsid w:val="00C650A8"/>
    <w:rsid w:val="00C6608D"/>
    <w:rsid w:val="00C665E4"/>
    <w:rsid w:val="00C674F0"/>
    <w:rsid w:val="00C678B0"/>
    <w:rsid w:val="00C67C8E"/>
    <w:rsid w:val="00C70339"/>
    <w:rsid w:val="00C70485"/>
    <w:rsid w:val="00C70E87"/>
    <w:rsid w:val="00C71EFD"/>
    <w:rsid w:val="00C721A4"/>
    <w:rsid w:val="00C731F0"/>
    <w:rsid w:val="00C73423"/>
    <w:rsid w:val="00C73919"/>
    <w:rsid w:val="00C7484F"/>
    <w:rsid w:val="00C74D2A"/>
    <w:rsid w:val="00C7516D"/>
    <w:rsid w:val="00C75E91"/>
    <w:rsid w:val="00C76542"/>
    <w:rsid w:val="00C76C15"/>
    <w:rsid w:val="00C772D3"/>
    <w:rsid w:val="00C77C9E"/>
    <w:rsid w:val="00C77D9B"/>
    <w:rsid w:val="00C77DCE"/>
    <w:rsid w:val="00C809E9"/>
    <w:rsid w:val="00C81E2F"/>
    <w:rsid w:val="00C82643"/>
    <w:rsid w:val="00C828CD"/>
    <w:rsid w:val="00C82994"/>
    <w:rsid w:val="00C82F50"/>
    <w:rsid w:val="00C847B3"/>
    <w:rsid w:val="00C853E8"/>
    <w:rsid w:val="00C85CE4"/>
    <w:rsid w:val="00C866FA"/>
    <w:rsid w:val="00C87728"/>
    <w:rsid w:val="00C928AA"/>
    <w:rsid w:val="00C92B50"/>
    <w:rsid w:val="00C933B5"/>
    <w:rsid w:val="00C93B67"/>
    <w:rsid w:val="00C941DE"/>
    <w:rsid w:val="00C94913"/>
    <w:rsid w:val="00C94FF5"/>
    <w:rsid w:val="00C952D5"/>
    <w:rsid w:val="00C95A1C"/>
    <w:rsid w:val="00C95B80"/>
    <w:rsid w:val="00C96E1B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4F29"/>
    <w:rsid w:val="00CA62C3"/>
    <w:rsid w:val="00CA6309"/>
    <w:rsid w:val="00CA717A"/>
    <w:rsid w:val="00CA754D"/>
    <w:rsid w:val="00CA7627"/>
    <w:rsid w:val="00CA77FF"/>
    <w:rsid w:val="00CB0417"/>
    <w:rsid w:val="00CB2137"/>
    <w:rsid w:val="00CB36F0"/>
    <w:rsid w:val="00CB44D4"/>
    <w:rsid w:val="00CB49BB"/>
    <w:rsid w:val="00CB60B5"/>
    <w:rsid w:val="00CB6195"/>
    <w:rsid w:val="00CB6409"/>
    <w:rsid w:val="00CB6CF0"/>
    <w:rsid w:val="00CB6D86"/>
    <w:rsid w:val="00CB78A3"/>
    <w:rsid w:val="00CB7BBA"/>
    <w:rsid w:val="00CC09A9"/>
    <w:rsid w:val="00CC0E49"/>
    <w:rsid w:val="00CC1B19"/>
    <w:rsid w:val="00CC1C37"/>
    <w:rsid w:val="00CC2A94"/>
    <w:rsid w:val="00CC32BB"/>
    <w:rsid w:val="00CC32FA"/>
    <w:rsid w:val="00CC33D6"/>
    <w:rsid w:val="00CC34F7"/>
    <w:rsid w:val="00CC3D84"/>
    <w:rsid w:val="00CC3E7C"/>
    <w:rsid w:val="00CC3ECA"/>
    <w:rsid w:val="00CC40B1"/>
    <w:rsid w:val="00CC512D"/>
    <w:rsid w:val="00CC5C0E"/>
    <w:rsid w:val="00CC6DE6"/>
    <w:rsid w:val="00CC74BA"/>
    <w:rsid w:val="00CD0A85"/>
    <w:rsid w:val="00CD1031"/>
    <w:rsid w:val="00CD1B63"/>
    <w:rsid w:val="00CD1BD0"/>
    <w:rsid w:val="00CD3200"/>
    <w:rsid w:val="00CD4354"/>
    <w:rsid w:val="00CD46A1"/>
    <w:rsid w:val="00CD67F6"/>
    <w:rsid w:val="00CD73AB"/>
    <w:rsid w:val="00CE043E"/>
    <w:rsid w:val="00CE0806"/>
    <w:rsid w:val="00CE084D"/>
    <w:rsid w:val="00CE0E7E"/>
    <w:rsid w:val="00CE1889"/>
    <w:rsid w:val="00CE239F"/>
    <w:rsid w:val="00CE41F2"/>
    <w:rsid w:val="00CE4319"/>
    <w:rsid w:val="00CE4342"/>
    <w:rsid w:val="00CE493C"/>
    <w:rsid w:val="00CE5788"/>
    <w:rsid w:val="00CE5F4C"/>
    <w:rsid w:val="00CE6294"/>
    <w:rsid w:val="00CE69BF"/>
    <w:rsid w:val="00CE70DE"/>
    <w:rsid w:val="00CE7753"/>
    <w:rsid w:val="00CE78FE"/>
    <w:rsid w:val="00CF1AF4"/>
    <w:rsid w:val="00CF240D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74E8"/>
    <w:rsid w:val="00D074F7"/>
    <w:rsid w:val="00D10457"/>
    <w:rsid w:val="00D109B4"/>
    <w:rsid w:val="00D1132E"/>
    <w:rsid w:val="00D113FD"/>
    <w:rsid w:val="00D1184A"/>
    <w:rsid w:val="00D11DF8"/>
    <w:rsid w:val="00D1406C"/>
    <w:rsid w:val="00D1428F"/>
    <w:rsid w:val="00D147DF"/>
    <w:rsid w:val="00D154EA"/>
    <w:rsid w:val="00D16A20"/>
    <w:rsid w:val="00D17513"/>
    <w:rsid w:val="00D17BBF"/>
    <w:rsid w:val="00D20CA3"/>
    <w:rsid w:val="00D2118F"/>
    <w:rsid w:val="00D21469"/>
    <w:rsid w:val="00D22408"/>
    <w:rsid w:val="00D225A7"/>
    <w:rsid w:val="00D22FF6"/>
    <w:rsid w:val="00D23717"/>
    <w:rsid w:val="00D23EA1"/>
    <w:rsid w:val="00D2604D"/>
    <w:rsid w:val="00D26981"/>
    <w:rsid w:val="00D26DF1"/>
    <w:rsid w:val="00D27809"/>
    <w:rsid w:val="00D27B44"/>
    <w:rsid w:val="00D27E03"/>
    <w:rsid w:val="00D3055B"/>
    <w:rsid w:val="00D30672"/>
    <w:rsid w:val="00D30BD4"/>
    <w:rsid w:val="00D31A9C"/>
    <w:rsid w:val="00D31AE7"/>
    <w:rsid w:val="00D332FA"/>
    <w:rsid w:val="00D33BF7"/>
    <w:rsid w:val="00D34836"/>
    <w:rsid w:val="00D35583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429"/>
    <w:rsid w:val="00D4287F"/>
    <w:rsid w:val="00D42F65"/>
    <w:rsid w:val="00D440FC"/>
    <w:rsid w:val="00D44576"/>
    <w:rsid w:val="00D448ED"/>
    <w:rsid w:val="00D4516D"/>
    <w:rsid w:val="00D45899"/>
    <w:rsid w:val="00D46156"/>
    <w:rsid w:val="00D4700B"/>
    <w:rsid w:val="00D47755"/>
    <w:rsid w:val="00D47BCC"/>
    <w:rsid w:val="00D50001"/>
    <w:rsid w:val="00D507DC"/>
    <w:rsid w:val="00D5137B"/>
    <w:rsid w:val="00D51684"/>
    <w:rsid w:val="00D51BA8"/>
    <w:rsid w:val="00D51E6B"/>
    <w:rsid w:val="00D52023"/>
    <w:rsid w:val="00D526C9"/>
    <w:rsid w:val="00D528A2"/>
    <w:rsid w:val="00D532DC"/>
    <w:rsid w:val="00D54595"/>
    <w:rsid w:val="00D54895"/>
    <w:rsid w:val="00D54FD4"/>
    <w:rsid w:val="00D559D0"/>
    <w:rsid w:val="00D56357"/>
    <w:rsid w:val="00D564EB"/>
    <w:rsid w:val="00D56C49"/>
    <w:rsid w:val="00D575F5"/>
    <w:rsid w:val="00D57A74"/>
    <w:rsid w:val="00D60501"/>
    <w:rsid w:val="00D606D1"/>
    <w:rsid w:val="00D61441"/>
    <w:rsid w:val="00D62296"/>
    <w:rsid w:val="00D624BF"/>
    <w:rsid w:val="00D63312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721"/>
    <w:rsid w:val="00D74398"/>
    <w:rsid w:val="00D75575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DB8"/>
    <w:rsid w:val="00D81C8E"/>
    <w:rsid w:val="00D8228D"/>
    <w:rsid w:val="00D840E2"/>
    <w:rsid w:val="00D84377"/>
    <w:rsid w:val="00D86B8B"/>
    <w:rsid w:val="00D87417"/>
    <w:rsid w:val="00D905B9"/>
    <w:rsid w:val="00D9075B"/>
    <w:rsid w:val="00D90884"/>
    <w:rsid w:val="00D90A51"/>
    <w:rsid w:val="00D9142E"/>
    <w:rsid w:val="00D94358"/>
    <w:rsid w:val="00D95BFA"/>
    <w:rsid w:val="00D97338"/>
    <w:rsid w:val="00DA0949"/>
    <w:rsid w:val="00DA10B0"/>
    <w:rsid w:val="00DA1741"/>
    <w:rsid w:val="00DA198E"/>
    <w:rsid w:val="00DA1ED9"/>
    <w:rsid w:val="00DA2D4F"/>
    <w:rsid w:val="00DA2ECB"/>
    <w:rsid w:val="00DA4614"/>
    <w:rsid w:val="00DA4D99"/>
    <w:rsid w:val="00DA564B"/>
    <w:rsid w:val="00DA640A"/>
    <w:rsid w:val="00DA6FC9"/>
    <w:rsid w:val="00DA7BCA"/>
    <w:rsid w:val="00DB0710"/>
    <w:rsid w:val="00DB0D91"/>
    <w:rsid w:val="00DB111F"/>
    <w:rsid w:val="00DB146B"/>
    <w:rsid w:val="00DB1FEB"/>
    <w:rsid w:val="00DB2039"/>
    <w:rsid w:val="00DB250D"/>
    <w:rsid w:val="00DB37E9"/>
    <w:rsid w:val="00DB3A0A"/>
    <w:rsid w:val="00DB3D1D"/>
    <w:rsid w:val="00DB56F3"/>
    <w:rsid w:val="00DB5A77"/>
    <w:rsid w:val="00DB5B13"/>
    <w:rsid w:val="00DB655F"/>
    <w:rsid w:val="00DB7B6E"/>
    <w:rsid w:val="00DC027A"/>
    <w:rsid w:val="00DC09B2"/>
    <w:rsid w:val="00DC0A71"/>
    <w:rsid w:val="00DC0D8E"/>
    <w:rsid w:val="00DC1815"/>
    <w:rsid w:val="00DC2BE0"/>
    <w:rsid w:val="00DC3D86"/>
    <w:rsid w:val="00DC581C"/>
    <w:rsid w:val="00DC6829"/>
    <w:rsid w:val="00DC6C2B"/>
    <w:rsid w:val="00DD00C2"/>
    <w:rsid w:val="00DD03BD"/>
    <w:rsid w:val="00DD0ED0"/>
    <w:rsid w:val="00DD1A9B"/>
    <w:rsid w:val="00DD20D5"/>
    <w:rsid w:val="00DD36F4"/>
    <w:rsid w:val="00DD49E2"/>
    <w:rsid w:val="00DD519D"/>
    <w:rsid w:val="00DD54C6"/>
    <w:rsid w:val="00DD5A7B"/>
    <w:rsid w:val="00DD5DFB"/>
    <w:rsid w:val="00DD5F5A"/>
    <w:rsid w:val="00DD689B"/>
    <w:rsid w:val="00DD6F8C"/>
    <w:rsid w:val="00DD7C39"/>
    <w:rsid w:val="00DD7EFF"/>
    <w:rsid w:val="00DE0267"/>
    <w:rsid w:val="00DE32CE"/>
    <w:rsid w:val="00DE3536"/>
    <w:rsid w:val="00DE41CD"/>
    <w:rsid w:val="00DE630F"/>
    <w:rsid w:val="00DE64B1"/>
    <w:rsid w:val="00DE655C"/>
    <w:rsid w:val="00DE6A5E"/>
    <w:rsid w:val="00DE7C97"/>
    <w:rsid w:val="00DF0EE1"/>
    <w:rsid w:val="00DF0F1B"/>
    <w:rsid w:val="00DF19D1"/>
    <w:rsid w:val="00DF300E"/>
    <w:rsid w:val="00DF3C35"/>
    <w:rsid w:val="00DF3FB3"/>
    <w:rsid w:val="00DF438C"/>
    <w:rsid w:val="00DF45C0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2C43"/>
    <w:rsid w:val="00E042E3"/>
    <w:rsid w:val="00E04326"/>
    <w:rsid w:val="00E04CC6"/>
    <w:rsid w:val="00E0787A"/>
    <w:rsid w:val="00E109F0"/>
    <w:rsid w:val="00E11874"/>
    <w:rsid w:val="00E11C65"/>
    <w:rsid w:val="00E11CDE"/>
    <w:rsid w:val="00E12684"/>
    <w:rsid w:val="00E12DDC"/>
    <w:rsid w:val="00E1366C"/>
    <w:rsid w:val="00E13C2C"/>
    <w:rsid w:val="00E14058"/>
    <w:rsid w:val="00E14078"/>
    <w:rsid w:val="00E14090"/>
    <w:rsid w:val="00E14B30"/>
    <w:rsid w:val="00E14D0D"/>
    <w:rsid w:val="00E15AA4"/>
    <w:rsid w:val="00E16243"/>
    <w:rsid w:val="00E1655B"/>
    <w:rsid w:val="00E16B41"/>
    <w:rsid w:val="00E173EE"/>
    <w:rsid w:val="00E174BD"/>
    <w:rsid w:val="00E17DC3"/>
    <w:rsid w:val="00E204EE"/>
    <w:rsid w:val="00E20E6F"/>
    <w:rsid w:val="00E21612"/>
    <w:rsid w:val="00E217B5"/>
    <w:rsid w:val="00E21CA6"/>
    <w:rsid w:val="00E21F08"/>
    <w:rsid w:val="00E22B55"/>
    <w:rsid w:val="00E23F27"/>
    <w:rsid w:val="00E243B5"/>
    <w:rsid w:val="00E24527"/>
    <w:rsid w:val="00E24F0C"/>
    <w:rsid w:val="00E257C1"/>
    <w:rsid w:val="00E25D4B"/>
    <w:rsid w:val="00E26E2A"/>
    <w:rsid w:val="00E30128"/>
    <w:rsid w:val="00E31C9F"/>
    <w:rsid w:val="00E31FCB"/>
    <w:rsid w:val="00E323A9"/>
    <w:rsid w:val="00E33CB6"/>
    <w:rsid w:val="00E34386"/>
    <w:rsid w:val="00E34B02"/>
    <w:rsid w:val="00E350DC"/>
    <w:rsid w:val="00E35511"/>
    <w:rsid w:val="00E356DD"/>
    <w:rsid w:val="00E365AE"/>
    <w:rsid w:val="00E3679B"/>
    <w:rsid w:val="00E373F4"/>
    <w:rsid w:val="00E37575"/>
    <w:rsid w:val="00E37A21"/>
    <w:rsid w:val="00E4134E"/>
    <w:rsid w:val="00E4222E"/>
    <w:rsid w:val="00E4483F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0B5A"/>
    <w:rsid w:val="00E516D8"/>
    <w:rsid w:val="00E52A7A"/>
    <w:rsid w:val="00E538A4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033"/>
    <w:rsid w:val="00E722A9"/>
    <w:rsid w:val="00E722D1"/>
    <w:rsid w:val="00E724ED"/>
    <w:rsid w:val="00E72FA1"/>
    <w:rsid w:val="00E73CD0"/>
    <w:rsid w:val="00E73E5D"/>
    <w:rsid w:val="00E74150"/>
    <w:rsid w:val="00E74309"/>
    <w:rsid w:val="00E74F82"/>
    <w:rsid w:val="00E75D11"/>
    <w:rsid w:val="00E76526"/>
    <w:rsid w:val="00E7700A"/>
    <w:rsid w:val="00E77C7C"/>
    <w:rsid w:val="00E80176"/>
    <w:rsid w:val="00E80850"/>
    <w:rsid w:val="00E80C33"/>
    <w:rsid w:val="00E815FB"/>
    <w:rsid w:val="00E8196F"/>
    <w:rsid w:val="00E82429"/>
    <w:rsid w:val="00E82A1A"/>
    <w:rsid w:val="00E83575"/>
    <w:rsid w:val="00E84C64"/>
    <w:rsid w:val="00E85479"/>
    <w:rsid w:val="00E85E5A"/>
    <w:rsid w:val="00E87D61"/>
    <w:rsid w:val="00E90163"/>
    <w:rsid w:val="00E9146B"/>
    <w:rsid w:val="00E91853"/>
    <w:rsid w:val="00E91D35"/>
    <w:rsid w:val="00E91FD6"/>
    <w:rsid w:val="00E92D3C"/>
    <w:rsid w:val="00E93436"/>
    <w:rsid w:val="00E93B1B"/>
    <w:rsid w:val="00E960DF"/>
    <w:rsid w:val="00E96863"/>
    <w:rsid w:val="00E96E4A"/>
    <w:rsid w:val="00E9708C"/>
    <w:rsid w:val="00E97216"/>
    <w:rsid w:val="00EA0448"/>
    <w:rsid w:val="00EA0605"/>
    <w:rsid w:val="00EA064F"/>
    <w:rsid w:val="00EA355F"/>
    <w:rsid w:val="00EA3B69"/>
    <w:rsid w:val="00EA3D56"/>
    <w:rsid w:val="00EA459D"/>
    <w:rsid w:val="00EA4A97"/>
    <w:rsid w:val="00EA509F"/>
    <w:rsid w:val="00EA5D2C"/>
    <w:rsid w:val="00EA6FE0"/>
    <w:rsid w:val="00EA746A"/>
    <w:rsid w:val="00EA7ACD"/>
    <w:rsid w:val="00EA7CAE"/>
    <w:rsid w:val="00EB0355"/>
    <w:rsid w:val="00EB06D8"/>
    <w:rsid w:val="00EB101F"/>
    <w:rsid w:val="00EB122F"/>
    <w:rsid w:val="00EB2E47"/>
    <w:rsid w:val="00EB37F5"/>
    <w:rsid w:val="00EB3A31"/>
    <w:rsid w:val="00EB4BFD"/>
    <w:rsid w:val="00EB6293"/>
    <w:rsid w:val="00EB6C96"/>
    <w:rsid w:val="00EB6E14"/>
    <w:rsid w:val="00EC0387"/>
    <w:rsid w:val="00EC0ED7"/>
    <w:rsid w:val="00EC12D3"/>
    <w:rsid w:val="00EC1A9B"/>
    <w:rsid w:val="00EC22CA"/>
    <w:rsid w:val="00EC3416"/>
    <w:rsid w:val="00EC38CA"/>
    <w:rsid w:val="00EC3F6F"/>
    <w:rsid w:val="00EC470A"/>
    <w:rsid w:val="00EC50A9"/>
    <w:rsid w:val="00EC5594"/>
    <w:rsid w:val="00EC59F0"/>
    <w:rsid w:val="00EC5D0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B87"/>
    <w:rsid w:val="00ED2C26"/>
    <w:rsid w:val="00ED468A"/>
    <w:rsid w:val="00ED4B02"/>
    <w:rsid w:val="00ED5824"/>
    <w:rsid w:val="00ED5945"/>
    <w:rsid w:val="00ED5B57"/>
    <w:rsid w:val="00ED653E"/>
    <w:rsid w:val="00ED6567"/>
    <w:rsid w:val="00ED659E"/>
    <w:rsid w:val="00ED7125"/>
    <w:rsid w:val="00ED7942"/>
    <w:rsid w:val="00ED7B45"/>
    <w:rsid w:val="00ED7FC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E7D45"/>
    <w:rsid w:val="00EF2354"/>
    <w:rsid w:val="00EF2870"/>
    <w:rsid w:val="00EF3529"/>
    <w:rsid w:val="00EF37FC"/>
    <w:rsid w:val="00EF412A"/>
    <w:rsid w:val="00EF5526"/>
    <w:rsid w:val="00EF57F7"/>
    <w:rsid w:val="00EF6444"/>
    <w:rsid w:val="00EF6E73"/>
    <w:rsid w:val="00EF71E3"/>
    <w:rsid w:val="00EF75D2"/>
    <w:rsid w:val="00EF7EE0"/>
    <w:rsid w:val="00F01797"/>
    <w:rsid w:val="00F01B1E"/>
    <w:rsid w:val="00F01D79"/>
    <w:rsid w:val="00F01FBA"/>
    <w:rsid w:val="00F0257C"/>
    <w:rsid w:val="00F0298B"/>
    <w:rsid w:val="00F02E27"/>
    <w:rsid w:val="00F032A1"/>
    <w:rsid w:val="00F0395B"/>
    <w:rsid w:val="00F03BCC"/>
    <w:rsid w:val="00F03C19"/>
    <w:rsid w:val="00F03D9E"/>
    <w:rsid w:val="00F03DCF"/>
    <w:rsid w:val="00F0400B"/>
    <w:rsid w:val="00F04F2A"/>
    <w:rsid w:val="00F04F82"/>
    <w:rsid w:val="00F0514D"/>
    <w:rsid w:val="00F05A70"/>
    <w:rsid w:val="00F063D3"/>
    <w:rsid w:val="00F0755E"/>
    <w:rsid w:val="00F07A7F"/>
    <w:rsid w:val="00F10960"/>
    <w:rsid w:val="00F10EA8"/>
    <w:rsid w:val="00F11341"/>
    <w:rsid w:val="00F1156A"/>
    <w:rsid w:val="00F1225F"/>
    <w:rsid w:val="00F122D2"/>
    <w:rsid w:val="00F13422"/>
    <w:rsid w:val="00F13426"/>
    <w:rsid w:val="00F1347F"/>
    <w:rsid w:val="00F14486"/>
    <w:rsid w:val="00F14D33"/>
    <w:rsid w:val="00F15409"/>
    <w:rsid w:val="00F15EC4"/>
    <w:rsid w:val="00F15F86"/>
    <w:rsid w:val="00F16D3C"/>
    <w:rsid w:val="00F20A8C"/>
    <w:rsid w:val="00F20BCB"/>
    <w:rsid w:val="00F21417"/>
    <w:rsid w:val="00F224EE"/>
    <w:rsid w:val="00F22774"/>
    <w:rsid w:val="00F22E66"/>
    <w:rsid w:val="00F233A4"/>
    <w:rsid w:val="00F2466B"/>
    <w:rsid w:val="00F2482E"/>
    <w:rsid w:val="00F25A87"/>
    <w:rsid w:val="00F260D2"/>
    <w:rsid w:val="00F262BA"/>
    <w:rsid w:val="00F26417"/>
    <w:rsid w:val="00F268A3"/>
    <w:rsid w:val="00F27470"/>
    <w:rsid w:val="00F277EE"/>
    <w:rsid w:val="00F3069B"/>
    <w:rsid w:val="00F30B04"/>
    <w:rsid w:val="00F30BEE"/>
    <w:rsid w:val="00F31C8D"/>
    <w:rsid w:val="00F31D49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5895"/>
    <w:rsid w:val="00F365D5"/>
    <w:rsid w:val="00F36609"/>
    <w:rsid w:val="00F369B4"/>
    <w:rsid w:val="00F36B6E"/>
    <w:rsid w:val="00F36FFA"/>
    <w:rsid w:val="00F37432"/>
    <w:rsid w:val="00F3749E"/>
    <w:rsid w:val="00F3782D"/>
    <w:rsid w:val="00F37A83"/>
    <w:rsid w:val="00F37DAF"/>
    <w:rsid w:val="00F40A5F"/>
    <w:rsid w:val="00F415EE"/>
    <w:rsid w:val="00F41987"/>
    <w:rsid w:val="00F4229B"/>
    <w:rsid w:val="00F42571"/>
    <w:rsid w:val="00F42E9D"/>
    <w:rsid w:val="00F43C84"/>
    <w:rsid w:val="00F45818"/>
    <w:rsid w:val="00F45E2F"/>
    <w:rsid w:val="00F46115"/>
    <w:rsid w:val="00F468B1"/>
    <w:rsid w:val="00F50ACC"/>
    <w:rsid w:val="00F516A2"/>
    <w:rsid w:val="00F53892"/>
    <w:rsid w:val="00F5392A"/>
    <w:rsid w:val="00F5411D"/>
    <w:rsid w:val="00F54549"/>
    <w:rsid w:val="00F548BF"/>
    <w:rsid w:val="00F555A4"/>
    <w:rsid w:val="00F55CCE"/>
    <w:rsid w:val="00F55E4D"/>
    <w:rsid w:val="00F55EAF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F04"/>
    <w:rsid w:val="00F63F43"/>
    <w:rsid w:val="00F64C48"/>
    <w:rsid w:val="00F651BD"/>
    <w:rsid w:val="00F654DB"/>
    <w:rsid w:val="00F65521"/>
    <w:rsid w:val="00F65C36"/>
    <w:rsid w:val="00F67BE5"/>
    <w:rsid w:val="00F70CA8"/>
    <w:rsid w:val="00F7150B"/>
    <w:rsid w:val="00F71571"/>
    <w:rsid w:val="00F7179E"/>
    <w:rsid w:val="00F7202C"/>
    <w:rsid w:val="00F720ED"/>
    <w:rsid w:val="00F72A3A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824AE"/>
    <w:rsid w:val="00F830BB"/>
    <w:rsid w:val="00F830BC"/>
    <w:rsid w:val="00F840C7"/>
    <w:rsid w:val="00F8419C"/>
    <w:rsid w:val="00F84427"/>
    <w:rsid w:val="00F84675"/>
    <w:rsid w:val="00F846AD"/>
    <w:rsid w:val="00F84AF3"/>
    <w:rsid w:val="00F85DB6"/>
    <w:rsid w:val="00F8637A"/>
    <w:rsid w:val="00F86B4B"/>
    <w:rsid w:val="00F86C9D"/>
    <w:rsid w:val="00F90558"/>
    <w:rsid w:val="00F905BE"/>
    <w:rsid w:val="00F906CE"/>
    <w:rsid w:val="00F9150B"/>
    <w:rsid w:val="00F93719"/>
    <w:rsid w:val="00F9390C"/>
    <w:rsid w:val="00F940DF"/>
    <w:rsid w:val="00F94E60"/>
    <w:rsid w:val="00F953B2"/>
    <w:rsid w:val="00F954F6"/>
    <w:rsid w:val="00F9596D"/>
    <w:rsid w:val="00F961BE"/>
    <w:rsid w:val="00F9683E"/>
    <w:rsid w:val="00F97020"/>
    <w:rsid w:val="00F970A5"/>
    <w:rsid w:val="00F97470"/>
    <w:rsid w:val="00F977A3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F9F"/>
    <w:rsid w:val="00FA75F1"/>
    <w:rsid w:val="00FA77B1"/>
    <w:rsid w:val="00FA7F98"/>
    <w:rsid w:val="00FB15DB"/>
    <w:rsid w:val="00FB1BCF"/>
    <w:rsid w:val="00FB28D4"/>
    <w:rsid w:val="00FB2C0D"/>
    <w:rsid w:val="00FB3153"/>
    <w:rsid w:val="00FB35ED"/>
    <w:rsid w:val="00FB385D"/>
    <w:rsid w:val="00FB3BC8"/>
    <w:rsid w:val="00FB3C21"/>
    <w:rsid w:val="00FB4342"/>
    <w:rsid w:val="00FB524A"/>
    <w:rsid w:val="00FB5E2F"/>
    <w:rsid w:val="00FB6D32"/>
    <w:rsid w:val="00FC0375"/>
    <w:rsid w:val="00FC0F7B"/>
    <w:rsid w:val="00FC1272"/>
    <w:rsid w:val="00FC1F64"/>
    <w:rsid w:val="00FC24CF"/>
    <w:rsid w:val="00FC3048"/>
    <w:rsid w:val="00FC3699"/>
    <w:rsid w:val="00FC36EB"/>
    <w:rsid w:val="00FC393E"/>
    <w:rsid w:val="00FC5468"/>
    <w:rsid w:val="00FC6E06"/>
    <w:rsid w:val="00FC7168"/>
    <w:rsid w:val="00FC7561"/>
    <w:rsid w:val="00FD04AC"/>
    <w:rsid w:val="00FD079B"/>
    <w:rsid w:val="00FD0C65"/>
    <w:rsid w:val="00FD2702"/>
    <w:rsid w:val="00FD32C4"/>
    <w:rsid w:val="00FD399C"/>
    <w:rsid w:val="00FD3BE2"/>
    <w:rsid w:val="00FD4503"/>
    <w:rsid w:val="00FD4CF2"/>
    <w:rsid w:val="00FD4E0D"/>
    <w:rsid w:val="00FD5212"/>
    <w:rsid w:val="00FD5462"/>
    <w:rsid w:val="00FD5AD3"/>
    <w:rsid w:val="00FD629B"/>
    <w:rsid w:val="00FD65A5"/>
    <w:rsid w:val="00FD7D6E"/>
    <w:rsid w:val="00FE0D58"/>
    <w:rsid w:val="00FE1390"/>
    <w:rsid w:val="00FE1B2F"/>
    <w:rsid w:val="00FE1EB5"/>
    <w:rsid w:val="00FE274C"/>
    <w:rsid w:val="00FE2A12"/>
    <w:rsid w:val="00FE41BA"/>
    <w:rsid w:val="00FE47E2"/>
    <w:rsid w:val="00FE4D9C"/>
    <w:rsid w:val="00FE5025"/>
    <w:rsid w:val="00FE5939"/>
    <w:rsid w:val="00FE6C64"/>
    <w:rsid w:val="00FE6CA5"/>
    <w:rsid w:val="00FE7952"/>
    <w:rsid w:val="00FF11B9"/>
    <w:rsid w:val="00FF30A8"/>
    <w:rsid w:val="00FF31A3"/>
    <w:rsid w:val="00FF32A2"/>
    <w:rsid w:val="00FF3813"/>
    <w:rsid w:val="00FF3914"/>
    <w:rsid w:val="00FF39E7"/>
    <w:rsid w:val="00FF3A56"/>
    <w:rsid w:val="00FF4C18"/>
    <w:rsid w:val="00FF50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11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9D2BBD"/>
  </w:style>
  <w:style w:type="table" w:customStyle="1" w:styleId="22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208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Body Text Indent"/>
    <w:basedOn w:val="a"/>
    <w:link w:val="af0"/>
    <w:uiPriority w:val="99"/>
    <w:unhideWhenUsed/>
    <w:rsid w:val="007007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007AA"/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B1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c-ijkhyd">
    <w:name w:val="sc-ijkhyd"/>
    <w:basedOn w:val="a0"/>
    <w:rsid w:val="00195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11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9D2BBD"/>
  </w:style>
  <w:style w:type="table" w:customStyle="1" w:styleId="22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208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Body Text Indent"/>
    <w:basedOn w:val="a"/>
    <w:link w:val="af0"/>
    <w:uiPriority w:val="99"/>
    <w:unhideWhenUsed/>
    <w:rsid w:val="007007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007AA"/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B1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c-ijkhyd">
    <w:name w:val="sc-ijkhyd"/>
    <w:basedOn w:val="a0"/>
    <w:rsid w:val="0019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2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3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819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1004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90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938079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9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14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6435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4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65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4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9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8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12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24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28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9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92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4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75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691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412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8601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826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2F2F2"/>
                                                                                                            <w:left w:val="single" w:sz="12" w:space="0" w:color="F2F2F2"/>
                                                                                                            <w:bottom w:val="single" w:sz="12" w:space="0" w:color="F2F2F2"/>
                                                                                                            <w:right w:val="single" w:sz="12" w:space="0" w:color="F2F2F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181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8776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623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33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414721">
                                                                                                                  <w:marLeft w:val="0"/>
                                                                                                                  <w:marRight w:val="6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968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224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835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674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083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7126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918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327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35191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698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781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8234384">
                                                                                                              <w:marLeft w:val="9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361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6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8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49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25195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63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943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63004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7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6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7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42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56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5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08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097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single" w:sz="6" w:space="12" w:color="auto"/>
                <w:bottom w:val="single" w:sz="6" w:space="12" w:color="auto"/>
                <w:right w:val="single" w:sz="6" w:space="12" w:color="auto"/>
              </w:divBdr>
              <w:divsChild>
                <w:div w:id="120998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549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8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5948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549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6046">
              <w:marLeft w:val="0"/>
              <w:marRight w:val="0"/>
              <w:marTop w:val="0"/>
              <w:marBottom w:val="0"/>
              <w:divBdr>
                <w:top w:val="single" w:sz="6" w:space="9" w:color="EFEFEF"/>
                <w:left w:val="single" w:sz="6" w:space="12" w:color="EFEFEF"/>
                <w:bottom w:val="single" w:sz="6" w:space="9" w:color="EFEFEF"/>
                <w:right w:val="single" w:sz="6" w:space="12" w:color="EFEFEF"/>
              </w:divBdr>
              <w:divsChild>
                <w:div w:id="18645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78414">
              <w:marLeft w:val="0"/>
              <w:marRight w:val="0"/>
              <w:marTop w:val="0"/>
              <w:marBottom w:val="0"/>
              <w:divBdr>
                <w:top w:val="single" w:sz="6" w:space="9" w:color="EFEFEF"/>
                <w:left w:val="single" w:sz="6" w:space="12" w:color="EFEFEF"/>
                <w:bottom w:val="single" w:sz="6" w:space="9" w:color="EFEFEF"/>
                <w:right w:val="single" w:sz="6" w:space="12" w:color="EFEFEF"/>
              </w:divBdr>
              <w:divsChild>
                <w:div w:id="19330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42373">
              <w:marLeft w:val="0"/>
              <w:marRight w:val="0"/>
              <w:marTop w:val="0"/>
              <w:marBottom w:val="0"/>
              <w:divBdr>
                <w:top w:val="single" w:sz="6" w:space="9" w:color="EFEFEF"/>
                <w:left w:val="single" w:sz="6" w:space="12" w:color="EFEFEF"/>
                <w:bottom w:val="single" w:sz="6" w:space="9" w:color="EFEFEF"/>
                <w:right w:val="single" w:sz="6" w:space="12" w:color="EFEFEF"/>
              </w:divBdr>
              <w:divsChild>
                <w:div w:id="317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7999">
              <w:marLeft w:val="0"/>
              <w:marRight w:val="0"/>
              <w:marTop w:val="0"/>
              <w:marBottom w:val="0"/>
              <w:divBdr>
                <w:top w:val="single" w:sz="6" w:space="9" w:color="EFEFEF"/>
                <w:left w:val="single" w:sz="6" w:space="12" w:color="EFEFEF"/>
                <w:bottom w:val="single" w:sz="6" w:space="9" w:color="EFEFEF"/>
                <w:right w:val="single" w:sz="6" w:space="12" w:color="EFEFEF"/>
              </w:divBdr>
              <w:divsChild>
                <w:div w:id="1698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8218">
              <w:marLeft w:val="0"/>
              <w:marRight w:val="0"/>
              <w:marTop w:val="0"/>
              <w:marBottom w:val="0"/>
              <w:divBdr>
                <w:top w:val="single" w:sz="6" w:space="9" w:color="EFEFEF"/>
                <w:left w:val="single" w:sz="6" w:space="12" w:color="EFEFEF"/>
                <w:bottom w:val="single" w:sz="6" w:space="9" w:color="EFEFEF"/>
                <w:right w:val="single" w:sz="6" w:space="12" w:color="EFEFEF"/>
              </w:divBdr>
              <w:divsChild>
                <w:div w:id="4559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3564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73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85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27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8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8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39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2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09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29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536">
                  <w:marLeft w:val="0"/>
                  <w:marRight w:val="0"/>
                  <w:marTop w:val="240"/>
                  <w:marBottom w:val="24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178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7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86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60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30281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5321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93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7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0689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1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58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7071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4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8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32658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5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2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38633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60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10245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66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32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4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713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7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609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58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8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4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0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96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5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70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85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97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18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10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9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67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4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14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69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93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77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95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4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6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05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12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57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4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62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4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0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87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11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9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7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07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49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8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46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2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38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0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21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0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13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50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37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8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36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10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3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29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0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9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1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47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5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16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1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1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37592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9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8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2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8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7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71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2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1313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0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2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3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6118B5CC750894912CEB9CFA1B382C97526D9D63EF0275239964C6746BE151B9BF743E923C63FBBAFF18B43CGD18D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p.admkr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gs24.ru/text/business/2024/09/23/74123306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elcomekrsk.ru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AA09CFDF770F7B2E5802AF5BBB47F43F02647A690B39ECF7A7AAC384FC9E3C342D2BCDC38F3D15868A35EA25FB11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711EB2-B171-4055-95DF-3183A77E8E5E}"/>
</file>

<file path=customXml/itemProps2.xml><?xml version="1.0" encoding="utf-8"?>
<ds:datastoreItem xmlns:ds="http://schemas.openxmlformats.org/officeDocument/2006/customXml" ds:itemID="{C744AC31-8AC2-45C2-B00D-D10574A1D667}"/>
</file>

<file path=customXml/itemProps3.xml><?xml version="1.0" encoding="utf-8"?>
<ds:datastoreItem xmlns:ds="http://schemas.openxmlformats.org/officeDocument/2006/customXml" ds:itemID="{4ED686D2-C705-4719-B323-48E8124055B7}"/>
</file>

<file path=customXml/itemProps4.xml><?xml version="1.0" encoding="utf-8"?>
<ds:datastoreItem xmlns:ds="http://schemas.openxmlformats.org/officeDocument/2006/customXml" ds:itemID="{772E2050-B280-4ED0-8202-FB2BDFF0B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101</Pages>
  <Words>35111</Words>
  <Characters>200135</Characters>
  <Application>Microsoft Office Word</Application>
  <DocSecurity>0</DocSecurity>
  <Lines>1667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234777</CharactersWithSpaces>
  <SharedDoc>false</SharedDoc>
  <HLinks>
    <vt:vector size="780" baseType="variant">
      <vt:variant>
        <vt:i4>2162747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consultantplus://offline/ref=A56118B5CC750894912CF591EC776723975C3B9063EF00247BC962912B3BE704EBFF2A67D37070FABEE01EB438D12B5CAA564D9AD1027D7DF5A199F6G71BD</vt:lpwstr>
      </vt:variant>
      <vt:variant>
        <vt:lpwstr/>
      </vt:variant>
      <vt:variant>
        <vt:i4>2162747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consultantplus://offline/ref=A56118B5CC750894912CF591EC776723975C3B9063EF00247BC962912B3BE704EBFF2A67D37070FABEE01EB438D12B5CAA564D9AD1027D7DF5A199F6G71BD</vt:lpwstr>
      </vt:variant>
      <vt:variant>
        <vt:lpwstr/>
      </vt:variant>
      <vt:variant>
        <vt:i4>2162797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consultantplus://offline/ref=A56118B5CC750894912CF591EC776723975C3B9063EF01247DCE62912B3BE704EBFF2A67D37070FABBE11AB437D12B5CAA564D9AD1027D7DF5A199F6G71BD</vt:lpwstr>
      </vt:variant>
      <vt:variant>
        <vt:lpwstr/>
      </vt:variant>
      <vt:variant>
        <vt:i4>4980746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consultantplus://offline/ref=A56118B5CC750894912CEB9CFA1B382C97526D9D63EF0275239964C6746BE151B9BF743E923C63FBBAFF18B43CGD18D</vt:lpwstr>
      </vt:variant>
      <vt:variant>
        <vt:lpwstr/>
      </vt:variant>
      <vt:variant>
        <vt:i4>2162744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consultantplus://offline/ref=A56118B5CC750894912CF591EC776723975C3B9063EF0E207FCB62912B3BE704EBFF2A67D37070FABBE11AB437D12B5CAA564D9AD1027D7DF5A199F6G71BD</vt:lpwstr>
      </vt:variant>
      <vt:variant>
        <vt:lpwstr/>
      </vt:variant>
      <vt:variant>
        <vt:i4>2162744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consultantplus://offline/ref=A56118B5CC750894912CF591EC776723975C3B9063EF0E207FCB62912B3BE704EBFF2A67D37070FABBE11AB437D12B5CAA564D9AD1027D7DF5A199F6G71BD</vt:lpwstr>
      </vt:variant>
      <vt:variant>
        <vt:lpwstr/>
      </vt:variant>
      <vt:variant>
        <vt:i4>2162744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consultantplus://offline/ref=A56118B5CC750894912CF591EC776723975C3B9063EF0E207FCB62912B3BE704EBFF2A67D37070FABBE11AB437D12B5CAA564D9AD1027D7DF5A199F6G71BD</vt:lpwstr>
      </vt:variant>
      <vt:variant>
        <vt:lpwstr/>
      </vt:variant>
      <vt:variant>
        <vt:i4>2162744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consultantplus://offline/ref=A56118B5CC750894912CF591EC776723975C3B9063EF0E207FCB62912B3BE704EBFF2A67D37070FABBE11AB437D12B5CAA564D9AD1027D7DF5A199F6G71BD</vt:lpwstr>
      </vt:variant>
      <vt:variant>
        <vt:lpwstr/>
      </vt:variant>
      <vt:variant>
        <vt:i4>2162744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consultantplus://offline/ref=A56118B5CC750894912CF591EC776723975C3B9063EF0E207FCB62912B3BE704EBFF2A67D37070FABBE11AB437D12B5CAA564D9AD1027D7DF5A199F6G71BD</vt:lpwstr>
      </vt:variant>
      <vt:variant>
        <vt:lpwstr/>
      </vt:variant>
      <vt:variant>
        <vt:i4>2162744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consultantplus://offline/ref=A56118B5CC750894912CF591EC776723975C3B9063EF0E207FCB62912B3BE704EBFF2A67D37070FABBE11AB437D12B5CAA564D9AD1027D7DF5A199F6G71BD</vt:lpwstr>
      </vt:variant>
      <vt:variant>
        <vt:lpwstr/>
      </vt:variant>
      <vt:variant>
        <vt:i4>2162797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consultantplus://offline/ref=A56118B5CC750894912CF591EC776723975C3B9063EC0E237BC562912B3BE704EBFF2A67D37070FABBE11AB437D12B5CAA564D9AD1027D7DF5A199F6G71BD</vt:lpwstr>
      </vt:variant>
      <vt:variant>
        <vt:lpwstr/>
      </vt:variant>
      <vt:variant>
        <vt:i4>2162793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consultantplus://offline/ref=A56118B5CC750894912CF591EC776723975C3B9063EF0E227BC562912B3BE704EBFF2A67D37070FABBE11AB437D12B5CAA564D9AD1027D7DF5A199F6G71BD</vt:lpwstr>
      </vt:variant>
      <vt:variant>
        <vt:lpwstr/>
      </vt:variant>
      <vt:variant>
        <vt:i4>2162793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consultantplus://offline/ref=A56118B5CC750894912CF591EC776723975C3B9063EF0E227BC562912B3BE704EBFF2A67D37070FABBE11AB437D12B5CAA564D9AD1027D7DF5A199F6G71BD</vt:lpwstr>
      </vt:variant>
      <vt:variant>
        <vt:lpwstr/>
      </vt:variant>
      <vt:variant>
        <vt:i4>2162793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consultantplus://offline/ref=A56118B5CC750894912CF591EC776723975C3B9063EF0E227BC562912B3BE704EBFF2A67D37070FABBE11AB437D12B5CAA564D9AD1027D7DF5A199F6G71BD</vt:lpwstr>
      </vt:variant>
      <vt:variant>
        <vt:lpwstr/>
      </vt:variant>
      <vt:variant>
        <vt:i4>2162751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consultantplus://offline/ref=A56118B5CC750894912CF591EC776723975C3B9063EF012B7DCA62912B3BE704EBFF2A67D37070FABBE11AB437D12B5CAA564D9AD1027D7DF5A199F6G71BD</vt:lpwstr>
      </vt:variant>
      <vt:variant>
        <vt:lpwstr/>
      </vt:variant>
      <vt:variant>
        <vt:i4>2162792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consultantplus://offline/ref=A56118B5CC750894912CF591EC776723975C3B9063EF0E227BC462912B3BE704EBFF2A67D37070FABBE11AB437D12B5CAA564D9AD1027D7DF5A199F6G71BD</vt:lpwstr>
      </vt:variant>
      <vt:variant>
        <vt:lpwstr/>
      </vt:variant>
      <vt:variant>
        <vt:i4>2752611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1376261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consultantplus://offline/ref=A56118B5CC750894912CF591EC776723975C3B9063E80E247CCC62912B3BE704EBFF2A67C17028F6B9E904B43FC47D0DECG011D</vt:lpwstr>
      </vt:variant>
      <vt:variant>
        <vt:lpwstr/>
      </vt:variant>
      <vt:variant>
        <vt:i4>4259852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consultantplus://offline/ref=B5AA09CFDF770F7B2E581CA24DD718FB3D0B33746F0E35BDA8F2AC94DBAC9869666D759490C37618859C29EA26AD910E99F11FD</vt:lpwstr>
      </vt:variant>
      <vt:variant>
        <vt:lpwstr/>
      </vt:variant>
      <vt:variant>
        <vt:i4>2752620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2752620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2752620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2752575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consultantplus://offline/ref=B5AA09CFDF770F7B2E581CA24DD718FB3D0B33746F093ABCACF3AC94DBAC9869666D759482C32E14879436EF20B8C75FDF482986F2D9AFCA7C0BC758FF1BD</vt:lpwstr>
      </vt:variant>
      <vt:variant>
        <vt:lpwstr/>
      </vt:variant>
      <vt:variant>
        <vt:i4>2752620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5111902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consultantplus://offline/ref=B5AA09CFDF770F7B2E5802AF5BBB47F43D01647A6D0A39ECF7A7AAC384FC9E3C342D2BCDC38F3D15868A35EA25FB11D</vt:lpwstr>
      </vt:variant>
      <vt:variant>
        <vt:lpwstr/>
      </vt:variant>
      <vt:variant>
        <vt:i4>5111902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consultantplus://offline/ref=B5AA09CFDF770F7B2E5802AF5BBB47F43D01647A6D0A39ECF7A7AAC384FC9E3C342D2BCDC38F3D15868A35EA25FB11D</vt:lpwstr>
      </vt:variant>
      <vt:variant>
        <vt:lpwstr/>
      </vt:variant>
      <vt:variant>
        <vt:i4>5111894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consultantplus://offline/ref=B5AA09CFDF770F7B2E5802AF5BBB47F43D0168716F0739ECF7A7AAC384FC9E3C342D2BCDC38F3D15868A35EA25FB11D</vt:lpwstr>
      </vt:variant>
      <vt:variant>
        <vt:lpwstr/>
      </vt:variant>
      <vt:variant>
        <vt:i4>2556003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consultantplus://offline/ref=B5AA09CFDF770F7B2E5802AF5BBB47F43D016B79640939ECF7A7AAC384FC9E3C262D73C1C1872713839F63BB63E69E0C93032485E4C5AFC9F610D</vt:lpwstr>
      </vt:variant>
      <vt:variant>
        <vt:lpwstr/>
      </vt:variant>
      <vt:variant>
        <vt:i4>2752620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2752620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2752620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5111902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consultantplus://offline/ref=B5AA09CFDF770F7B2E5802AF5BBB47F43D01647B6C0E39ECF7A7AAC384FC9E3C342D2BCDC38F3D15868A35EA25FB11D</vt:lpwstr>
      </vt:variant>
      <vt:variant>
        <vt:lpwstr/>
      </vt:variant>
      <vt:variant>
        <vt:i4>2752620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consultantplus://offline/ref=B5AA09CFDF770F7B2E581CA24DD718FB3D0B33746F093ABCACF3AC94DBAC9869666D759482C32E14879437EA2EB8C75FDF482986F2D9AFCA7C0BC758FF1BD</vt:lpwstr>
      </vt:variant>
      <vt:variant>
        <vt:lpwstr/>
      </vt:variant>
      <vt:variant>
        <vt:i4>2752573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consultantplus://offline/ref=B5AA09CFDF770F7B2E581CA24DD718FB3D0B33746F093ABCA2FBAC94DBAC9869666D759482C32E14879437EB27B8C75FDF482986F2D9AFCA7C0BC758FF1BD</vt:lpwstr>
      </vt:variant>
      <vt:variant>
        <vt:lpwstr/>
      </vt:variant>
      <vt:variant>
        <vt:i4>2752611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consultantplus://offline/ref=B5AA09CFDF770F7B2E581CA24DD718FB3D0B33746F0930B9A3FBAC94DBAC9869666D759482C32E17859637E220B8C75FDF482986F2D9AFCA7C0BC758FF1BD</vt:lpwstr>
      </vt:variant>
      <vt:variant>
        <vt:lpwstr/>
      </vt:variant>
      <vt:variant>
        <vt:i4>2752621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5111902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consultantplus://offline/ref=B5AA09CFDF770F7B2E5802AF5BBB47F43D01647B6C0E39ECF7A7AAC384FC9E3C342D2BCDC38F3D15868A35EA25FB11D</vt:lpwstr>
      </vt:variant>
      <vt:variant>
        <vt:lpwstr/>
      </vt:variant>
      <vt:variant>
        <vt:i4>2752608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2752573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consultantplus://offline/ref=B5AA09CFDF770F7B2E581CA24DD718FB3D0B33746F0833BDADFBAC94DBAC9869666D759482C32E17879D34EB2EB8C75FDF482986F2D9AFCA7C0BC758FF1BD</vt:lpwstr>
      </vt:variant>
      <vt:variant>
        <vt:lpwstr/>
      </vt:variant>
      <vt:variant>
        <vt:i4>4259848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consultantplus://offline/ref=B5AA09CFDF770F7B2E581CA24DD718FB3D0B33746F0935BBAAF5AC94DBAC9869666D759490C37618859C29EA26AD910E99F11FD</vt:lpwstr>
      </vt:variant>
      <vt:variant>
        <vt:lpwstr/>
      </vt:variant>
      <vt:variant>
        <vt:i4>2752621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2752573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consultantplus://offline/ref=B5AA09CFDF770F7B2E581CA24DD718FB3D0B33746F093BBDAFF7AC94DBAC9869666D759482C32E14829533EA21B8C75FDF482986F2D9AFCA7C0BC758FF1BD</vt:lpwstr>
      </vt:variant>
      <vt:variant>
        <vt:lpwstr/>
      </vt:variant>
      <vt:variant>
        <vt:i4>2752621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2752614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consultantplus://offline/ref=B5AA09CFDF770F7B2E581CA24DD718FB3D0B33746F0832BBA8F0AC94DBAC9869666D759482C32E14839733E224B8C75FDF482986F2D9AFCA7C0BC758FF1BD</vt:lpwstr>
      </vt:variant>
      <vt:variant>
        <vt:lpwstr/>
      </vt:variant>
      <vt:variant>
        <vt:i4>2752621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2752614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consultantplus://offline/ref=B5AA09CFDF770F7B2E581CA24DD718FB3D0B33746F0832BBA8F0AC94DBAC9869666D759482C32E14839733E224B8C75FDF482986F2D9AFCA7C0BC758FF1BD</vt:lpwstr>
      </vt:variant>
      <vt:variant>
        <vt:lpwstr/>
      </vt:variant>
      <vt:variant>
        <vt:i4>2752621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2752621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consultantplus://offline/ref=B5AA09CFDF770F7B2E581CA24DD718FB3D0B33746F093BBBAAF2AC94DBAC9869666D759482C32E14879437EA2EB8C75FDF482986F2D9AFCA7C0BC758FF1BD</vt:lpwstr>
      </vt:variant>
      <vt:variant>
        <vt:lpwstr/>
      </vt:variant>
      <vt:variant>
        <vt:i4>2752619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2752608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2752619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2752619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consultantplus://offline/ref=B5AA09CFDF770F7B2E581CA24DD718FB3D0B33746F0935BCAAFBAC94DBAC9869666D759482C32E14879437EA2EB8C75FDF482986F2D9AFCA7C0BC758FF1BD</vt:lpwstr>
      </vt:variant>
      <vt:variant>
        <vt:lpwstr/>
      </vt:variant>
      <vt:variant>
        <vt:i4>2752573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consultantplus://offline/ref=B5AA09CFDF770F7B2E581CA24DD718FB3D0B33746F0935BAABF5AC94DBAC9869666D759482C32E14879437EA2EB8C75FDF482986F2D9AFCA7C0BC758FF1BD</vt:lpwstr>
      </vt:variant>
      <vt:variant>
        <vt:lpwstr/>
      </vt:variant>
      <vt:variant>
        <vt:i4>2752573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consultantplus://offline/ref=B5AA09CFDF770F7B2E581CA24DD718FB3D0B33746F0935BAABF5AC94DBAC9869666D759482C32E14879437EA2EB8C75FDF482986F2D9AFCA7C0BC758FF1BD</vt:lpwstr>
      </vt:variant>
      <vt:variant>
        <vt:lpwstr/>
      </vt:variant>
      <vt:variant>
        <vt:i4>2752573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consultantplus://offline/ref=B5AA09CFDF770F7B2E581CA24DD718FB3D0B33746F0935BAABF5AC94DBAC9869666D759482C32E14879437EA2EB8C75FDF482986F2D9AFCA7C0BC758FF1BD</vt:lpwstr>
      </vt:variant>
      <vt:variant>
        <vt:lpwstr/>
      </vt:variant>
      <vt:variant>
        <vt:i4>2752619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consultantplus://offline/ref=B5AA09CFDF770F7B2E581CA24DD718FB3D0B33746F093BB3ACF4AC94DBAC9869666D759482C32E1780903EEC2FB8C75FDF482986F2D9AFCA7C0BC758FF1BD</vt:lpwstr>
      </vt:variant>
      <vt:variant>
        <vt:lpwstr/>
      </vt:variant>
      <vt:variant>
        <vt:i4>2752608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2752573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consultantplus://offline/ref=B5AA09CFDF770F7B2E581CA24DD718FB3D0B33746F0935BAABF5AC94DBAC9869666D759482C32E14879437EA2EB8C75FDF482986F2D9AFCA7C0BC758FF1BD</vt:lpwstr>
      </vt:variant>
      <vt:variant>
        <vt:lpwstr/>
      </vt:variant>
      <vt:variant>
        <vt:i4>2752619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consultantplus://offline/ref=B5AA09CFDF770F7B2E581CA24DD718FB3D0B33746F093BB3ACF4AC94DBAC9869666D759482C32E1780903EEC2FB8C75FDF482986F2D9AFCA7C0BC758FF1BD</vt:lpwstr>
      </vt:variant>
      <vt:variant>
        <vt:lpwstr/>
      </vt:variant>
      <vt:variant>
        <vt:i4>2752573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consultantplus://offline/ref=B5AA09CFDF770F7B2E581CA24DD718FB3D0B33746F0935BAABF5AC94DBAC9869666D759482C32E14879437EA2EB8C75FDF482986F2D9AFCA7C0BC758FF1BD</vt:lpwstr>
      </vt:variant>
      <vt:variant>
        <vt:lpwstr/>
      </vt:variant>
      <vt:variant>
        <vt:i4>2752565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consultantplus://offline/ref=B5AA09CFDF770F7B2E581CA24DD718FB3D0B33746F0935B9A2F5AC94DBAC9869666D759482C32E14879437EA2EB8C75FDF482986F2D9AFCA7C0BC758FF1BD</vt:lpwstr>
      </vt:variant>
      <vt:variant>
        <vt:lpwstr/>
      </vt:variant>
      <vt:variant>
        <vt:i4>2752565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consultantplus://offline/ref=B5AA09CFDF770F7B2E581CA24DD718FB3D0B33746F0935B9A2F5AC94DBAC9869666D759482C32E14879437EA2EB8C75FDF482986F2D9AFCA7C0BC758FF1BD</vt:lpwstr>
      </vt:variant>
      <vt:variant>
        <vt:lpwstr/>
      </vt:variant>
      <vt:variant>
        <vt:i4>2752611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2752611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consultantplus://offline/ref=B5AA09CFDF770F7B2E581CA24DD718FB3D0B33746F0935B9AAF0AC94DBAC9869666D759482C32E14879437EA2EB8C75FDF482986F2D9AFCA7C0BC758FF1BD</vt:lpwstr>
      </vt:variant>
      <vt:variant>
        <vt:lpwstr/>
      </vt:variant>
      <vt:variant>
        <vt:i4>2752608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4063331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consultantplus://offline/ref=EF4D92A04187BE2835FDF5B7CBB7F59315F6D48033A0DDC9DC8D2E2E5AC8E4D277DE88A8CC64388984DFAF85801A8425EE689117A66681EFAC0D597DsC08F</vt:lpwstr>
      </vt:variant>
      <vt:variant>
        <vt:lpwstr/>
      </vt:variant>
      <vt:variant>
        <vt:i4>2752608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4063331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consultantplus://offline/ref=EF4D92A04187BE2835FDF5B7CBB7F59315F6D48033A0DDC9DC8D2E2E5AC8E4D277DE88A8CC64388984DFAF85801A8425EE689117A66681EFAC0D597DsC08F</vt:lpwstr>
      </vt:variant>
      <vt:variant>
        <vt:lpwstr/>
      </vt:variant>
      <vt:variant>
        <vt:i4>2752608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4063331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consultantplus://offline/ref=EF4D92A04187BE2835FDF5B7CBB7F59315F6D48033A0DDC9DC8D2E2E5AC8E4D277DE88A8CC64388984DFAF85801A8425EE689117A66681EFAC0D597DsC08F</vt:lpwstr>
      </vt:variant>
      <vt:variant>
        <vt:lpwstr/>
      </vt:variant>
      <vt:variant>
        <vt:i4>2752608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4063331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consultantplus://offline/ref=EF4D92A04187BE2835FDF5B7CBB7F59315F6D48033A0DDC9DC8D2E2E5AC8E4D277DE88A8CC64388984DFAF85801A8425EE689117A66681EFAC0D597DsC08F</vt:lpwstr>
      </vt:variant>
      <vt:variant>
        <vt:lpwstr/>
      </vt:variant>
      <vt:variant>
        <vt:i4>2752608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4063331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consultantplus://offline/ref=EF4D92A04187BE2835FDF5B7CBB7F59315F6D48033A0DDC9DC8D2E2E5AC8E4D277DE88A8CC64388984DFAF85801A8425EE689117A66681EFAC0D597DsC08F</vt:lpwstr>
      </vt:variant>
      <vt:variant>
        <vt:lpwstr/>
      </vt:variant>
      <vt:variant>
        <vt:i4>2752608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4063331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consultantplus://offline/ref=EF4D92A04187BE2835FDF5B7CBB7F59315F6D48033A0DDC9DC8D2E2E5AC8E4D277DE88A8CC64388984DFAF85801A8425EE689117A66681EFAC0D597DsC08F</vt:lpwstr>
      </vt:variant>
      <vt:variant>
        <vt:lpwstr/>
      </vt:variant>
      <vt:variant>
        <vt:i4>3604530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consultantplus://offline/ref=EF4D92A04187BE2835FDEBBADDDBAA9C15F48A8F35A2DF9C89DC28790598E287379E8EFD8F20358B8DD2F9DDC344DD75AE239C14BC7A81EFsB00F</vt:lpwstr>
      </vt:variant>
      <vt:variant>
        <vt:lpwstr/>
      </vt:variant>
      <vt:variant>
        <vt:i4>2555957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consultantplus://offline/ref=B5AA09CFDF770F7B2E5802AF5BBB47F43D096D7B690B39ECF7A7AAC384FC9E3C262D73C1C18723148E9F63BB63E69E0C93032485E4C5AFC9F610D</vt:lpwstr>
      </vt:variant>
      <vt:variant>
        <vt:lpwstr/>
      </vt:variant>
      <vt:variant>
        <vt:i4>2752608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consultantplus://offline/ref=B5AA09CFDF770F7B2E581CA24DD718FB3D0B33746F093BB9A2F6AC94DBAC9869666D759482C32E16879235E320B8C75FDF482986F2D9AFCA7C0BC758FF1BD</vt:lpwstr>
      </vt:variant>
      <vt:variant>
        <vt:lpwstr/>
      </vt:variant>
      <vt:variant>
        <vt:i4>2555957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consultantplus://offline/ref=B5AA09CFDF770F7B2E5802AF5BBB47F43D096D7B690B39ECF7A7AAC384FC9E3C262D73C1C18723148E9F63BB63E69E0C93032485E4C5AFC9F610D</vt:lpwstr>
      </vt:variant>
      <vt:variant>
        <vt:lpwstr/>
      </vt:variant>
      <vt:variant>
        <vt:i4>2555957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consultantplus://offline/ref=B5AA09CFDF770F7B2E5802AF5BBB47F43D096D7B690B39ECF7A7AAC384FC9E3C262D73C1C18723148E9F63BB63E69E0C93032485E4C5AFC9F610D</vt:lpwstr>
      </vt:variant>
      <vt:variant>
        <vt:lpwstr/>
      </vt:variant>
      <vt:variant>
        <vt:i4>2752608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consultantplus://offline/ref=B5AA09CFDF770F7B2E581CA24DD718FB3D0B33746F093AB2A9F4AC94DBAC9869666D759482C32E14879437EA2EB8C75FDF482986F2D9AFCA7C0BC758FF1BD</vt:lpwstr>
      </vt:variant>
      <vt:variant>
        <vt:lpwstr/>
      </vt:variant>
      <vt:variant>
        <vt:i4>2752608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consultantplus://offline/ref=B5AA09CFDF770F7B2E581CA24DD718FB3D0B33746F093BB9A2F6AC94DBAC9869666D759482C32E16879235E320B8C75FDF482986F2D9AFCA7C0BC758FF1BD</vt:lpwstr>
      </vt:variant>
      <vt:variant>
        <vt:lpwstr/>
      </vt:variant>
      <vt:variant>
        <vt:i4>5111809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consultantplus://offline/ref=B5AA09CFDF770F7B2E5802AF5BBB47F43F02647A690B39ECF7A7AAC384FC9E3C342D2BCDC38F3D15868A35EA25FB11D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consultantplus://offline/ref=B5AA09CFDF770F7B2E581CA24DD718FB3D0B33746F093BBAA9F0AC94DBAC9869666D759482C32E14849031EA24B8C75FDF482986F2D9AFCA7C0BC758FF1BD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consultantplus://offline/ref=B5AA09CFDF770F7B2E581CA24DD718FB3D0B33746F093BBAA9F0AC94DBAC9869666D759482C32E14849031EA24B8C75FDF482986F2D9AFCA7C0BC758FF1BD</vt:lpwstr>
      </vt:variant>
      <vt:variant>
        <vt:lpwstr/>
      </vt:variant>
      <vt:variant>
        <vt:i4>5111890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consultantplus://offline/ref=B5AA09CFDF770F7B2E5802AF5BBB47F43D086D7D6B0739ECF7A7AAC384FC9E3C342D2BCDC38F3D15868A35EA25FB11D</vt:lpwstr>
      </vt:variant>
      <vt:variant>
        <vt:lpwstr/>
      </vt:variant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consultantplus://offline/ref=B5AA09CFDF770F7B2E581CA24DD718FB3D0B33746F093BBAA9F0AC94DBAC9869666D759482C32E14849031EA24B8C75FDF482986F2D9AFCA7C0BC758FF1BD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consultantplus://offline/ref=B5AA09CFDF770F7B2E581CA24DD718FB3D0B33746F093BBAA9F0AC94DBAC9869666D759482C32E1484913FE823B8C75FDF482986F2D9AFCA7C0BC758FF1BD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Сульдин</dc:creator>
  <cp:lastModifiedBy>Ненашева Наталья Геннадьевна</cp:lastModifiedBy>
  <cp:revision>221</cp:revision>
  <cp:lastPrinted>2021-07-14T04:14:00Z</cp:lastPrinted>
  <dcterms:created xsi:type="dcterms:W3CDTF">2026-03-10T10:59:00Z</dcterms:created>
  <dcterms:modified xsi:type="dcterms:W3CDTF">2026-04-17T03:09:00Z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