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Красноярска от 20.10.2022 N 915</w:t>
              <w:br/>
              <w:t xml:space="preserve">(ред. от 23.06.2025)</w:t>
              <w:br/>
              <w:t xml:space="preserve">"О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br/>
              <w:t xml:space="preserve">(вместе с "Положением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20 октября 2022 г. N 915</w:t>
      </w:r>
    </w:p>
    <w:p>
      <w:pPr>
        <w:pStyle w:val="2"/>
        <w:jc w:val="center"/>
      </w:pPr>
      <w:r>
        <w:rPr>
          <w:sz w:val="20"/>
        </w:rPr>
      </w:r>
    </w:p>
    <w:p>
      <w:pPr>
        <w:pStyle w:val="2"/>
        <w:jc w:val="center"/>
      </w:pPr>
      <w:r>
        <w:rPr>
          <w:sz w:val="20"/>
        </w:rPr>
        <w:t xml:space="preserve">О ПОРЯДКЕ ПРЕДОСТАВЛЕНИЯ ГРАНТОВ В ФОРМЕ СУБСИДИЙ</w:t>
      </w:r>
    </w:p>
    <w:p>
      <w:pPr>
        <w:pStyle w:val="2"/>
        <w:jc w:val="center"/>
      </w:pPr>
      <w:r>
        <w:rPr>
          <w:sz w:val="20"/>
        </w:rPr>
        <w:t xml:space="preserve">СУБЪЕКТАМ МАЛОГО И СРЕДНЕГО ПРЕДПРИНИМАТЕЛЬСТВА В ЦЕЛЯХ</w:t>
      </w:r>
    </w:p>
    <w:p>
      <w:pPr>
        <w:pStyle w:val="2"/>
        <w:jc w:val="center"/>
      </w:pPr>
      <w:r>
        <w:rPr>
          <w:sz w:val="20"/>
        </w:rPr>
        <w:t xml:space="preserve">ФИНАНСОВОГО ОБЕСПЕЧЕНИЯ ЧАСТИ ЗАТРАТ НА НАЧАЛО ВЕДЕНИЯ</w:t>
      </w:r>
    </w:p>
    <w:p>
      <w:pPr>
        <w:pStyle w:val="2"/>
        <w:jc w:val="center"/>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20.10.2022 </w:t>
            </w:r>
            <w:hyperlink w:history="0" w:anchor="P25" w:tooltip="3) подпункт 8 пункта 23 Положения действует до 01.01.2023.">
              <w:r>
                <w:rPr>
                  <w:sz w:val="20"/>
                  <w:color w:val="0000ff"/>
                </w:rPr>
                <w:t xml:space="preserve">N 915</w:t>
              </w:r>
            </w:hyperlink>
            <w:r>
              <w:rPr>
                <w:sz w:val="20"/>
                <w:color w:val="392c69"/>
              </w:rPr>
              <w:t xml:space="preserve">,</w:t>
            </w:r>
          </w:p>
          <w:p>
            <w:pPr>
              <w:pStyle w:val="0"/>
              <w:jc w:val="center"/>
            </w:pPr>
            <w:r>
              <w:rPr>
                <w:sz w:val="20"/>
                <w:color w:val="392c69"/>
              </w:rPr>
              <w:t xml:space="preserve">от 18.11.2022 </w:t>
            </w:r>
            <w:hyperlink w:history="0" r:id="rId7" w:tooltip="Постановление администрации г. Красноярска от 18.11.2022 N 1033 &quot;О внесении изменений в Постановление администрации города от 20.10.2022 N 915&quot; {КонсультантПлюс}">
              <w:r>
                <w:rPr>
                  <w:sz w:val="20"/>
                  <w:color w:val="0000ff"/>
                </w:rPr>
                <w:t xml:space="preserve">N 1033</w:t>
              </w:r>
            </w:hyperlink>
            <w:r>
              <w:rPr>
                <w:sz w:val="20"/>
                <w:color w:val="392c69"/>
              </w:rPr>
              <w:t xml:space="preserve">, от 29.12.2022 </w:t>
            </w:r>
            <w:hyperlink w:history="0" r:id="rId8" w:tooltip="Постановление администрации г. Красноярска от 29.12.2022 N 1179 &quot;О внесении изменений в Постановление администрации города от 20.10.2022 N 915&quot; {КонсультантПлюс}">
              <w:r>
                <w:rPr>
                  <w:sz w:val="20"/>
                  <w:color w:val="0000ff"/>
                </w:rPr>
                <w:t xml:space="preserve">N 1179</w:t>
              </w:r>
            </w:hyperlink>
            <w:r>
              <w:rPr>
                <w:sz w:val="20"/>
                <w:color w:val="392c69"/>
              </w:rPr>
              <w:t xml:space="preserve">, от 21.04.2023 </w:t>
            </w:r>
            <w:hyperlink w:history="0" r:id="rId9" w:tooltip="Постановление администрации г. Красноярска от 21.04.2023 N 260 &quot;О внесении изменения в Постановление администрации города от 20.10.2022 N 915&quot; {КонсультантПлюс}">
              <w:r>
                <w:rPr>
                  <w:sz w:val="20"/>
                  <w:color w:val="0000ff"/>
                </w:rPr>
                <w:t xml:space="preserve">N 260</w:t>
              </w:r>
            </w:hyperlink>
            <w:r>
              <w:rPr>
                <w:sz w:val="20"/>
                <w:color w:val="392c69"/>
              </w:rPr>
              <w:t xml:space="preserve">,</w:t>
            </w:r>
          </w:p>
          <w:p>
            <w:pPr>
              <w:pStyle w:val="0"/>
              <w:jc w:val="center"/>
            </w:pPr>
            <w:r>
              <w:rPr>
                <w:sz w:val="20"/>
                <w:color w:val="392c69"/>
              </w:rPr>
              <w:t xml:space="preserve">от 20.09.2023 </w:t>
            </w:r>
            <w:hyperlink w:history="0" r:id="rId10" w:tooltip="Постановление администрации г. Красноярска от 20.09.2023 N 701 &quot;О внесении изменения в Постановление администрации города от 20.10.2022 N 915&quot; {КонсультантПлюс}">
              <w:r>
                <w:rPr>
                  <w:sz w:val="20"/>
                  <w:color w:val="0000ff"/>
                </w:rPr>
                <w:t xml:space="preserve">N 701</w:t>
              </w:r>
            </w:hyperlink>
            <w:r>
              <w:rPr>
                <w:sz w:val="20"/>
                <w:color w:val="392c69"/>
              </w:rPr>
              <w:t xml:space="preserve">, от 09.07.2024 </w:t>
            </w:r>
            <w:hyperlink w:history="0" r:id="rId11" w:tooltip="Постановление администрации г. Красноярска от 09.07.2024 N 639 &quot;О внесении изменения в Постановление администрации города от 20.10.2022 N 915&quot; {КонсультантПлюс}">
              <w:r>
                <w:rPr>
                  <w:sz w:val="20"/>
                  <w:color w:val="0000ff"/>
                </w:rPr>
                <w:t xml:space="preserve">N 639</w:t>
              </w:r>
            </w:hyperlink>
            <w:r>
              <w:rPr>
                <w:sz w:val="20"/>
                <w:color w:val="392c69"/>
              </w:rPr>
              <w:t xml:space="preserve">, от 23.06.2025 </w:t>
            </w:r>
            <w:hyperlink w:history="0" r:id="rId12" w:tooltip="Постановление администрации г. Красноярска от 23.06.2025 N 471 &quot;О внесении изменений в Постановление администрации города от 20.10.2022 N 915&quot; {КонсультантПлюс}">
              <w:r>
                <w:rPr>
                  <w:sz w:val="20"/>
                  <w:color w:val="0000ff"/>
                </w:rPr>
                <w:t xml:space="preserve">N 471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поддержки и развития малого и среднего предпринимательства на территории города Красноярска, в соответствии с </w:t>
      </w:r>
      <w:hyperlink w:history="0" r:id="rId13" w:tooltip="&quot;Бюджетный кодекс Российской Федерации&quot; от 31.07.1998 N 145-ФЗ (ред. от 24.06.2025) {КонсультантПлюс}">
        <w:r>
          <w:rPr>
            <w:sz w:val="20"/>
            <w:color w:val="0000ff"/>
          </w:rPr>
          <w:t xml:space="preserve">пунктом 7 статьи 78</w:t>
        </w:r>
      </w:hyperlink>
      <w:r>
        <w:rPr>
          <w:sz w:val="20"/>
        </w:rPr>
        <w:t xml:space="preserve"> Бюджетного кодекса Российской Федерации, Федеральным </w:t>
      </w:r>
      <w:hyperlink w:history="0" r:id="rId14"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законом</w:t>
        </w:r>
      </w:hyperlink>
      <w:r>
        <w:rPr>
          <w:sz w:val="20"/>
        </w:rPr>
        <w:t xml:space="preserve"> от 24.07.2007 N 209-ФЗ "О развитии малого и среднего предпринимательства в Российской Федерации", </w:t>
      </w:r>
      <w:hyperlink w:history="0" r:id="rId15"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quot; {КонсультантПлюс}">
        <w:r>
          <w:rPr>
            <w:sz w:val="20"/>
            <w:color w:val="0000ff"/>
          </w:rPr>
          <w:t xml:space="preserve">Постановлением</w:t>
        </w:r>
      </w:hyperlink>
      <w:r>
        <w:rPr>
          <w:sz w:val="20"/>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руководствуясь </w:t>
      </w:r>
      <w:hyperlink w:history="0" r:id="rId16" w:tooltip="Постановление Правительства Красноярского края от 30.09.2013 N 505-п (ред. от 20.05.2025)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0"/>
            <w:color w:val="0000ff"/>
          </w:rPr>
          <w:t xml:space="preserve">Постановлением</w:t>
        </w:r>
      </w:hyperlink>
      <w:r>
        <w:rPr>
          <w:sz w:val="20"/>
        </w:rPr>
        <w:t xml:space="preserve"> Правительства Красноярского края от 30.09.2013 N 505-п "Об утверждении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 </w:t>
      </w:r>
      <w:hyperlink w:history="0" r:id="rId17"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8"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9" w:tooltip="&quot;Устав города Красноярска&quot; (принят Решением Красноярского городского Совета от 24.12.1997 N В-62) (ред. от 17.12.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jc w:val="both"/>
      </w:pPr>
      <w:r>
        <w:rPr>
          <w:sz w:val="20"/>
        </w:rPr>
        <w:t xml:space="preserve">(преамбула в ред. </w:t>
      </w:r>
      <w:hyperlink w:history="0" r:id="rId20" w:tooltip="Постановление администрации г. Красноярска от 23.06.2025 N 471 &quot;О внесении изменений в Постановление администрации города от 20.10.2022 N 915&quot; {КонсультантПлюс}">
        <w:r>
          <w:rPr>
            <w:sz w:val="20"/>
            <w:color w:val="0000ff"/>
          </w:rPr>
          <w:t xml:space="preserve">Постановления</w:t>
        </w:r>
      </w:hyperlink>
      <w:r>
        <w:rPr>
          <w:sz w:val="20"/>
        </w:rPr>
        <w:t xml:space="preserve"> администрации г. Красноярска от 23.06.2025 N 471)</w:t>
      </w:r>
    </w:p>
    <w:p>
      <w:pPr>
        <w:pStyle w:val="0"/>
        <w:spacing w:before="200" w:line-rule="auto"/>
        <w:ind w:firstLine="540"/>
        <w:jc w:val="both"/>
      </w:pPr>
      <w:r>
        <w:rPr>
          <w:sz w:val="20"/>
        </w:rPr>
        <w:t xml:space="preserve">1. Утвердить </w:t>
      </w:r>
      <w:hyperlink w:history="0" w:anchor="P40" w:tooltip="ПОЛОЖЕНИЕ">
        <w:r>
          <w:rPr>
            <w:sz w:val="20"/>
            <w:color w:val="0000ff"/>
          </w:rPr>
          <w:t xml:space="preserve">Положение</w:t>
        </w:r>
      </w:hyperlink>
      <w:r>
        <w:rPr>
          <w:sz w:val="20"/>
        </w:rPr>
        <w:t xml:space="preserve">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согласно приложению.</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1) при предоставлении грантов в форме субсидий, предусмотренных Положением, в соответствии с </w:t>
      </w:r>
      <w:hyperlink w:history="0" r:id="rId21" w:tooltip="Постановление Правительства РФ от 05.04.2022 N 590 (ред. от 21.09.2022) &quot;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quot; ------------ Утратил силу или отменен {КонсультантПлюс}">
        <w:r>
          <w:rPr>
            <w:sz w:val="20"/>
            <w:color w:val="0000ff"/>
          </w:rPr>
          <w:t xml:space="preserve">пунктом 2</w:t>
        </w:r>
      </w:hyperlink>
      <w:r>
        <w:rPr>
          <w:sz w:val="20"/>
        </w:rPr>
        <w:t xml:space="preserve"> Постановления Правительства Российской Федерации от 05.04.2022 N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применяются в 2022 году следующие условия:</w:t>
      </w:r>
    </w:p>
    <w:p>
      <w:pPr>
        <w:pStyle w:val="0"/>
        <w:spacing w:before="200" w:line-rule="auto"/>
        <w:ind w:firstLine="540"/>
        <w:jc w:val="both"/>
      </w:pPr>
      <w:r>
        <w:rPr>
          <w:sz w:val="20"/>
        </w:rPr>
        <w:t xml:space="preserve">срок окончания приема пакетов документов для участия в конкурсе и получения гранта в форме субсидии, установленный </w:t>
      </w:r>
      <w:hyperlink w:history="0" w:anchor="P40" w:tooltip="ПОЛОЖЕНИЕ">
        <w:r>
          <w:rPr>
            <w:sz w:val="20"/>
            <w:color w:val="0000ff"/>
          </w:rPr>
          <w:t xml:space="preserve">подпунктом 1 пункта 14</w:t>
        </w:r>
      </w:hyperlink>
      <w:r>
        <w:rPr>
          <w:sz w:val="20"/>
        </w:rPr>
        <w:t xml:space="preserve"> Положения, может быть сокращен до 10 календарных дней, следующих за днем размещения объявления о проведении конкурса;</w:t>
      </w:r>
    </w:p>
    <w:p>
      <w:pPr>
        <w:pStyle w:val="0"/>
        <w:spacing w:before="200" w:line-rule="auto"/>
        <w:ind w:firstLine="540"/>
        <w:jc w:val="both"/>
      </w:pPr>
      <w:r>
        <w:rPr>
          <w:sz w:val="20"/>
        </w:rPr>
        <w:t xml:space="preserve">у заявителя (получателя гранта в форме субсидии) на дату, установленную абзацем первым </w:t>
      </w:r>
      <w:hyperlink w:history="0" w:anchor="P40" w:tooltip="ПОЛОЖЕНИЕ">
        <w:r>
          <w:rPr>
            <w:sz w:val="20"/>
            <w:color w:val="0000ff"/>
          </w:rPr>
          <w:t xml:space="preserve">пункта 15</w:t>
        </w:r>
      </w:hyperlink>
      <w:r>
        <w:rPr>
          <w:sz w:val="20"/>
        </w:rPr>
        <w:t xml:space="preserve"> Положения,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pPr>
        <w:pStyle w:val="0"/>
        <w:spacing w:before="200" w:line-rule="auto"/>
        <w:ind w:firstLine="540"/>
        <w:jc w:val="both"/>
      </w:pPr>
      <w:r>
        <w:rPr>
          <w:sz w:val="20"/>
        </w:rPr>
        <w:t xml:space="preserve">заявитель (получатель гранта в форме субсидии) не должен находиться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pPr>
        <w:pStyle w:val="0"/>
        <w:spacing w:before="200" w:line-rule="auto"/>
        <w:ind w:firstLine="540"/>
        <w:jc w:val="both"/>
      </w:pPr>
      <w:r>
        <w:rPr>
          <w:sz w:val="20"/>
        </w:rPr>
        <w:t xml:space="preserve">в случае возникновения обстоятельств, приводящих к невозможности достижения получателем гранта в форме субсидии значений результатов предоставления гранта в форме субсидии, в целях достижения которых предоставляется грант в форме субсидии (далее - результат предоставления гранта в форме субсидии), в сроки, определенные в договоре о предоставлении гранта,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в форме субсидий на соответствующий финансовый год (далее - главный распорядитель как получатель бюджетных средств), по согласованию с получателем гранта в форме субсидии вправе, но не позднее 01.12.2022, принять решение о внесении изменений в договор о предоставлении гранта в форме субсидии в части продления сроков достижения результатов предоставления гранта в форме субсидии (но не более чем на 24 месяца) без изменения размера гранта в форме субсидии. В случае невозможности достижения результата предоставления гранта в форме субсидии без изменения размера гранта в форме субсидии главный распорядитель как получатель бюджетных средств в срок не позднее 01.12.2022 вправе принять решение об уменьшении значения результата предоставления гранта в форме субсидии;</w:t>
      </w:r>
    </w:p>
    <w:p>
      <w:pPr>
        <w:pStyle w:val="0"/>
        <w:spacing w:before="200" w:line-rule="auto"/>
        <w:ind w:firstLine="540"/>
        <w:jc w:val="both"/>
      </w:pPr>
      <w:r>
        <w:rPr>
          <w:sz w:val="20"/>
        </w:rPr>
        <w:t xml:space="preserve">2) действие </w:t>
      </w:r>
      <w:hyperlink w:history="0" w:anchor="P40" w:tooltip="ПОЛОЖЕНИЕ">
        <w:r>
          <w:rPr>
            <w:sz w:val="20"/>
            <w:color w:val="0000ff"/>
          </w:rPr>
          <w:t xml:space="preserve">подпункта 2 пункта 15</w:t>
        </w:r>
      </w:hyperlink>
      <w:r>
        <w:rPr>
          <w:sz w:val="20"/>
        </w:rPr>
        <w:t xml:space="preserve"> Положения приостановлено до 01.01.2023;</w:t>
      </w:r>
    </w:p>
    <w:bookmarkStart w:id="25" w:name="P25"/>
    <w:bookmarkEnd w:id="25"/>
    <w:p>
      <w:pPr>
        <w:pStyle w:val="0"/>
        <w:spacing w:before="200" w:line-rule="auto"/>
        <w:ind w:firstLine="540"/>
        <w:jc w:val="both"/>
      </w:pPr>
      <w:r>
        <w:rPr>
          <w:sz w:val="20"/>
        </w:rPr>
        <w:t xml:space="preserve">3) </w:t>
      </w:r>
      <w:hyperlink w:history="0" w:anchor="P40" w:tooltip="ПОЛОЖЕНИЕ">
        <w:r>
          <w:rPr>
            <w:sz w:val="20"/>
            <w:color w:val="0000ff"/>
          </w:rPr>
          <w:t xml:space="preserve">подпункт 8 пункта 23</w:t>
        </w:r>
      </w:hyperlink>
      <w:r>
        <w:rPr>
          <w:sz w:val="20"/>
        </w:rPr>
        <w:t xml:space="preserve"> Положения действует до 01.01.2023.</w:t>
      </w:r>
    </w:p>
    <w:p>
      <w:pPr>
        <w:pStyle w:val="0"/>
        <w:spacing w:before="200" w:line-rule="auto"/>
        <w:ind w:firstLine="540"/>
        <w:jc w:val="both"/>
      </w:pPr>
      <w:r>
        <w:rPr>
          <w:sz w:val="20"/>
        </w:rPr>
        <w:t xml:space="preserve">3. Настоящее Постановление опубликовать в газете "Городские новости" и разместить на официальном сайте администрации города.</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В.А.ЛОГИНОВ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20 октября 2022 г. N 915</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 ПОРЯДКЕ ПРЕДОСТАВЛЕНИЯ ГРАНТОВ В ФОРМЕ СУБСИДИЙ СУБЪЕКТАМ</w:t>
      </w:r>
    </w:p>
    <w:p>
      <w:pPr>
        <w:pStyle w:val="2"/>
        <w:jc w:val="center"/>
      </w:pPr>
      <w:r>
        <w:rPr>
          <w:sz w:val="20"/>
        </w:rPr>
        <w:t xml:space="preserve">МАЛОГО И СРЕДНЕГО ПРЕДПРИНИМАТЕЛЬСТВА В ЦЕЛЯХ ФИНАНСОВОГО</w:t>
      </w:r>
    </w:p>
    <w:p>
      <w:pPr>
        <w:pStyle w:val="2"/>
        <w:jc w:val="center"/>
      </w:pPr>
      <w:r>
        <w:rPr>
          <w:sz w:val="20"/>
        </w:rPr>
        <w:t xml:space="preserve">ОБЕСПЕЧЕНИЯ ЧАСТИ ЗАТРАТ НА НАЧАЛО ВЕДЕНИЯ</w:t>
      </w:r>
    </w:p>
    <w:p>
      <w:pPr>
        <w:pStyle w:val="2"/>
        <w:jc w:val="center"/>
      </w:pPr>
      <w:r>
        <w:rPr>
          <w:sz w:val="20"/>
        </w:rPr>
        <w:t xml:space="preserve">ПРЕДПРИНИМАТЕЛЬСКОЙ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2" w:tooltip="Постановление администрации г. Красноярска от 23.06.2025 N 471 &quot;О внесении изменений в Постановление администрации города от 20.10.2022 N 915&quot; {КонсультантПлюс}">
              <w:r>
                <w:rPr>
                  <w:sz w:val="20"/>
                  <w:color w:val="0000ff"/>
                </w:rPr>
                <w:t xml:space="preserve">Постановления</w:t>
              </w:r>
            </w:hyperlink>
            <w:r>
              <w:rPr>
                <w:sz w:val="20"/>
                <w:color w:val="392c69"/>
              </w:rPr>
              <w:t xml:space="preserve"> администрации г. Красноярска от 23.06.2025 N 471)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предпринимательской деятельности (далее - Положение, грант) устанавливает категории получателей гранта; порядок проведения отбора получателей гранта; цели, условия и порядок предоставления гранта, а также результат предоставления гранта; порядок возврата гранта в бюджет города в случае нарушения условий, установленных при предоставлении гранта; случаи и порядок возврата в текущем финансовом году получателем гранта остатков гранта, не использованных в отчетном финансовом году; положения об осуществлении в отношении получателей гранта и лиц, получающих средства на основании договоров, заключенных в целях исполнения обязательств по соглашению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проверок главным распорядителем (распорядителем) бюджетных средств, предоставляющим грант, соблюдения ими порядка и условий предоставления гранта, в том числе в части достижения результата предоставления гранта, а также проверок органами муниципального финансового контроля в соответствии со </w:t>
      </w:r>
      <w:hyperlink w:history="0" r:id="rId23" w:tooltip="&quot;Бюджетный кодекс Российской Федерации&quot; от 31.07.1998 N 145-ФЗ (ред. от 24.06.2025) {КонсультантПлюс}">
        <w:r>
          <w:rPr>
            <w:sz w:val="20"/>
            <w:color w:val="0000ff"/>
          </w:rPr>
          <w:t xml:space="preserve">статьями 268.1</w:t>
        </w:r>
      </w:hyperlink>
      <w:r>
        <w:rPr>
          <w:sz w:val="20"/>
        </w:rPr>
        <w:t xml:space="preserve">, </w:t>
      </w:r>
      <w:hyperlink w:history="0" r:id="rId24" w:tooltip="&quot;Бюджетный кодекс Российской Федерации&quot; от 31.07.1998 N 145-ФЗ (ред. от 24.06.2025) {КонсультантПлюс}">
        <w:r>
          <w:rPr>
            <w:sz w:val="20"/>
            <w:color w:val="0000ff"/>
          </w:rPr>
          <w:t xml:space="preserve">269.2</w:t>
        </w:r>
      </w:hyperlink>
      <w:r>
        <w:rPr>
          <w:sz w:val="20"/>
        </w:rPr>
        <w:t xml:space="preserve"> Бюджетного кодекса Российской Федерации, требования к отчетности, контроль (мониторинг) за соблюдением условий и порядка предоставления гранта и ответственность за их нарушение.</w:t>
      </w:r>
    </w:p>
    <w:p>
      <w:pPr>
        <w:pStyle w:val="0"/>
        <w:spacing w:before="200" w:line-rule="auto"/>
        <w:ind w:firstLine="540"/>
        <w:jc w:val="both"/>
      </w:pPr>
      <w:r>
        <w:rPr>
          <w:sz w:val="20"/>
        </w:rPr>
        <w:t xml:space="preserve">Предоставление гранта является видом финансовой поддержки субъектов малого и среднего предпринимательства, осуществляется для создания благоприятных условий их деятельности и направлено на достижение целей регионального проекта "Малое и среднее предпринимательство и поддержка индивидуальной предпринимательской инициативы" и федерального проекта с аналогичным наименованием, входящего в состав национального проекта "Эффективная и конкурентная экономика" вне целевых статей бюджетной классификации, относящихся к национальным проектам, а также направлено на достижение целей государственной </w:t>
      </w:r>
      <w:hyperlink w:history="0" r:id="rId25" w:tooltip="Постановление Правительства Красноярского края от 30.09.2013 N 505-п (ред. от 20.05.2025) &quot;Об утверждении государственной программы Красноярского края &quot;Развитие промышленности, энергетики, малого и среднего предпринимательства и инновационной деятельности&quot; {КонсультантПлюс}">
        <w:r>
          <w:rPr>
            <w:sz w:val="20"/>
            <w:color w:val="0000ff"/>
          </w:rPr>
          <w:t xml:space="preserve">программы</w:t>
        </w:r>
      </w:hyperlink>
      <w:r>
        <w:rPr>
          <w:sz w:val="20"/>
        </w:rPr>
        <w:t xml:space="preserve"> "Развитие промышленности, энергетики, малого и среднего предпринимательства и инновационной деятельности", утвержденной Постановлением Правительства Красноярского края от 30.09.2013 N 505-п.</w:t>
      </w:r>
    </w:p>
    <w:p>
      <w:pPr>
        <w:pStyle w:val="0"/>
        <w:spacing w:before="200" w:line-rule="auto"/>
        <w:ind w:firstLine="540"/>
        <w:jc w:val="both"/>
      </w:pPr>
      <w:r>
        <w:rPr>
          <w:sz w:val="20"/>
        </w:rPr>
        <w:t xml:space="preserve">Цель предоставления гранта - финансовое обеспечение части затрат на начало ведения предпринимательской деятельности в целях реализации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2. Для целей настоящего Положения применяются следующие понятия:</w:t>
      </w:r>
    </w:p>
    <w:p>
      <w:pPr>
        <w:pStyle w:val="0"/>
        <w:spacing w:before="200" w:line-rule="auto"/>
        <w:ind w:firstLine="540"/>
        <w:jc w:val="both"/>
      </w:pPr>
      <w:r>
        <w:rPr>
          <w:sz w:val="20"/>
        </w:rPr>
        <w:t xml:space="preserve">1) субъекты малого и среднего предпринимательства понимаются в том значении, в котором они используются в Федеральном </w:t>
      </w:r>
      <w:hyperlink w:history="0" r:id="rId2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законе</w:t>
        </w:r>
      </w:hyperlink>
      <w:r>
        <w:rPr>
          <w:sz w:val="20"/>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200" w:line-rule="auto"/>
        <w:ind w:firstLine="540"/>
        <w:jc w:val="both"/>
      </w:pPr>
      <w:r>
        <w:rPr>
          <w:sz w:val="20"/>
        </w:rPr>
        <w:t xml:space="preserve">2)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гранта на соответствующий финансовый год;</w:t>
      </w:r>
    </w:p>
    <w:p>
      <w:pPr>
        <w:pStyle w:val="0"/>
        <w:spacing w:before="200" w:line-rule="auto"/>
        <w:ind w:firstLine="540"/>
        <w:jc w:val="both"/>
      </w:pPr>
      <w:r>
        <w:rPr>
          <w:sz w:val="20"/>
        </w:rPr>
        <w:t xml:space="preserve">3) уполномоченный орган - департамент экономической политики и инвестиционного развития администрации города Красноярска;</w:t>
      </w:r>
    </w:p>
    <w:p>
      <w:pPr>
        <w:pStyle w:val="0"/>
        <w:spacing w:before="200" w:line-rule="auto"/>
        <w:ind w:firstLine="540"/>
        <w:jc w:val="both"/>
      </w:pPr>
      <w:r>
        <w:rPr>
          <w:sz w:val="20"/>
        </w:rPr>
        <w:t xml:space="preserve">4) оборудование - приобретенные в целях создания нового или развития (модернизации) действующего производства товаров (работ, услуг)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хозяйственный, спортивный инвентарь, относящиеся по срокам полезного использования к первой - десятой амортизационным группам, согласно требованиям </w:t>
      </w:r>
      <w:hyperlink w:history="0" r:id="rId27"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статьи 258</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5) помещение - обособленная часть здания или сооружения, подходящая для использования в соответствующих целях, не связанных с проживанием граждан (нежилое помещение); часть объема здания, имеющая определенное назначение и ограниченная строительными конструкциями, в том числе с предусмотренным пребыванием людей непрерывно в течение более двух часов, в соответствии с </w:t>
      </w:r>
      <w:hyperlink w:history="0" r:id="rId28" w:tooltip="&quot;Гражданский кодекс Российской Федерации (часть первая)&quot; от 30.11.1994 N 51-ФЗ (ред. от 08.08.2024, с изм. от 31.10.2024) {КонсультантПлюс}">
        <w:r>
          <w:rPr>
            <w:sz w:val="20"/>
            <w:color w:val="0000ff"/>
          </w:rPr>
          <w:t xml:space="preserve">пунктом 1 статьи 141.4</w:t>
        </w:r>
      </w:hyperlink>
      <w:r>
        <w:rPr>
          <w:sz w:val="20"/>
        </w:rPr>
        <w:t xml:space="preserve"> Гражданского кодекса Российской Федерации, </w:t>
      </w:r>
      <w:hyperlink w:history="0" r:id="rId29"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пунктами 14</w:t>
        </w:r>
      </w:hyperlink>
      <w:r>
        <w:rPr>
          <w:sz w:val="20"/>
        </w:rPr>
        <w:t xml:space="preserve">, </w:t>
      </w:r>
      <w:hyperlink w:history="0" r:id="rId30" w:tooltip="Федеральный закон от 30.12.2009 N 384-ФЗ (ред. от 25.12.2023) &quot;Технический регламент о безопасности зданий и сооружений&quot; {КонсультантПлюс}">
        <w:r>
          <w:rPr>
            <w:sz w:val="20"/>
            <w:color w:val="0000ff"/>
          </w:rPr>
          <w:t xml:space="preserve">15 части 2 статьи 2</w:t>
        </w:r>
      </w:hyperlink>
      <w:r>
        <w:rPr>
          <w:sz w:val="20"/>
        </w:rPr>
        <w:t xml:space="preserve"> Федерального закона от 30.12.2009 N 384-ФЗ "Технический регламент о безопасности зданий и сооружений";</w:t>
      </w:r>
    </w:p>
    <w:p>
      <w:pPr>
        <w:pStyle w:val="0"/>
        <w:spacing w:before="200" w:line-rule="auto"/>
        <w:ind w:firstLine="540"/>
        <w:jc w:val="both"/>
      </w:pPr>
      <w:r>
        <w:rPr>
          <w:sz w:val="20"/>
        </w:rPr>
        <w:t xml:space="preserve">6) договор аренды (имущественного найма) в отношении здания (помещения), заключенный между арендодателем (собственником или иным управомоченным законодательством или собственником лицом) и арендатором (далее - договор аренды), понимается в том значении, в котором такое понятие используется в Гражданском </w:t>
      </w:r>
      <w:hyperlink w:history="0" r:id="rId31"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кодексе</w:t>
        </w:r>
      </w:hyperlink>
      <w:r>
        <w:rPr>
          <w:sz w:val="20"/>
        </w:rPr>
        <w:t xml:space="preserve"> Российской Федерации;</w:t>
      </w:r>
    </w:p>
    <w:p>
      <w:pPr>
        <w:pStyle w:val="0"/>
        <w:spacing w:before="200" w:line-rule="auto"/>
        <w:ind w:firstLine="540"/>
        <w:jc w:val="both"/>
      </w:pPr>
      <w:r>
        <w:rPr>
          <w:sz w:val="20"/>
        </w:rPr>
        <w:t xml:space="preserve">7) план создания и ведения собственного дела по производству товаров, выполнению работ, оказанию услуг - документ, содержащий комплекс технико-экономических расчетов и описание практических действий и мероприятий, связанных с началом ведения предпринимательской деятельности, включая: приобретение технологий, подготовку и обустройство зданий (помещений), оснащение оборудованием, мебелью, оргтехникой и программным обеспечением, устройство рабочих мест и комплектование кадрами;</w:t>
      </w:r>
    </w:p>
    <w:p>
      <w:pPr>
        <w:pStyle w:val="0"/>
        <w:spacing w:before="200" w:line-rule="auto"/>
        <w:ind w:firstLine="540"/>
        <w:jc w:val="both"/>
      </w:pPr>
      <w:r>
        <w:rPr>
          <w:sz w:val="20"/>
        </w:rPr>
        <w:t xml:space="preserve">8) аналогичная поддержка - государственная и (или) муниципальная поддержка, оказанная в отношении одного и того же субъекта малого или среднего предпринимательства на возмещение (финансовое обеспечение) одних и тех же затрат (части затрат), условия оказания которой совпадают, включая форму, вид поддержки и цели ее оказания.</w:t>
      </w:r>
    </w:p>
    <w:p>
      <w:pPr>
        <w:pStyle w:val="0"/>
        <w:spacing w:before="200" w:line-rule="auto"/>
        <w:ind w:firstLine="540"/>
        <w:jc w:val="both"/>
      </w:pPr>
      <w:r>
        <w:rPr>
          <w:sz w:val="20"/>
        </w:rPr>
        <w:t xml:space="preserve">3. Главным распорядителем является администрация города Красноярска.</w:t>
      </w:r>
    </w:p>
    <w:p>
      <w:pPr>
        <w:pStyle w:val="0"/>
        <w:spacing w:before="200" w:line-rule="auto"/>
        <w:ind w:firstLine="540"/>
        <w:jc w:val="both"/>
      </w:pPr>
      <w:r>
        <w:rPr>
          <w:sz w:val="20"/>
        </w:rPr>
        <w:t xml:space="preserve">4. Грант предоставляется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правового акта города о предоставлении гранта в форме субсидии, соглашений о предоставлении гранта, заключенных между главным распорядителем и получателями гранта (далее - соглашение).</w:t>
      </w:r>
    </w:p>
    <w:p>
      <w:pPr>
        <w:pStyle w:val="0"/>
        <w:spacing w:before="200" w:line-rule="auto"/>
        <w:ind w:firstLine="540"/>
        <w:jc w:val="both"/>
      </w:pPr>
      <w:r>
        <w:rPr>
          <w:sz w:val="20"/>
        </w:rPr>
        <w:t xml:space="preserve">5. Способ предоставления гранта - финансовое обеспечение части затрат.</w:t>
      </w:r>
    </w:p>
    <w:p>
      <w:pPr>
        <w:pStyle w:val="0"/>
        <w:spacing w:before="200" w:line-rule="auto"/>
        <w:ind w:firstLine="540"/>
        <w:jc w:val="both"/>
      </w:pPr>
      <w:r>
        <w:rPr>
          <w:sz w:val="20"/>
        </w:rPr>
        <w:t xml:space="preserve">6. Сведения о гранте размещаются на едином портале бюджетной системы Российской Федерации в информационно-телекоммуникационной сети Интернет (далее - единый портал, сеть Интернет) (в разделе единого портала)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ПОРЯДОК ПРОВЕДЕНИЯ ОТБОРА ПОЛУЧАТЕЛЕЙ ГРАНТА</w:t>
      </w:r>
    </w:p>
    <w:p>
      <w:pPr>
        <w:pStyle w:val="0"/>
        <w:jc w:val="both"/>
      </w:pPr>
      <w:r>
        <w:rPr>
          <w:sz w:val="20"/>
        </w:rPr>
      </w:r>
    </w:p>
    <w:p>
      <w:pPr>
        <w:pStyle w:val="0"/>
        <w:ind w:firstLine="540"/>
        <w:jc w:val="both"/>
      </w:pPr>
      <w:r>
        <w:rPr>
          <w:sz w:val="20"/>
        </w:rPr>
        <w:t xml:space="preserve">7. Способом отбора получателей гранта является конкурс, осуществляемый на конкурентной основе, исходя из наилучших условий достижения результата предоставления гранта, при котором ранжирование поступивших от участников отбора заявок определяется по мере уменьшения полученных баллов по итогам оценки заявок и очередности их поступления в случае равенства количества полученных баллов (далее - конкурс).</w:t>
      </w:r>
    </w:p>
    <w:p>
      <w:pPr>
        <w:pStyle w:val="0"/>
        <w:spacing w:before="200" w:line-rule="auto"/>
        <w:ind w:firstLine="540"/>
        <w:jc w:val="both"/>
      </w:pPr>
      <w:r>
        <w:rPr>
          <w:sz w:val="20"/>
        </w:rPr>
        <w:t xml:space="preserve">Конкурс проводится один раз в текущем финансовом году в один этап, включающий стадию рассмотрения и оценки заявок, стадию определения получателей гранта (победителей конкурса) и размеров гранта, предоставляемых каждому получателю гранта.</w:t>
      </w:r>
    </w:p>
    <w:p>
      <w:pPr>
        <w:pStyle w:val="0"/>
        <w:spacing w:before="200" w:line-rule="auto"/>
        <w:ind w:firstLine="540"/>
        <w:jc w:val="both"/>
      </w:pPr>
      <w:r>
        <w:rPr>
          <w:sz w:val="20"/>
        </w:rPr>
        <w:t xml:space="preserve">Проведение конкурса осуществляется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pPr>
        <w:pStyle w:val="0"/>
        <w:spacing w:before="200" w:line-rule="auto"/>
        <w:ind w:firstLine="540"/>
        <w:jc w:val="both"/>
      </w:pPr>
      <w:r>
        <w:rPr>
          <w:sz w:val="20"/>
        </w:rPr>
        <w:t xml:space="preserve">Обеспечение доступа к ГИИС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Взаимодействие уполномоченного органа и конкурсной комиссии с участниками отбора осуществляется с использованием документов в электронной форме в ГИИС "Электронный бюджет".</w:t>
      </w:r>
    </w:p>
    <w:bookmarkStart w:id="74" w:name="P74"/>
    <w:bookmarkEnd w:id="74"/>
    <w:p>
      <w:pPr>
        <w:pStyle w:val="0"/>
        <w:spacing w:before="200" w:line-rule="auto"/>
        <w:ind w:firstLine="540"/>
        <w:jc w:val="both"/>
      </w:pPr>
      <w:r>
        <w:rPr>
          <w:sz w:val="20"/>
        </w:rPr>
        <w:t xml:space="preserve">8. Объявление о проведении конкурса не позднее чем за один рабочий день до начала срока приема заявок, но не позднее 31 июля текущего финансового года, размещается (публикуется) в соответствии с </w:t>
      </w:r>
      <w:hyperlink w:history="0" w:anchor="P139" w:tooltip="4) в сроки, установленные пунктами 8, 9, 18, 20, 24 настоящего Положения:">
        <w:r>
          <w:rPr>
            <w:sz w:val="20"/>
            <w:color w:val="0000ff"/>
          </w:rPr>
          <w:t xml:space="preserve">подпунктом 4 пункта 13</w:t>
        </w:r>
      </w:hyperlink>
      <w:r>
        <w:rPr>
          <w:sz w:val="20"/>
        </w:rPr>
        <w:t xml:space="preserve"> настоящего Положения и включает:</w:t>
      </w:r>
    </w:p>
    <w:p>
      <w:pPr>
        <w:pStyle w:val="0"/>
        <w:spacing w:before="200" w:line-rule="auto"/>
        <w:ind w:firstLine="540"/>
        <w:jc w:val="both"/>
      </w:pPr>
      <w:r>
        <w:rPr>
          <w:sz w:val="20"/>
        </w:rPr>
        <w:t xml:space="preserve">1) дату размещения объявления о проведении конкурса на едином портале, а также на официальном сайте администрации города Красноярска в сети Интернет по адресу: </w:t>
      </w:r>
      <w:hyperlink w:history="0" r:id="rId32">
        <w:r>
          <w:rPr>
            <w:sz w:val="20"/>
            <w:color w:val="0000ff"/>
          </w:rPr>
          <w:t xml:space="preserve">www.admkrsk.ru</w:t>
        </w:r>
      </w:hyperlink>
      <w:r>
        <w:rPr>
          <w:sz w:val="20"/>
        </w:rPr>
        <w:t xml:space="preserve">, раздел "Город сегодня/Экономика/Поддержка субъектов малого и среднего предпринимательства/Информационные сообщения" (далее - Сайт);</w:t>
      </w:r>
    </w:p>
    <w:p>
      <w:pPr>
        <w:pStyle w:val="0"/>
        <w:spacing w:before="200" w:line-rule="auto"/>
        <w:ind w:firstLine="540"/>
        <w:jc w:val="both"/>
      </w:pPr>
      <w:r>
        <w:rPr>
          <w:sz w:val="20"/>
        </w:rPr>
        <w:t xml:space="preserve">2) сроки проведения конкурса;</w:t>
      </w:r>
    </w:p>
    <w:p>
      <w:pPr>
        <w:pStyle w:val="0"/>
        <w:spacing w:before="200" w:line-rule="auto"/>
        <w:ind w:firstLine="540"/>
        <w:jc w:val="both"/>
      </w:pPr>
      <w:r>
        <w:rPr>
          <w:sz w:val="20"/>
        </w:rPr>
        <w:t xml:space="preserve">3) дату начала подачи и дату окончания приема заявок, которая не может быть ранее 30-го календарного дня, следующего за днем размещения объявления о проведении конкурса;</w:t>
      </w:r>
    </w:p>
    <w:p>
      <w:pPr>
        <w:pStyle w:val="0"/>
        <w:spacing w:before="200" w:line-rule="auto"/>
        <w:ind w:firstLine="540"/>
        <w:jc w:val="both"/>
      </w:pPr>
      <w:r>
        <w:rPr>
          <w:sz w:val="20"/>
        </w:rPr>
        <w:t xml:space="preserve">4) наименование, местонахождение, почтовый адрес, адрес электронной почты уполномоченного органа;</w:t>
      </w:r>
    </w:p>
    <w:p>
      <w:pPr>
        <w:pStyle w:val="0"/>
        <w:spacing w:before="200" w:line-rule="auto"/>
        <w:ind w:firstLine="540"/>
        <w:jc w:val="both"/>
      </w:pPr>
      <w:r>
        <w:rPr>
          <w:sz w:val="20"/>
        </w:rPr>
        <w:t xml:space="preserve">5) результат предоставления гранта, установленный </w:t>
      </w:r>
      <w:hyperlink w:history="0" w:anchor="P286" w:tooltip="37. Результатом предоставления гранта, включаемым в соглашение, является доход от производства и реализации товаров, работ, услуг. Единица измерения: тыс. рублей. Доход от производства и реализации товаров, работ, услуг имеет следующие значения:">
        <w:r>
          <w:rPr>
            <w:sz w:val="20"/>
            <w:color w:val="0000ff"/>
          </w:rPr>
          <w:t xml:space="preserve">пунктом 37</w:t>
        </w:r>
      </w:hyperlink>
      <w:r>
        <w:rPr>
          <w:sz w:val="20"/>
        </w:rPr>
        <w:t xml:space="preserve"> настоящего Положения;</w:t>
      </w:r>
    </w:p>
    <w:p>
      <w:pPr>
        <w:pStyle w:val="0"/>
        <w:spacing w:before="200" w:line-rule="auto"/>
        <w:ind w:firstLine="540"/>
        <w:jc w:val="both"/>
      </w:pPr>
      <w:r>
        <w:rPr>
          <w:sz w:val="20"/>
        </w:rPr>
        <w:t xml:space="preserve">6) доменное имя и (или) указатели страниц ГИИС "Электронный бюджет" в сети Интернет;</w:t>
      </w:r>
    </w:p>
    <w:p>
      <w:pPr>
        <w:pStyle w:val="0"/>
        <w:spacing w:before="200" w:line-rule="auto"/>
        <w:ind w:firstLine="540"/>
        <w:jc w:val="both"/>
      </w:pPr>
      <w:r>
        <w:rPr>
          <w:sz w:val="20"/>
        </w:rPr>
        <w:t xml:space="preserve">7) требования к участникам отбора (получателям гранта), установленные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а также требования к документам, указанным в </w:t>
      </w:r>
      <w:hyperlink w:history="0" w:anchor="P243" w:tooltip="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подпункте 1 пункта 15 настоящего Положения;">
        <w:r>
          <w:rPr>
            <w:sz w:val="20"/>
            <w:color w:val="0000ff"/>
          </w:rPr>
          <w:t xml:space="preserve">подпунктах 1</w:t>
        </w:r>
      </w:hyperlink>
      <w:r>
        <w:rPr>
          <w:sz w:val="20"/>
        </w:rPr>
        <w:t xml:space="preserve"> - </w:t>
      </w:r>
      <w:hyperlink w:history="0" w:anchor="P251" w:tooltip="9) выписки из электронного сервиса &quot;Реестр дисквалифицированных лиц&quot; или &quot;Прозрачный бизнес&quot;,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9 пункта 12 настоящего Положения.">
        <w:r>
          <w:rPr>
            <w:sz w:val="20"/>
            <w:color w:val="0000ff"/>
          </w:rPr>
          <w:t xml:space="preserve">9 пункта 26</w:t>
        </w:r>
      </w:hyperlink>
      <w:r>
        <w:rPr>
          <w:sz w:val="20"/>
        </w:rPr>
        <w:t xml:space="preserve"> настоящего Положения, для подтверждения соответствия участников отбора (получателей гранта) указанным требованиям, которые участник отбора (получатель гранта) вправе представить самостоятельно;</w:t>
      </w:r>
    </w:p>
    <w:bookmarkStart w:id="82" w:name="P82"/>
    <w:bookmarkEnd w:id="82"/>
    <w:p>
      <w:pPr>
        <w:pStyle w:val="0"/>
        <w:spacing w:before="200" w:line-rule="auto"/>
        <w:ind w:firstLine="540"/>
        <w:jc w:val="both"/>
      </w:pPr>
      <w:r>
        <w:rPr>
          <w:sz w:val="20"/>
        </w:rPr>
        <w:t xml:space="preserve">8) категории получателей гранта и требования к участникам отбора, установленные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пунктами 10</w:t>
        </w:r>
      </w:hyperlink>
      <w:r>
        <w:rPr>
          <w:sz w:val="20"/>
        </w:rPr>
        <w:t xml:space="preserve">,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11</w:t>
        </w:r>
      </w:hyperlink>
      <w:r>
        <w:rPr>
          <w:sz w:val="20"/>
        </w:rPr>
        <w:t xml:space="preserve"> настоящего Положения, требования к перечню документов, указанному в </w:t>
      </w:r>
      <w:hyperlink w:history="0" w:anchor="P236" w:tooltip="1) выписок из Единого государственного реестра юридических лиц/Единого государственного реестра индивидуальных предпринимателей (далее - ЕГРЮЛ/ЕГРИП), из Единого реестра субъектов малого и среднего предпринимательства, из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
        <w:r>
          <w:rPr>
            <w:sz w:val="20"/>
            <w:color w:val="0000ff"/>
          </w:rPr>
          <w:t xml:space="preserve">подпунктах 1</w:t>
        </w:r>
      </w:hyperlink>
      <w:r>
        <w:rPr>
          <w:sz w:val="20"/>
        </w:rPr>
        <w:t xml:space="preserve"> - </w:t>
      </w:r>
      <w:hyperlink w:history="0" w:anchor="P238" w:tooltip="3) сведений о соответствии категориям получателей гранта, указанным в подпунктах 8, 9 пункта 10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quot;Электронный бюджет&quot;.">
        <w:r>
          <w:rPr>
            <w:sz w:val="20"/>
            <w:color w:val="0000ff"/>
          </w:rPr>
          <w:t xml:space="preserve">3 пункта 25</w:t>
        </w:r>
      </w:hyperlink>
      <w:r>
        <w:rPr>
          <w:sz w:val="20"/>
        </w:rPr>
        <w:t xml:space="preserve"> настоящего Положения, для подтверждения соответствия указанным требованиям, а также критерии оценки и условия рассмотрения заявок, установленные </w:t>
      </w:r>
      <w:hyperlink w:history="0" w:anchor="P202" w:tooltip="21. Заявки рассматриваются и оцениваются комиссией по следующим критериям оценки:">
        <w:r>
          <w:rPr>
            <w:sz w:val="20"/>
            <w:color w:val="0000ff"/>
          </w:rPr>
          <w:t xml:space="preserve">пунктами 21</w:t>
        </w:r>
      </w:hyperlink>
      <w:r>
        <w:rPr>
          <w:sz w:val="20"/>
        </w:rPr>
        <w:t xml:space="preserve">, </w:t>
      </w:r>
      <w:hyperlink w:history="0" w:anchor="P218" w:tooltip="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
        <w:r>
          <w:rPr>
            <w:sz w:val="20"/>
            <w:color w:val="0000ff"/>
          </w:rPr>
          <w:t xml:space="preserve">22</w:t>
        </w:r>
      </w:hyperlink>
      <w:r>
        <w:rPr>
          <w:sz w:val="20"/>
        </w:rPr>
        <w:t xml:space="preserve"> настоящего Положения;</w:t>
      </w:r>
    </w:p>
    <w:p>
      <w:pPr>
        <w:pStyle w:val="0"/>
        <w:spacing w:before="200" w:line-rule="auto"/>
        <w:ind w:firstLine="540"/>
        <w:jc w:val="both"/>
      </w:pPr>
      <w:r>
        <w:rPr>
          <w:sz w:val="20"/>
        </w:rPr>
        <w:t xml:space="preserve">9) порядок подачи участниками отбора заявки в соответствии с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пунктом 14</w:t>
        </w:r>
      </w:hyperlink>
      <w:r>
        <w:rPr>
          <w:sz w:val="20"/>
        </w:rPr>
        <w:t xml:space="preserve"> настоящего Положения (далее - заявка) и требования, предъявляемые к форме и содержанию заявки согласно </w:t>
      </w:r>
      <w:hyperlink w:history="0" w:anchor="P161" w:tooltip="17. Участник отбора для участия в конкурсе и получения гранта в соответствии с пунктом 14 настоящего Положения представляет заявку, включающую:">
        <w:r>
          <w:rPr>
            <w:sz w:val="20"/>
            <w:color w:val="0000ff"/>
          </w:rPr>
          <w:t xml:space="preserve">пункту 17</w:t>
        </w:r>
      </w:hyperlink>
      <w:r>
        <w:rPr>
          <w:sz w:val="20"/>
        </w:rPr>
        <w:t xml:space="preserve"> настоящего Положения, которые включают в том числе согласие на публикацию (размещение) в сети Интернет информации об участнике отбора, подаваемом им в заявлении на предоставление гранта, иной информации об участнике отбора, связанной с конкурсом, а также согласие на обработку персональных данных (для индивидуального предпринимателя);</w:t>
      </w:r>
    </w:p>
    <w:bookmarkStart w:id="84" w:name="P84"/>
    <w:bookmarkEnd w:id="84"/>
    <w:p>
      <w:pPr>
        <w:pStyle w:val="0"/>
        <w:spacing w:before="200" w:line-rule="auto"/>
        <w:ind w:firstLine="540"/>
        <w:jc w:val="both"/>
      </w:pPr>
      <w:r>
        <w:rPr>
          <w:sz w:val="20"/>
        </w:rPr>
        <w:t xml:space="preserve">10) порядок уведомления в соответствии с </w:t>
      </w:r>
      <w:hyperlink w:history="0" w:anchor="P153" w:tooltip="В случае если дата представления участником отбора заявки зарегистрирована в порядке, указанном в абзаце первом настоящего пункта, после окончания срока приема заявок, установленного в объявлении о проведении конкурса, уполномоченный орган в течение трех рабочих дней, следующих за датой регистрации такой заявки, информирует участника отбора об отклонении заявки на основании подпункта 1 пункта 27 настоящего Положения в ГИИС &quot;Электронный бюджет&quot;.">
        <w:r>
          <w:rPr>
            <w:sz w:val="20"/>
            <w:color w:val="0000ff"/>
          </w:rPr>
          <w:t xml:space="preserve">абзацем вторым пункта 15</w:t>
        </w:r>
      </w:hyperlink>
      <w:r>
        <w:rPr>
          <w:sz w:val="20"/>
        </w:rPr>
        <w:t xml:space="preserve"> настоящего Положения участников отбора об отклонении уполномоченным органом заявок, зарегистрированных после окончания срока их приема, с указанием основания отклонения на стадии рассмотрения и оценки заявок;</w:t>
      </w:r>
    </w:p>
    <w:p>
      <w:pPr>
        <w:pStyle w:val="0"/>
        <w:spacing w:before="200" w:line-rule="auto"/>
        <w:ind w:firstLine="540"/>
        <w:jc w:val="both"/>
      </w:pPr>
      <w:r>
        <w:rPr>
          <w:sz w:val="20"/>
        </w:rPr>
        <w:t xml:space="preserve">11) порядок отзыва участником отбора заявки, порядок возврата заявки, определяющий в том числе основания для возврата заявки участнику отбора, порядок внесения участником отбора изменений в заявку, а также порядок возврата заявки на доработку в соответствии с </w:t>
      </w:r>
      <w:hyperlink w:history="0" w:anchor="P154" w:tooltip="16. Участник отбора вправе отозвать заявку по собственной инициативе в раздел &quot;Личный кабинет&quot; в ГИИС &quot;Электронный бюджет&quot; не позднее даты окончания срока приема заявок, указанного в объявлении о проведении конкурса.">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12) правила рассмотрения и оценки заявок участников отбора в соответствии с </w:t>
      </w:r>
      <w:hyperlink w:history="0" w:anchor="P187" w:tooltip="19. Рассмотрение и оценка заявок, определение победителей конкурса и размера предоставляемого гранта каждому победителю конкурса осуществляется конкурсной комиссией.">
        <w:r>
          <w:rPr>
            <w:sz w:val="20"/>
            <w:color w:val="0000ff"/>
          </w:rPr>
          <w:t xml:space="preserve">пунктами 19</w:t>
        </w:r>
      </w:hyperlink>
      <w:r>
        <w:rPr>
          <w:sz w:val="20"/>
        </w:rPr>
        <w:t xml:space="preserve"> - </w:t>
      </w:r>
      <w:hyperlink w:history="0" w:anchor="P226" w:tooltip="24. В целях завершения конкурса на основании результатов определения победителей конкурса и размеров гранта, предоставляемого каждому победителю конкурса, формируется протокол подведения итогов конкурса, включающий следующие сведения:">
        <w:r>
          <w:rPr>
            <w:sz w:val="20"/>
            <w:color w:val="0000ff"/>
          </w:rPr>
          <w:t xml:space="preserve">24</w:t>
        </w:r>
      </w:hyperlink>
      <w:r>
        <w:rPr>
          <w:sz w:val="20"/>
        </w:rPr>
        <w:t xml:space="preserve"> настоящего Положения;</w:t>
      </w:r>
    </w:p>
    <w:p>
      <w:pPr>
        <w:pStyle w:val="0"/>
        <w:spacing w:before="200" w:line-rule="auto"/>
        <w:ind w:firstLine="540"/>
        <w:jc w:val="both"/>
      </w:pPr>
      <w:r>
        <w:rPr>
          <w:sz w:val="20"/>
        </w:rPr>
        <w:t xml:space="preserve">13) порядок отклонения заявок, а также информацию об основаниях их отклонения в соответствии с </w:t>
      </w:r>
      <w:hyperlink w:history="0" w:anchor="P253"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w:t>
      </w:r>
    </w:p>
    <w:p>
      <w:pPr>
        <w:pStyle w:val="0"/>
        <w:spacing w:before="200" w:line-rule="auto"/>
        <w:ind w:firstLine="540"/>
        <w:jc w:val="both"/>
      </w:pPr>
      <w:r>
        <w:rPr>
          <w:sz w:val="20"/>
        </w:rPr>
        <w:t xml:space="preserve">14) порядок оценки заявок, включающий критерии оценки и их весовое значение в общей оценке, необходимую для представления участником отбора информацию в составе заявки по каждому критерию оценки, сведения, документы и материалы, подтверждающие такую информацию, минимальный проходной балл, который необходимо набрать участникам отбора по результатам оценки заявок для признания их победителями конкурса, сроки оценки заявок, а также информацию об участии конкурсной комиссии в оценке заявок в соответствии с </w:t>
      </w:r>
      <w:hyperlink w:history="0" w:anchor="P187" w:tooltip="19. Рассмотрение и оценка заявок, определение победителей конкурса и размера предоставляемого гранта каждому победителю конкурса осуществляется конкурсной комиссией.">
        <w:r>
          <w:rPr>
            <w:sz w:val="20"/>
            <w:color w:val="0000ff"/>
          </w:rPr>
          <w:t xml:space="preserve">пунктом 19</w:t>
        </w:r>
      </w:hyperlink>
      <w:r>
        <w:rPr>
          <w:sz w:val="20"/>
        </w:rPr>
        <w:t xml:space="preserve"> настоящего Положения;</w:t>
      </w:r>
    </w:p>
    <w:p>
      <w:pPr>
        <w:pStyle w:val="0"/>
        <w:spacing w:before="200" w:line-rule="auto"/>
        <w:ind w:firstLine="540"/>
        <w:jc w:val="both"/>
      </w:pPr>
      <w:r>
        <w:rPr>
          <w:sz w:val="20"/>
        </w:rPr>
        <w:t xml:space="preserve">15) объем распределяемого гранта в рамках конкурса, порядок расчета размера гранта в соответствии с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пунктом 32</w:t>
        </w:r>
      </w:hyperlink>
      <w:r>
        <w:rPr>
          <w:sz w:val="20"/>
        </w:rPr>
        <w:t xml:space="preserve"> настоящего Положения, правила распределения гранта по результатам конкурса, которые могут включать максимальный, минимальный размер гранта, предоставляемого победителям конкурса (получателям гранта), а также предельное количество победителей конкурса (получателей гранта);</w:t>
      </w:r>
    </w:p>
    <w:p>
      <w:pPr>
        <w:pStyle w:val="0"/>
        <w:spacing w:before="200" w:line-rule="auto"/>
        <w:ind w:firstLine="540"/>
        <w:jc w:val="both"/>
      </w:pPr>
      <w:r>
        <w:rPr>
          <w:sz w:val="20"/>
        </w:rPr>
        <w:t xml:space="preserve">16) порядок предоставления участникам отбора разъяснений положений объявления о проведении конкурса в соответствии с </w:t>
      </w:r>
      <w:hyperlink w:history="0" w:anchor="P158" w:tooltip="Любой участник отбора после размещения на едином портале и на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quot;Электронный бюджет&quot; не позднее чем за три рабочих дня, предшествующих дню окончания приема заявок, указанному в объявлении о проведении конкурса.">
        <w:r>
          <w:rPr>
            <w:sz w:val="20"/>
            <w:color w:val="0000ff"/>
          </w:rPr>
          <w:t xml:space="preserve">абзацами пятым</w:t>
        </w:r>
      </w:hyperlink>
      <w:r>
        <w:rPr>
          <w:sz w:val="20"/>
        </w:rPr>
        <w:t xml:space="preserve"> - </w:t>
      </w:r>
      <w:hyperlink w:history="0" w:anchor="P160" w:tooltip="Доступ к разъяснениям, формируемым в ГИИС &quot;Электронный бюджет&quot;, предоставляется всем участникам отбора.">
        <w:r>
          <w:rPr>
            <w:sz w:val="20"/>
            <w:color w:val="0000ff"/>
          </w:rPr>
          <w:t xml:space="preserve">седьмым пункта 16</w:t>
        </w:r>
      </w:hyperlink>
      <w:r>
        <w:rPr>
          <w:sz w:val="20"/>
        </w:rPr>
        <w:t xml:space="preserve"> настоящего Положения, даты начала и окончания срока такого предоставления в соответствии с </w:t>
      </w:r>
      <w:hyperlink w:history="0" w:anchor="P142" w:tooltip="5) организует информирование участников отбора по вопросам разъяснения положений объявления о проведении конкурса в порядке, установленном абзацами пятым - седьмым пункта 16 настоящего Положения, в течение срока приема заявок, установленного в объявлении о проведении конкурса;">
        <w:r>
          <w:rPr>
            <w:sz w:val="20"/>
            <w:color w:val="0000ff"/>
          </w:rPr>
          <w:t xml:space="preserve">подпунктом 5 пункта 13</w:t>
        </w:r>
      </w:hyperlink>
      <w:r>
        <w:rPr>
          <w:sz w:val="20"/>
        </w:rPr>
        <w:t xml:space="preserve"> настоящего Положения;</w:t>
      </w:r>
    </w:p>
    <w:p>
      <w:pPr>
        <w:pStyle w:val="0"/>
        <w:spacing w:before="200" w:line-rule="auto"/>
        <w:ind w:firstLine="540"/>
        <w:jc w:val="both"/>
      </w:pPr>
      <w:r>
        <w:rPr>
          <w:sz w:val="20"/>
        </w:rPr>
        <w:t xml:space="preserve">17) срок, в течение которого победители конкурса (получатели гранта) должны подписать соглашения в соответствии с </w:t>
      </w:r>
      <w:hyperlink w:history="0" w:anchor="P269" w:tooltip="2) о необходимости подписания с главным распорядителем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w:t>
      </w:r>
    </w:p>
    <w:p>
      <w:pPr>
        <w:pStyle w:val="0"/>
        <w:spacing w:before="200" w:line-rule="auto"/>
        <w:ind w:firstLine="540"/>
        <w:jc w:val="both"/>
      </w:pPr>
      <w:r>
        <w:rPr>
          <w:sz w:val="20"/>
        </w:rPr>
        <w:t xml:space="preserve">18) условия признания победителя конкурса (получателя гранта) уклонившимся от заключения соглашения в соответствии с </w:t>
      </w:r>
      <w:hyperlink w:history="0" w:anchor="P313" w:tooltip="44. В случае если соглашение не заключено в сроки, установленные подпунктом 2 пункта 30 настоящего Положения, по вине победителя конкурса (получателя гранта), грант не предоставляется, победитель конкурса (получатель гранта) признается уклонившимся от заключения соглашения. В правовой акт администрации города, указанный в пункте 29 настоящего Положения, вносятся соответствующие изменения.">
        <w:r>
          <w:rPr>
            <w:sz w:val="20"/>
            <w:color w:val="0000ff"/>
          </w:rPr>
          <w:t xml:space="preserve">пунктом 44</w:t>
        </w:r>
      </w:hyperlink>
      <w:r>
        <w:rPr>
          <w:sz w:val="20"/>
        </w:rPr>
        <w:t xml:space="preserve"> настоящего Положения;</w:t>
      </w:r>
    </w:p>
    <w:p>
      <w:pPr>
        <w:pStyle w:val="0"/>
        <w:spacing w:before="200" w:line-rule="auto"/>
        <w:ind w:firstLine="540"/>
        <w:jc w:val="both"/>
      </w:pPr>
      <w:r>
        <w:rPr>
          <w:sz w:val="20"/>
        </w:rPr>
        <w:t xml:space="preserve">19) сроки размещения протокола подведения итогов конкурса на едином портале и на Сайте, которые не могут быть позднее 14-го календарного дня, следующего за днем определения победителей конкурса (получателей гранта), в соответствии с </w:t>
      </w:r>
      <w:hyperlink w:history="0" w:anchor="P226" w:tooltip="24. В целях завершения конкурса на основании результатов определения победителей конкурса и размеров гранта, предоставляемого каждому победителю конкурса, формируется протокол подведения итогов конкурса, включающий следующие сведения:">
        <w:r>
          <w:rPr>
            <w:sz w:val="20"/>
            <w:color w:val="0000ff"/>
          </w:rPr>
          <w:t xml:space="preserve">пунктом 24</w:t>
        </w:r>
      </w:hyperlink>
      <w:r>
        <w:rPr>
          <w:sz w:val="20"/>
        </w:rPr>
        <w:t xml:space="preserve"> настоящего Положения.</w:t>
      </w:r>
    </w:p>
    <w:p>
      <w:pPr>
        <w:pStyle w:val="0"/>
        <w:spacing w:before="200" w:line-rule="auto"/>
        <w:ind w:firstLine="540"/>
        <w:jc w:val="both"/>
      </w:pPr>
      <w:r>
        <w:rPr>
          <w:sz w:val="20"/>
        </w:rPr>
        <w:t xml:space="preserve">Внесение изменений в объявление о проведении конкурса осуществляется не позднее наступления даты окончания приема заявок участников отбора, установленной в объявлении о проведении конкурса, при условии, что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spacing w:before="200" w:line-rule="auto"/>
        <w:ind w:firstLine="540"/>
        <w:jc w:val="both"/>
      </w:pPr>
      <w:r>
        <w:rPr>
          <w:sz w:val="20"/>
        </w:rPr>
        <w:t xml:space="preserve">При внесении изменений в объявление о проведении конкурса изменение способа отбора получателей гранта не допускается.</w:t>
      </w:r>
    </w:p>
    <w:p>
      <w:pPr>
        <w:pStyle w:val="0"/>
        <w:spacing w:before="200" w:line-rule="auto"/>
        <w:ind w:firstLine="540"/>
        <w:jc w:val="both"/>
      </w:pPr>
      <w:r>
        <w:rPr>
          <w:sz w:val="20"/>
        </w:rPr>
        <w:t xml:space="preserve">Участники отбора, подавшие заявки,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ГИИС "Электронный бюджет".</w:t>
      </w:r>
    </w:p>
    <w:bookmarkStart w:id="97" w:name="P97"/>
    <w:bookmarkEnd w:id="97"/>
    <w:p>
      <w:pPr>
        <w:pStyle w:val="0"/>
        <w:spacing w:before="200" w:line-rule="auto"/>
        <w:ind w:firstLine="540"/>
        <w:jc w:val="both"/>
      </w:pPr>
      <w:r>
        <w:rPr>
          <w:sz w:val="20"/>
        </w:rPr>
        <w:t xml:space="preserve">9. В случае признания конкурса несостоявшимся по основаниям, указанным в </w:t>
      </w:r>
      <w:hyperlink w:history="0" w:anchor="P82" w:tooltip="8) категории получателей гранта и требования к участникам отбора, установленные пунктами 10, 11 настоящего Положения, требования к перечню документов, указанному в подпунктах 1 - 3 пункта 25 настоящего Положения, для подтверждения соответствия указанным требованиям, а также критерии оценки и условия рассмотрения заявок, установленные пунктами 21, 22 настоящего Положения;">
        <w:r>
          <w:rPr>
            <w:sz w:val="20"/>
            <w:color w:val="0000ff"/>
          </w:rPr>
          <w:t xml:space="preserve">абзацах девятом</w:t>
        </w:r>
      </w:hyperlink>
      <w:r>
        <w:rPr>
          <w:sz w:val="20"/>
        </w:rPr>
        <w:t xml:space="preserve"> - </w:t>
      </w:r>
      <w:hyperlink w:history="0" w:anchor="P84" w:tooltip="10) порядок уведомления в соответствии с абзацем вторым пункта 15 настоящего Положения участников отбора об отклонении уполномоченным органом заявок, зарегистрированных после окончания срока их приема, с указанием основания отклонения на стадии рассмотрения и оценки заявок;">
        <w:r>
          <w:rPr>
            <w:sz w:val="20"/>
            <w:color w:val="0000ff"/>
          </w:rPr>
          <w:t xml:space="preserve">одиннадцатом</w:t>
        </w:r>
      </w:hyperlink>
      <w:r>
        <w:rPr>
          <w:sz w:val="20"/>
        </w:rPr>
        <w:t xml:space="preserve">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гранта в текущем финансовом году, превышающий более чем в два раза размер гранта одному субъекту малого и среднего предпринимательства, установленный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пунктом 32</w:t>
        </w:r>
      </w:hyperlink>
      <w:r>
        <w:rPr>
          <w:sz w:val="20"/>
        </w:rPr>
        <w:t xml:space="preserve"> настоящего Положения, уполномоченный орган организует проведение дополнительного конкурса в порядке, предусмотренном </w:t>
      </w:r>
      <w:hyperlink w:history="0" w:anchor="P135" w:tooltip="13. В целях установления порядка проведения конкурса при определении получателей гранта уполномоченный орган от имени главного распорядителя при проведении конкурса осуществляет следующие полномочия:">
        <w:r>
          <w:rPr>
            <w:sz w:val="20"/>
            <w:color w:val="0000ff"/>
          </w:rPr>
          <w:t xml:space="preserve">пунктом 13</w:t>
        </w:r>
      </w:hyperlink>
      <w:r>
        <w:rPr>
          <w:sz w:val="20"/>
        </w:rPr>
        <w:t xml:space="preserve"> настоящего Положения.</w:t>
      </w:r>
    </w:p>
    <w:p>
      <w:pPr>
        <w:pStyle w:val="0"/>
        <w:spacing w:before="200" w:line-rule="auto"/>
        <w:ind w:firstLine="540"/>
        <w:jc w:val="both"/>
      </w:pPr>
      <w:r>
        <w:rPr>
          <w:sz w:val="20"/>
        </w:rPr>
        <w:t xml:space="preserve">Объявление о проведении дополнительного конкурса размещается (публикуется) не позднее чем за один рабочий день до начала срока приема заявок, но не позднее 5 октября текущего финансового года и содержит информацию, предусмотренную </w:t>
      </w:r>
      <w:hyperlink w:history="0" w:anchor="P74" w:tooltip="8. Объявление о проведении конкурса не позднее чем за один рабочий день до начала срока приема заявок, но не позднее 31 июля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пунктом 8</w:t>
        </w:r>
      </w:hyperlink>
      <w:r>
        <w:rPr>
          <w:sz w:val="20"/>
        </w:rPr>
        <w:t xml:space="preserve"> настоящего Положения.</w:t>
      </w:r>
    </w:p>
    <w:p>
      <w:pPr>
        <w:pStyle w:val="0"/>
        <w:spacing w:before="200" w:line-rule="auto"/>
        <w:ind w:firstLine="540"/>
        <w:jc w:val="both"/>
      </w:pPr>
      <w:r>
        <w:rPr>
          <w:sz w:val="20"/>
        </w:rPr>
        <w:t xml:space="preserve">Размещение уполномоченным органом объявления об отмене проведения (о признании несостоявшимся) конкурса на Сайте и в ГИИС "Электронный бюджет" допускается в течение 5 рабочих дней, следующих за днем, фактически подтверждающим наличие оснований, указанных в </w:t>
      </w:r>
      <w:hyperlink w:history="0" w:anchor="P102" w:tooltip="Основаниями для отмены проведения конкурса являются:">
        <w:r>
          <w:rPr>
            <w:sz w:val="20"/>
            <w:color w:val="0000ff"/>
          </w:rPr>
          <w:t xml:space="preserve">абзацах шестом</w:t>
        </w:r>
      </w:hyperlink>
      <w:r>
        <w:rPr>
          <w:sz w:val="20"/>
        </w:rPr>
        <w:t xml:space="preserve"> - </w:t>
      </w:r>
      <w:hyperlink w:history="0" w:anchor="P107" w:tooltip="по результатам рассмотрения и оценки отклонены все заявки.">
        <w:r>
          <w:rPr>
            <w:sz w:val="20"/>
            <w:color w:val="0000ff"/>
          </w:rPr>
          <w:t xml:space="preserve">одиннадцатом</w:t>
        </w:r>
      </w:hyperlink>
      <w:r>
        <w:rPr>
          <w:sz w:val="20"/>
        </w:rPr>
        <w:t xml:space="preserve"> настоящего пункта, но не позднее срока размещения на едином портале и на Сайте протокола подведения итогов конкурса.</w:t>
      </w:r>
    </w:p>
    <w:p>
      <w:pPr>
        <w:pStyle w:val="0"/>
        <w:spacing w:before="200" w:line-rule="auto"/>
        <w:ind w:firstLine="540"/>
        <w:jc w:val="both"/>
      </w:pPr>
      <w:r>
        <w:rPr>
          <w:sz w:val="20"/>
        </w:rPr>
        <w:t xml:space="preserve">Подписанное руководителем уполномоченного органа объявление об отмене проведения (о признании несостоявшимся) конкурса с указанием причин на бумажном носителе, преобразованное в электронную форму путем сканирования, размещается на Сайте.</w:t>
      </w:r>
    </w:p>
    <w:p>
      <w:pPr>
        <w:pStyle w:val="0"/>
        <w:spacing w:before="200" w:line-rule="auto"/>
        <w:ind w:firstLine="540"/>
        <w:jc w:val="both"/>
      </w:pPr>
      <w:r>
        <w:rPr>
          <w:sz w:val="20"/>
        </w:rPr>
        <w:t xml:space="preserve">Объявление об отмене проведения (о признании несостоявшимся)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усиленной квалифицированной электронной подписью руководителя уполномоченного органа, размещается на едином портале и содержит информацию о причинах отмены проведения (о признании несостоявшимся) конкурса.</w:t>
      </w:r>
    </w:p>
    <w:bookmarkStart w:id="102" w:name="P102"/>
    <w:bookmarkEnd w:id="102"/>
    <w:p>
      <w:pPr>
        <w:pStyle w:val="0"/>
        <w:spacing w:before="200" w:line-rule="auto"/>
        <w:ind w:firstLine="540"/>
        <w:jc w:val="both"/>
      </w:pPr>
      <w:r>
        <w:rPr>
          <w:sz w:val="20"/>
        </w:rPr>
        <w:t xml:space="preserve">Основаниями для отмены проведения конкурса являются:</w:t>
      </w:r>
    </w:p>
    <w:p>
      <w:pPr>
        <w:pStyle w:val="0"/>
        <w:spacing w:before="200" w:line-rule="auto"/>
        <w:ind w:firstLine="540"/>
        <w:jc w:val="both"/>
      </w:pPr>
      <w:r>
        <w:rPr>
          <w:sz w:val="20"/>
        </w:rPr>
        <w:t xml:space="preserve">уменьшение главному распорядителю ранее доведенных лимитов бюджетных обязательств, направляемых на предоставление гранта, приводящее к невозможности проведения конкурса в текущем финансовом году;</w:t>
      </w:r>
    </w:p>
    <w:p>
      <w:pPr>
        <w:pStyle w:val="0"/>
        <w:spacing w:before="200" w:line-rule="auto"/>
        <w:ind w:firstLine="540"/>
        <w:jc w:val="both"/>
      </w:pPr>
      <w:r>
        <w:rPr>
          <w:sz w:val="20"/>
        </w:rPr>
        <w:t xml:space="preserve">необходимость изменения условий и требований проведения конкурса, условий предоставления гранта, связанных с изменениями действующего законодательства.</w:t>
      </w:r>
    </w:p>
    <w:p>
      <w:pPr>
        <w:pStyle w:val="0"/>
        <w:spacing w:before="200" w:line-rule="auto"/>
        <w:ind w:firstLine="540"/>
        <w:jc w:val="both"/>
      </w:pPr>
      <w:r>
        <w:rPr>
          <w:sz w:val="20"/>
        </w:rPr>
        <w:t xml:space="preserve">Основания для признания конкурса несостоявшимся:</w:t>
      </w:r>
    </w:p>
    <w:p>
      <w:pPr>
        <w:pStyle w:val="0"/>
        <w:spacing w:before="200" w:line-rule="auto"/>
        <w:ind w:firstLine="540"/>
        <w:jc w:val="both"/>
      </w:pPr>
      <w:r>
        <w:rPr>
          <w:sz w:val="20"/>
        </w:rPr>
        <w:t xml:space="preserve">по окончании срока подачи заявок, указанного в объявлении о проведении конкурса (дополнительного конкурса), не поступило ни одной заявки и (или) участниками отбора заявки отозваны;</w:t>
      </w:r>
    </w:p>
    <w:bookmarkStart w:id="107" w:name="P107"/>
    <w:bookmarkEnd w:id="107"/>
    <w:p>
      <w:pPr>
        <w:pStyle w:val="0"/>
        <w:spacing w:before="200" w:line-rule="auto"/>
        <w:ind w:firstLine="540"/>
        <w:jc w:val="both"/>
      </w:pPr>
      <w:r>
        <w:rPr>
          <w:sz w:val="20"/>
        </w:rPr>
        <w:t xml:space="preserve">по результатам рассмотрения и оценки отклонены все заявки.</w:t>
      </w:r>
    </w:p>
    <w:p>
      <w:pPr>
        <w:pStyle w:val="0"/>
        <w:spacing w:before="200" w:line-rule="auto"/>
        <w:ind w:firstLine="540"/>
        <w:jc w:val="both"/>
      </w:pPr>
      <w:r>
        <w:rPr>
          <w:sz w:val="20"/>
        </w:rPr>
        <w:t xml:space="preserve">Участников отбора, подавших заявки, уполномоченный орган информирует об отмене проведения (о признании несостоявшимся) конкурса в ГИИС "Электронный бюджет".</w:t>
      </w:r>
    </w:p>
    <w:bookmarkStart w:id="109" w:name="P109"/>
    <w:bookmarkEnd w:id="109"/>
    <w:p>
      <w:pPr>
        <w:pStyle w:val="0"/>
        <w:spacing w:before="200" w:line-rule="auto"/>
        <w:ind w:firstLine="540"/>
        <w:jc w:val="both"/>
      </w:pPr>
      <w:r>
        <w:rPr>
          <w:sz w:val="20"/>
        </w:rPr>
        <w:t xml:space="preserve">10. Грант предоставляется получателю гранта, который соответствует следующим категориям:</w:t>
      </w:r>
    </w:p>
    <w:bookmarkStart w:id="110" w:name="P110"/>
    <w:bookmarkEnd w:id="110"/>
    <w:p>
      <w:pPr>
        <w:pStyle w:val="0"/>
        <w:spacing w:before="200" w:line-rule="auto"/>
        <w:ind w:firstLine="540"/>
        <w:jc w:val="both"/>
      </w:pPr>
      <w:r>
        <w:rPr>
          <w:sz w:val="20"/>
        </w:rPr>
        <w:t xml:space="preserve">1) является хозяйствующим субъектом (юридическим лицом или индивидуальным предпринимателем) - производителем товаров, работ, услуг, отнесенным в соответствии с положениями Федерального </w:t>
      </w:r>
      <w:hyperlink w:history="0" r:id="rId33"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закона</w:t>
        </w:r>
      </w:hyperlink>
      <w:r>
        <w:rPr>
          <w:sz w:val="20"/>
        </w:rPr>
        <w:t xml:space="preserve"> N 209-ФЗ к малым предприятиям, в том числе к микропредприятиям, и средним предприятиям;</w:t>
      </w:r>
    </w:p>
    <w:bookmarkStart w:id="111" w:name="P111"/>
    <w:bookmarkEnd w:id="111"/>
    <w:p>
      <w:pPr>
        <w:pStyle w:val="0"/>
        <w:spacing w:before="200" w:line-rule="auto"/>
        <w:ind w:firstLine="540"/>
        <w:jc w:val="both"/>
      </w:pPr>
      <w:r>
        <w:rPr>
          <w:sz w:val="20"/>
        </w:rPr>
        <w:t xml:space="preserve">2) состоит в Едином реестре субъектов малого и среднего предпринимательства;</w:t>
      </w:r>
    </w:p>
    <w:p>
      <w:pPr>
        <w:pStyle w:val="0"/>
        <w:spacing w:before="200" w:line-rule="auto"/>
        <w:ind w:firstLine="540"/>
        <w:jc w:val="both"/>
      </w:pPr>
      <w:r>
        <w:rPr>
          <w:sz w:val="20"/>
        </w:rPr>
        <w:t xml:space="preserve">3) зарегистрирован не ранее двух лет, предшествующих году подачи заявки, и осуществляет на территории муниципального образования городской округ город Красноярск Красноярского края виды предпринимательской деятельности в соответствии с Общероссийским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классификатором</w:t>
        </w:r>
      </w:hyperlink>
      <w:r>
        <w:rPr>
          <w:sz w:val="20"/>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 12 раздела C</w:t>
        </w:r>
      </w:hyperlink>
      <w:r>
        <w:rPr>
          <w:sz w:val="20"/>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 92 раздела R</w:t>
        </w:r>
      </w:hyperlink>
      <w:r>
        <w:rPr>
          <w:sz w:val="20"/>
        </w:rPr>
        <w:t xml:space="preserve">,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разделы B</w:t>
        </w:r>
      </w:hyperlink>
      <w:r>
        <w:rPr>
          <w:sz w:val="20"/>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D</w:t>
        </w:r>
      </w:hyperlink>
      <w:r>
        <w:rPr>
          <w:sz w:val="20"/>
        </w:rPr>
        <w:t xml:space="preserve">,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E</w:t>
        </w:r>
      </w:hyperlink>
      <w:r>
        <w:rPr>
          <w:sz w:val="20"/>
        </w:rPr>
        <w:t xml:space="preserve"> (кроме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классов 38</w:t>
        </w:r>
      </w:hyperlink>
      <w:r>
        <w:rPr>
          <w:sz w:val="20"/>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39</w:t>
        </w:r>
      </w:hyperlink>
      <w:r>
        <w:rPr>
          <w:sz w:val="20"/>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G</w:t>
        </w:r>
      </w:hyperlink>
      <w:r>
        <w:rPr>
          <w:sz w:val="20"/>
        </w:rPr>
        <w:t xml:space="preserve"> (кроме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группы 45.20</w:t>
        </w:r>
      </w:hyperlink>
      <w:r>
        <w:rPr>
          <w:sz w:val="20"/>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K</w:t>
        </w:r>
      </w:hyperlink>
      <w:r>
        <w:rPr>
          <w:sz w:val="20"/>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L</w:t>
        </w:r>
      </w:hyperlink>
      <w:r>
        <w:rPr>
          <w:sz w:val="20"/>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M</w:t>
        </w:r>
      </w:hyperlink>
      <w:r>
        <w:rPr>
          <w:sz w:val="20"/>
        </w:rPr>
        <w:t xml:space="preserve"> (кроме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 70.21</w:t>
        </w:r>
      </w:hyperlink>
      <w:r>
        <w:rPr>
          <w:sz w:val="20"/>
        </w:rPr>
        <w:t xml:space="preserve">,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71.11</w:t>
        </w:r>
      </w:hyperlink>
      <w:r>
        <w:rPr>
          <w:sz w:val="20"/>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71.12</w:t>
        </w:r>
      </w:hyperlink>
      <w:r>
        <w:rPr>
          <w:sz w:val="20"/>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73.11</w:t>
        </w:r>
      </w:hyperlink>
      <w:r>
        <w:rPr>
          <w:sz w:val="20"/>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74.10</w:t>
        </w:r>
      </w:hyperlink>
      <w:r>
        <w:rPr>
          <w:sz w:val="20"/>
        </w:rPr>
        <w:t xml:space="preserve">,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74.20</w:t>
        </w:r>
      </w:hyperlink>
      <w:r>
        <w:rPr>
          <w:sz w:val="20"/>
        </w:rPr>
        <w:t xml:space="preserve">,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74.30</w:t>
        </w:r>
      </w:hyperlink>
      <w:r>
        <w:rPr>
          <w:sz w:val="20"/>
        </w:rPr>
        <w:t xml:space="preserve">,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класса 75</w:t>
        </w:r>
      </w:hyperlink>
      <w:r>
        <w:rPr>
          <w:sz w:val="20"/>
        </w:rPr>
        <w:t xml:space="preserve">),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N</w:t>
        </w:r>
      </w:hyperlink>
      <w:r>
        <w:rPr>
          <w:sz w:val="20"/>
        </w:rPr>
        <w:t xml:space="preserve"> (кроме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класса 79</w:t>
        </w:r>
      </w:hyperlink>
      <w:r>
        <w:rPr>
          <w:sz w:val="20"/>
        </w:rPr>
        <w:t xml:space="preserve">,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группы 77.22</w:t>
        </w:r>
      </w:hyperlink>
      <w:r>
        <w:rPr>
          <w:sz w:val="20"/>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O</w:t>
        </w:r>
      </w:hyperlink>
      <w:r>
        <w:rPr>
          <w:sz w:val="20"/>
        </w:rPr>
        <w:t xml:space="preserve">,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S</w:t>
        </w:r>
      </w:hyperlink>
      <w:r>
        <w:rPr>
          <w:sz w:val="20"/>
        </w:rPr>
        <w:t xml:space="preserve"> (кроме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класса 95</w:t>
        </w:r>
      </w:hyperlink>
      <w:r>
        <w:rPr>
          <w:sz w:val="20"/>
        </w:rPr>
        <w:t xml:space="preserve">,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 96.01</w:t>
        </w:r>
      </w:hyperlink>
      <w:r>
        <w:rPr>
          <w:sz w:val="20"/>
        </w:rPr>
        <w:t xml:space="preserve">, </w:t>
      </w:r>
      <w:hyperlink w:history="0" r:id="rId6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96.02</w:t>
        </w:r>
      </w:hyperlink>
      <w:r>
        <w:rPr>
          <w:sz w:val="20"/>
        </w:rPr>
        <w:t xml:space="preserve">,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96.04</w:t>
        </w:r>
      </w:hyperlink>
      <w:r>
        <w:rPr>
          <w:sz w:val="20"/>
        </w:rPr>
        <w:t xml:space="preserve">,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96.09</w:t>
        </w:r>
      </w:hyperlink>
      <w:r>
        <w:rPr>
          <w:sz w:val="20"/>
        </w:rPr>
        <w:t xml:space="preserve">),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T</w:t>
        </w:r>
      </w:hyperlink>
      <w:r>
        <w:rPr>
          <w:sz w:val="20"/>
        </w:rPr>
        <w:t xml:space="preserve">,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U</w:t>
        </w:r>
      </w:hyperlink>
      <w:r>
        <w:rPr>
          <w:sz w:val="20"/>
        </w:rPr>
        <w:t xml:space="preserve">;</w:t>
      </w:r>
    </w:p>
    <w:bookmarkStart w:id="113" w:name="P113"/>
    <w:bookmarkEnd w:id="113"/>
    <w:p>
      <w:pPr>
        <w:pStyle w:val="0"/>
        <w:spacing w:before="200" w:line-rule="auto"/>
        <w:ind w:firstLine="540"/>
        <w:jc w:val="both"/>
      </w:pPr>
      <w:r>
        <w:rPr>
          <w:sz w:val="20"/>
        </w:rPr>
        <w:t xml:space="preserve">4) не является в течение 90 календарных дней с даты перечисления на расчетный или корреспондентский счет участника отбора получателем единовременной финансовой помощи, предоставляемой в соответствии с </w:t>
      </w:r>
      <w:hyperlink w:history="0" r:id="rId67" w:tooltip="Постановление Правительства Красноярского края от 30.08.2012 N 429-п (ред. от 26.11.2024)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 {КонсультантПлюс}">
        <w:r>
          <w:rPr>
            <w:sz w:val="20"/>
            <w:color w:val="0000ff"/>
          </w:rPr>
          <w:t xml:space="preserve">Постановлением</w:t>
        </w:r>
      </w:hyperlink>
      <w:r>
        <w:rPr>
          <w:sz w:val="20"/>
        </w:rPr>
        <w:t xml:space="preserve"> Правительства Красноярского края от 30.08.2012 N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состава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w:t>
      </w:r>
    </w:p>
    <w:bookmarkStart w:id="114" w:name="P114"/>
    <w:bookmarkEnd w:id="114"/>
    <w:p>
      <w:pPr>
        <w:pStyle w:val="0"/>
        <w:spacing w:before="200" w:line-rule="auto"/>
        <w:ind w:firstLine="540"/>
        <w:jc w:val="both"/>
      </w:pPr>
      <w:r>
        <w:rPr>
          <w:sz w:val="20"/>
        </w:rPr>
        <w:t xml:space="preserve">5) индивидуальный предприниматель не является получателем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участником программ социальной адаптации, реализуемых в соответствии с указанным порядком, в случае если указанные программы социальной адаптации не завершены;</w:t>
      </w:r>
    </w:p>
    <w:bookmarkStart w:id="115" w:name="P115"/>
    <w:bookmarkEnd w:id="115"/>
    <w:p>
      <w:pPr>
        <w:pStyle w:val="0"/>
        <w:spacing w:before="200" w:line-rule="auto"/>
        <w:ind w:firstLine="540"/>
        <w:jc w:val="both"/>
      </w:pPr>
      <w:r>
        <w:rPr>
          <w:sz w:val="20"/>
        </w:rPr>
        <w:t xml:space="preserve">6) в отношении участника отбора в текущем финансовом году не было принято решение об оказании аналогичной поддержки или сроки ее оказания истекли;</w:t>
      </w:r>
    </w:p>
    <w:bookmarkStart w:id="116" w:name="P116"/>
    <w:bookmarkEnd w:id="116"/>
    <w:p>
      <w:pPr>
        <w:pStyle w:val="0"/>
        <w:spacing w:before="200" w:line-rule="auto"/>
        <w:ind w:firstLine="540"/>
        <w:jc w:val="both"/>
      </w:pPr>
      <w:r>
        <w:rPr>
          <w:sz w:val="20"/>
        </w:rPr>
        <w:t xml:space="preserve">7)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w:t>
      </w:r>
    </w:p>
    <w:bookmarkStart w:id="117" w:name="P117"/>
    <w:bookmarkEnd w:id="117"/>
    <w:p>
      <w:pPr>
        <w:pStyle w:val="0"/>
        <w:spacing w:before="200" w:line-rule="auto"/>
        <w:ind w:firstLine="540"/>
        <w:jc w:val="both"/>
      </w:pPr>
      <w:r>
        <w:rPr>
          <w:sz w:val="20"/>
        </w:rPr>
        <w:t xml:space="preserve">8) прошел обучение в сфере предпринимательства в течение двух лет до даты подачи заявки;</w:t>
      </w:r>
    </w:p>
    <w:bookmarkStart w:id="118" w:name="P118"/>
    <w:bookmarkEnd w:id="118"/>
    <w:p>
      <w:pPr>
        <w:pStyle w:val="0"/>
        <w:spacing w:before="200" w:line-rule="auto"/>
        <w:ind w:firstLine="540"/>
        <w:jc w:val="both"/>
      </w:pPr>
      <w:r>
        <w:rPr>
          <w:sz w:val="20"/>
        </w:rPr>
        <w:t xml:space="preserve">9) принял в случае получения гранта обязательства, установленные </w:t>
      </w:r>
      <w:hyperlink w:history="0" w:anchor="P291" w:tooltip="38. Условием предоставления гранта являются принимаемое получателем гранта обязательство об осуществлении (непрекращении) деятельности в течение 12 месяцев после даты получения гранта. Единица измерения: слово &quot;да&quot;. Осуществление (непрекращение) деятельности означает наличие сведений о получателе гранта в Едином реестре субъектов малого и среднего предпринимательства ежеквартально по состоянию на конец:">
        <w:r>
          <w:rPr>
            <w:sz w:val="20"/>
            <w:color w:val="0000ff"/>
          </w:rPr>
          <w:t xml:space="preserve">пунктом 38</w:t>
        </w:r>
      </w:hyperlink>
      <w:r>
        <w:rPr>
          <w:sz w:val="20"/>
        </w:rPr>
        <w:t xml:space="preserve"> настоящего Положения.</w:t>
      </w:r>
    </w:p>
    <w:bookmarkStart w:id="119" w:name="P119"/>
    <w:bookmarkEnd w:id="119"/>
    <w:p>
      <w:pPr>
        <w:pStyle w:val="0"/>
        <w:spacing w:before="200" w:line-rule="auto"/>
        <w:ind w:firstLine="540"/>
        <w:jc w:val="both"/>
      </w:pPr>
      <w:r>
        <w:rPr>
          <w:sz w:val="20"/>
        </w:rPr>
        <w:t xml:space="preserve">11. В соответствии с </w:t>
      </w:r>
      <w:hyperlink w:history="0" r:id="rId68"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частями 3</w:t>
        </w:r>
      </w:hyperlink>
      <w:r>
        <w:rPr>
          <w:sz w:val="20"/>
        </w:rPr>
        <w:t xml:space="preserve">, </w:t>
      </w:r>
      <w:hyperlink w:history="0" r:id="rId69"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4 статьи 14</w:t>
        </w:r>
      </w:hyperlink>
      <w:r>
        <w:rPr>
          <w:sz w:val="20"/>
        </w:rPr>
        <w:t xml:space="preserve"> Федерального закона N 209-ФЗ грант не может предоставляться в отношении участников отбора:</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w:t>
      </w:r>
    </w:p>
    <w:bookmarkStart w:id="125" w:name="P125"/>
    <w:bookmarkEnd w:id="125"/>
    <w:p>
      <w:pPr>
        <w:pStyle w:val="0"/>
        <w:spacing w:before="200" w:line-rule="auto"/>
        <w:ind w:firstLine="540"/>
        <w:jc w:val="both"/>
      </w:pPr>
      <w:r>
        <w:rPr>
          <w:sz w:val="20"/>
        </w:rPr>
        <w:t xml:space="preserve">12. Требования, которым должен соответствовать участник отбора (получатель гранта) по состоянию на даты рассмотрения заявки и заключения соглашения:</w:t>
      </w:r>
    </w:p>
    <w:p>
      <w:pPr>
        <w:pStyle w:val="0"/>
        <w:spacing w:before="200" w:line-rule="auto"/>
        <w:ind w:firstLine="540"/>
        <w:jc w:val="both"/>
      </w:pPr>
      <w:r>
        <w:rPr>
          <w:sz w:val="20"/>
        </w:rPr>
        <w:t xml:space="preserve">1)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Start w:id="127" w:name="P127"/>
    <w:bookmarkEnd w:id="127"/>
    <w:p>
      <w:pPr>
        <w:pStyle w:val="0"/>
        <w:spacing w:before="200" w:line-rule="auto"/>
        <w:ind w:firstLine="540"/>
        <w:jc w:val="both"/>
      </w:pPr>
      <w:r>
        <w:rPr>
          <w:sz w:val="20"/>
        </w:rPr>
        <w:t xml:space="preserve">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bookmarkStart w:id="128" w:name="P128"/>
    <w:bookmarkEnd w:id="128"/>
    <w:p>
      <w:pPr>
        <w:pStyle w:val="0"/>
        <w:spacing w:before="200" w:line-rule="auto"/>
        <w:ind w:firstLine="540"/>
        <w:jc w:val="both"/>
      </w:pPr>
      <w:r>
        <w:rPr>
          <w:sz w:val="20"/>
        </w:rPr>
        <w:t xml:space="preserve">3) не находится в составляемых в рамках реализации полномочий, предусмотренных </w:t>
      </w:r>
      <w:hyperlink w:history="0" r:id="rId7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bookmarkStart w:id="129" w:name="P129"/>
    <w:bookmarkEnd w:id="129"/>
    <w:p>
      <w:pPr>
        <w:pStyle w:val="0"/>
        <w:spacing w:before="200" w:line-rule="auto"/>
        <w:ind w:firstLine="540"/>
        <w:jc w:val="both"/>
      </w:pPr>
      <w:r>
        <w:rPr>
          <w:sz w:val="20"/>
        </w:rPr>
        <w:t xml:space="preserve">4) не получает средства из бюджета города Красноярска, из которого планируется предоставление гранта в соответствии с настоящим Положением, на основании иных нормативных правовых актов Красноярского края, города Красноярска на цели, установленные настоящим Положением;</w:t>
      </w:r>
    </w:p>
    <w:bookmarkStart w:id="130" w:name="P130"/>
    <w:bookmarkEnd w:id="130"/>
    <w:p>
      <w:pPr>
        <w:pStyle w:val="0"/>
        <w:spacing w:before="200" w:line-rule="auto"/>
        <w:ind w:firstLine="540"/>
        <w:jc w:val="both"/>
      </w:pPr>
      <w:r>
        <w:rPr>
          <w:sz w:val="20"/>
        </w:rPr>
        <w:t xml:space="preserve">5) не является иностранным агентом в соответствии с Федеральным </w:t>
      </w:r>
      <w:hyperlink w:history="0" r:id="rId71"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bookmarkStart w:id="131" w:name="P131"/>
    <w:bookmarkEnd w:id="131"/>
    <w:p>
      <w:pPr>
        <w:pStyle w:val="0"/>
        <w:spacing w:before="200" w:line-rule="auto"/>
        <w:ind w:firstLine="540"/>
        <w:jc w:val="both"/>
      </w:pPr>
      <w:r>
        <w:rPr>
          <w:sz w:val="20"/>
        </w:rPr>
        <w:t xml:space="preserve">6) на едином налоговом счете отсутствует или не превышает размер, определенный </w:t>
      </w:r>
      <w:hyperlink w:history="0" r:id="rId7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bookmarkStart w:id="132" w:name="P132"/>
    <w:bookmarkEnd w:id="132"/>
    <w:p>
      <w:pPr>
        <w:pStyle w:val="0"/>
        <w:spacing w:before="200" w:line-rule="auto"/>
        <w:ind w:firstLine="540"/>
        <w:jc w:val="both"/>
      </w:pPr>
      <w:r>
        <w:rPr>
          <w:sz w:val="20"/>
        </w:rPr>
        <w:t xml:space="preserve">7) отсутствуют просроченная задолженность по возврату в бюджет города Красноярска, из которого планируется предоставление гранта в соответствии с настоящим Положением, иных субсидий, бюджетных инвестиций, а также иная просроченная (неурегулированная) задолженность по денежным обязательствам перед бюджетом города Красноярска, из бюджета которого планируется предоставление гранта в соответствии с настоящим Положением (за исключением случаев, установленных местной администрацией);</w:t>
      </w:r>
    </w:p>
    <w:bookmarkStart w:id="133" w:name="P133"/>
    <w:bookmarkEnd w:id="133"/>
    <w:p>
      <w:pPr>
        <w:pStyle w:val="0"/>
        <w:spacing w:before="200" w:line-rule="auto"/>
        <w:ind w:firstLine="540"/>
        <w:jc w:val="both"/>
      </w:pPr>
      <w:r>
        <w:rPr>
          <w:sz w:val="20"/>
        </w:rPr>
        <w:t xml:space="preserve">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гранта),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не прекращает деятельность в качестве индивидуального предпринимателя;</w:t>
      </w:r>
    </w:p>
    <w:bookmarkStart w:id="134" w:name="P134"/>
    <w:bookmarkEnd w:id="134"/>
    <w:p>
      <w:pPr>
        <w:pStyle w:val="0"/>
        <w:spacing w:before="200" w:line-rule="auto"/>
        <w:ind w:firstLine="540"/>
        <w:jc w:val="both"/>
      </w:pPr>
      <w:r>
        <w:rPr>
          <w:sz w:val="20"/>
        </w:rPr>
        <w:t xml:space="preserve">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гранта), являющегося юридическим лицом, об индивидуальном предпринимателе, являющемся участником отбора (получателем гранта).</w:t>
      </w:r>
    </w:p>
    <w:bookmarkStart w:id="135" w:name="P135"/>
    <w:bookmarkEnd w:id="135"/>
    <w:p>
      <w:pPr>
        <w:pStyle w:val="0"/>
        <w:spacing w:before="200" w:line-rule="auto"/>
        <w:ind w:firstLine="540"/>
        <w:jc w:val="both"/>
      </w:pPr>
      <w:r>
        <w:rPr>
          <w:sz w:val="20"/>
        </w:rPr>
        <w:t xml:space="preserve">13. В целях установления порядка проведения конкурса при определении получателей гранта уполномоченный орган от имени главного распорядителя при проведении конкурса осуществляет следующие полномочия:</w:t>
      </w:r>
    </w:p>
    <w:p>
      <w:pPr>
        <w:pStyle w:val="0"/>
        <w:spacing w:before="200" w:line-rule="auto"/>
        <w:ind w:firstLine="540"/>
        <w:jc w:val="both"/>
      </w:pPr>
      <w:r>
        <w:rPr>
          <w:sz w:val="20"/>
        </w:rPr>
        <w:t xml:space="preserve">1) организует проведение конкурса в случае наличия в бюджете города средств, предусмотренных для предоставления гранта в текущем финансовом году, устанавливает сроки проведения конкурса;</w:t>
      </w:r>
    </w:p>
    <w:p>
      <w:pPr>
        <w:pStyle w:val="0"/>
        <w:spacing w:before="200" w:line-rule="auto"/>
        <w:ind w:firstLine="540"/>
        <w:jc w:val="both"/>
      </w:pPr>
      <w:r>
        <w:rPr>
          <w:sz w:val="20"/>
        </w:rPr>
        <w:t xml:space="preserve">2) организует подписание усиленной квалифицированной электронной подписью руководителя уполномоченного органа, конкурсной комиссии в ГИИС "Электронный бюджет" автоматически формируемых на едином портале протокола вскрытия заявок, протокола рассмотрения заявок, протокола подведения итогов конкурса;</w:t>
      </w:r>
    </w:p>
    <w:p>
      <w:pPr>
        <w:pStyle w:val="0"/>
        <w:spacing w:before="200" w:line-rule="auto"/>
        <w:ind w:firstLine="540"/>
        <w:jc w:val="both"/>
      </w:pPr>
      <w:r>
        <w:rPr>
          <w:sz w:val="20"/>
        </w:rPr>
        <w:t xml:space="preserve">3) обеспечивает работу конкурсной комиссии, включая информирование, в том числе в ГИИС "Электронный бюджет", о результатах проверки участников отбора (получателей гранта) в соответствии с </w:t>
      </w:r>
      <w:hyperlink w:history="0" w:anchor="P234" w:tooltip="25. Для подтверждения соответствия участника отбора категориям получателей гранта, установленным пунктами 10, 11 настоящего Положения, а также для подтверждения соответствия участника отбора (получателя гранта) требованиям, установленным пунктом 12 настоящего Положения, уполномоченный орган не вправе требовать от участника отбора (получателя гранта)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
        <w:r>
          <w:rPr>
            <w:sz w:val="20"/>
            <w:color w:val="0000ff"/>
          </w:rPr>
          <w:t xml:space="preserve">пунктами 25</w:t>
        </w:r>
      </w:hyperlink>
      <w:r>
        <w:rPr>
          <w:sz w:val="20"/>
        </w:rPr>
        <w:t xml:space="preserve">, </w:t>
      </w:r>
      <w:hyperlink w:history="0" w:anchor="P240" w:tooltip="26. Проверка на соответствие участника отбора (получателя гранта)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26</w:t>
        </w:r>
      </w:hyperlink>
      <w:r>
        <w:rPr>
          <w:sz w:val="20"/>
        </w:rPr>
        <w:t xml:space="preserve"> настоящего Положения, о размещении формы оценочной ведомости для заполнения членами конкурсной комиссии по каждой заявке; формирование на основании оценочных ведомостей членов конкурсной комиссии результатов рассмотрения заявок и результатов определения конкурсной комиссией победителя (победителей) конкурса и размеров предоставляемого гранта каждому победителю конкурса (получателю гранта); организацию подписания протокола вскрытия заявок, протокола рассмотрения заявок, протокола подведения итогов конкурса;</w:t>
      </w:r>
    </w:p>
    <w:bookmarkStart w:id="139" w:name="P139"/>
    <w:bookmarkEnd w:id="139"/>
    <w:p>
      <w:pPr>
        <w:pStyle w:val="0"/>
        <w:spacing w:before="200" w:line-rule="auto"/>
        <w:ind w:firstLine="540"/>
        <w:jc w:val="both"/>
      </w:pPr>
      <w:r>
        <w:rPr>
          <w:sz w:val="20"/>
        </w:rPr>
        <w:t xml:space="preserve">4) в сроки, установленные </w:t>
      </w:r>
      <w:hyperlink w:history="0" w:anchor="P74" w:tooltip="8. Объявление о проведении конкурса не позднее чем за один рабочий день до начала срока приема заявок, но не позднее 31 июля текущего финансового года, размещается (публикуется) в соответствии с подпунктом 4 пункта 13 настоящего Положения и включает:">
        <w:r>
          <w:rPr>
            <w:sz w:val="20"/>
            <w:color w:val="0000ff"/>
          </w:rPr>
          <w:t xml:space="preserve">пунктами 8</w:t>
        </w:r>
      </w:hyperlink>
      <w:r>
        <w:rPr>
          <w:sz w:val="20"/>
        </w:rPr>
        <w:t xml:space="preserve">, </w:t>
      </w:r>
      <w:hyperlink w:history="0" w:anchor="P97" w:tooltip="9. В случае признания конкурса несостоявшимся по основаниям, указанным в абзацах девятом - одиннадцатом настоящего пункта, а также в случае если по итогам проведения конкурса образуется остаток нераспределенных бюджетных ассигнований, предусмотренных в бюджете города для предоставления гранта в текущем финансовом году, превышающий более чем в два раза размер гранта одному субъекту малого и среднего предпринимательства, установленный пунктом 32 настоящего Положения, уполномоченный орган организует проведе...">
        <w:r>
          <w:rPr>
            <w:sz w:val="20"/>
            <w:color w:val="0000ff"/>
          </w:rPr>
          <w:t xml:space="preserve">9</w:t>
        </w:r>
      </w:hyperlink>
      <w:r>
        <w:rPr>
          <w:sz w:val="20"/>
        </w:rPr>
        <w:t xml:space="preserve">, </w:t>
      </w:r>
      <w:hyperlink w:history="0" w:anchor="P184" w:tooltip="18. Не позднее одного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18</w:t>
        </w:r>
      </w:hyperlink>
      <w:r>
        <w:rPr>
          <w:sz w:val="20"/>
        </w:rPr>
        <w:t xml:space="preserve">, </w:t>
      </w:r>
      <w:hyperlink w:history="0" w:anchor="P192" w:tooltip="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абзацем первым пункта 18 настоящего Положения, в следующем порядке:">
        <w:r>
          <w:rPr>
            <w:sz w:val="20"/>
            <w:color w:val="0000ff"/>
          </w:rPr>
          <w:t xml:space="preserve">20</w:t>
        </w:r>
      </w:hyperlink>
      <w:r>
        <w:rPr>
          <w:sz w:val="20"/>
        </w:rPr>
        <w:t xml:space="preserve">, </w:t>
      </w:r>
      <w:hyperlink w:history="0" w:anchor="P226" w:tooltip="24. В целях завершения конкурса на основании результатов определения победителей конкурса и размеров гранта, предоставляемого каждому победителю конкурса, формируется протокол подведения итогов конкурса, включающий следующие сведения:">
        <w:r>
          <w:rPr>
            <w:sz w:val="20"/>
            <w:color w:val="0000ff"/>
          </w:rPr>
          <w:t xml:space="preserve">24</w:t>
        </w:r>
      </w:hyperlink>
      <w:r>
        <w:rPr>
          <w:sz w:val="20"/>
        </w:rPr>
        <w:t xml:space="preserve"> настоящего Положения:</w:t>
      </w:r>
    </w:p>
    <w:p>
      <w:pPr>
        <w:pStyle w:val="0"/>
        <w:spacing w:before="200" w:line-rule="auto"/>
        <w:ind w:firstLine="540"/>
        <w:jc w:val="both"/>
      </w:pPr>
      <w:r>
        <w:rPr>
          <w:sz w:val="20"/>
        </w:rPr>
        <w:t xml:space="preserve">организует опубликование объявления о проведении конкурса в газете "Городские новости";</w:t>
      </w:r>
    </w:p>
    <w:p>
      <w:pPr>
        <w:pStyle w:val="0"/>
        <w:spacing w:before="200" w:line-rule="auto"/>
        <w:ind w:firstLine="540"/>
        <w:jc w:val="both"/>
      </w:pPr>
      <w:r>
        <w:rPr>
          <w:sz w:val="20"/>
        </w:rPr>
        <w:t xml:space="preserve">размещает объявление о проведении конкурса, объявление об отмене конкурса, объявление о признании конкурса несостоявшимся, протокол вскрытия заявок, протокол рассмотрения заявок, протокол подведения итогов конкурса на едином портале и на Сайте;</w:t>
      </w:r>
    </w:p>
    <w:bookmarkStart w:id="142" w:name="P142"/>
    <w:bookmarkEnd w:id="142"/>
    <w:p>
      <w:pPr>
        <w:pStyle w:val="0"/>
        <w:spacing w:before="200" w:line-rule="auto"/>
        <w:ind w:firstLine="540"/>
        <w:jc w:val="both"/>
      </w:pPr>
      <w:r>
        <w:rPr>
          <w:sz w:val="20"/>
        </w:rPr>
        <w:t xml:space="preserve">5) организует информирование участников отбора по вопросам разъяснения положений объявления о проведении конкурса в порядке, установленном </w:t>
      </w:r>
      <w:hyperlink w:history="0" w:anchor="P158" w:tooltip="Любой участник отбора после размещения на едином портале и на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quot;Электронный бюджет&quot; не позднее чем за три рабочих дня, предшествующих дню окончания приема заявок, указанному в объявлении о проведении конкурса.">
        <w:r>
          <w:rPr>
            <w:sz w:val="20"/>
            <w:color w:val="0000ff"/>
          </w:rPr>
          <w:t xml:space="preserve">абзацами пятым</w:t>
        </w:r>
      </w:hyperlink>
      <w:r>
        <w:rPr>
          <w:sz w:val="20"/>
        </w:rPr>
        <w:t xml:space="preserve"> - </w:t>
      </w:r>
      <w:hyperlink w:history="0" w:anchor="P160" w:tooltip="Доступ к разъяснениям, формируемым в ГИИС &quot;Электронный бюджет&quot;, предоставляется всем участникам отбора.">
        <w:r>
          <w:rPr>
            <w:sz w:val="20"/>
            <w:color w:val="0000ff"/>
          </w:rPr>
          <w:t xml:space="preserve">седьмым пункта 16</w:t>
        </w:r>
      </w:hyperlink>
      <w:r>
        <w:rPr>
          <w:sz w:val="20"/>
        </w:rPr>
        <w:t xml:space="preserve"> настоящего Положения, в течение срока приема заявок, установленного в объявлении о проведении конкурса;</w:t>
      </w:r>
    </w:p>
    <w:p>
      <w:pPr>
        <w:pStyle w:val="0"/>
        <w:spacing w:before="200" w:line-rule="auto"/>
        <w:ind w:firstLine="540"/>
        <w:jc w:val="both"/>
      </w:pPr>
      <w:r>
        <w:rPr>
          <w:sz w:val="20"/>
        </w:rPr>
        <w:t xml:space="preserve">6) уведомляет участников отбора (получателей гранта) о принятых решениях в порядке и в сроки, установленные </w:t>
      </w:r>
      <w:hyperlink w:history="0" w:anchor="P152"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пунктами 15</w:t>
        </w:r>
      </w:hyperlink>
      <w:r>
        <w:rPr>
          <w:sz w:val="20"/>
        </w:rPr>
        <w:t xml:space="preserve">, </w:t>
      </w:r>
      <w:hyperlink w:history="0" w:anchor="P264" w:tooltip="28. Уполномоченный орган на основании протокола подведения итогов конкурса в течение двух рабочих дней, следующих за датой формирования на едином портале протокола подведения итогов конкурса, направляет участникам отбора в ГИИС &quot;Электронный бюджет&quot; уведомления об отклонении заявки с указанием оснований, установленных пунктом 27 настоящего Положения.">
        <w:r>
          <w:rPr>
            <w:sz w:val="20"/>
            <w:color w:val="0000ff"/>
          </w:rPr>
          <w:t xml:space="preserve">28</w:t>
        </w:r>
      </w:hyperlink>
      <w:r>
        <w:rPr>
          <w:sz w:val="20"/>
        </w:rPr>
        <w:t xml:space="preserve">, </w:t>
      </w:r>
      <w:hyperlink w:history="0" w:anchor="P267" w:tooltip="30. Уполномоченный орган в течение двух рабочих дней со дня, следующего за днем вступления в силу акта администрации города, указанного в пункте 29 настоящего Положения, с использованием ГИИС &quot;Электронный бюджет&quot; уведомляет получателей гранта:">
        <w:r>
          <w:rPr>
            <w:sz w:val="20"/>
            <w:color w:val="0000ff"/>
          </w:rPr>
          <w:t xml:space="preserve">30</w:t>
        </w:r>
      </w:hyperlink>
      <w:r>
        <w:rPr>
          <w:sz w:val="20"/>
        </w:rPr>
        <w:t xml:space="preserve">, </w:t>
      </w:r>
      <w:hyperlink w:history="0" w:anchor="P301" w:tooltip="41. Типовая форма соглашения, дополнительного соглашения к соглашению, в том числе дополнительного соглашения о расторжении соглашения, устанавливается департаментом финансов администрации города.">
        <w:r>
          <w:rPr>
            <w:sz w:val="20"/>
            <w:color w:val="0000ff"/>
          </w:rPr>
          <w:t xml:space="preserve">41</w:t>
        </w:r>
      </w:hyperlink>
      <w:r>
        <w:rPr>
          <w:sz w:val="20"/>
        </w:rPr>
        <w:t xml:space="preserve">, </w:t>
      </w:r>
      <w:hyperlink w:history="0" w:anchor="P380" w:tooltip="60. Уполномоченный орган в течение 5 рабочих дней, следующих за датой подписания правового акта администрации города, содержащего решение о возврате гранта, письменно почтовым отправлением с уведомлением о вручении по адресу, указанному в соглашении, уведомляет получателя гранта о возврате гранта на основании принятого решения о возврате гранта с приложением его копии.">
        <w:r>
          <w:rPr>
            <w:sz w:val="20"/>
            <w:color w:val="0000ff"/>
          </w:rPr>
          <w:t xml:space="preserve">60</w:t>
        </w:r>
      </w:hyperlink>
      <w:r>
        <w:rPr>
          <w:sz w:val="20"/>
        </w:rPr>
        <w:t xml:space="preserve"> настоящего Положения;</w:t>
      </w:r>
    </w:p>
    <w:p>
      <w:pPr>
        <w:pStyle w:val="0"/>
        <w:spacing w:before="200" w:line-rule="auto"/>
        <w:ind w:firstLine="540"/>
        <w:jc w:val="both"/>
      </w:pPr>
      <w:r>
        <w:rPr>
          <w:sz w:val="20"/>
        </w:rPr>
        <w:t xml:space="preserve">7) осуществляет проверку соответствия участника отбора категориям получателей гранта и требованиям к участникам отбора,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пунктами 10</w:t>
        </w:r>
      </w:hyperlink>
      <w:r>
        <w:rPr>
          <w:sz w:val="20"/>
        </w:rPr>
        <w:t xml:space="preserve">,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11</w:t>
        </w:r>
      </w:hyperlink>
      <w:r>
        <w:rPr>
          <w:sz w:val="20"/>
        </w:rPr>
        <w:t xml:space="preserve"> настоящего Положения, а также проверку соответствия участника отбора (получателя гранта)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в том числе на основании сведений, полученных в рамках межведомственного информационного (электронного) взаимодействия с государственными органами, органами местного самоуправления, подведомственными им организациями в соответствии с </w:t>
      </w:r>
      <w:hyperlink w:history="0" w:anchor="P234" w:tooltip="25. Для подтверждения соответствия участника отбора категориям получателей гранта, установленным пунктами 10, 11 настоящего Положения, а также для подтверждения соответствия участника отбора (получателя гранта) требованиям, установленным пунктом 12 настоящего Положения, уполномоченный орган не вправе требовать от участника отбора (получателя гранта)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
        <w:r>
          <w:rPr>
            <w:sz w:val="20"/>
            <w:color w:val="0000ff"/>
          </w:rPr>
          <w:t xml:space="preserve">пунктами 25</w:t>
        </w:r>
      </w:hyperlink>
      <w:r>
        <w:rPr>
          <w:sz w:val="20"/>
        </w:rPr>
        <w:t xml:space="preserve">, </w:t>
      </w:r>
      <w:hyperlink w:history="0" w:anchor="P240" w:tooltip="26. Проверка на соответствие участника отбора (получателя гранта)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26</w:t>
        </w:r>
      </w:hyperlink>
      <w:r>
        <w:rPr>
          <w:sz w:val="20"/>
        </w:rPr>
        <w:t xml:space="preserve"> настоящего Положения;</w:t>
      </w:r>
    </w:p>
    <w:p>
      <w:pPr>
        <w:pStyle w:val="0"/>
        <w:spacing w:before="200" w:line-rule="auto"/>
        <w:ind w:firstLine="540"/>
        <w:jc w:val="both"/>
      </w:pPr>
      <w:r>
        <w:rPr>
          <w:sz w:val="20"/>
        </w:rPr>
        <w:t xml:space="preserve">8) на основании протокола подведения итогов конкурса готовит проект правового акта администрации города о предоставлении гранта.</w:t>
      </w:r>
    </w:p>
    <w:bookmarkStart w:id="146" w:name="P146"/>
    <w:bookmarkEnd w:id="146"/>
    <w:p>
      <w:pPr>
        <w:pStyle w:val="0"/>
        <w:spacing w:before="200" w:line-rule="auto"/>
        <w:ind w:firstLine="540"/>
        <w:jc w:val="both"/>
      </w:pPr>
      <w:r>
        <w:rPr>
          <w:sz w:val="20"/>
        </w:rPr>
        <w:t xml:space="preserve">14. Заявка формируется участником отбора в электронной форме посредством заполнения соответствующих экранных форм веб-интерфейса ГИИС "Электронный бюджет" и представления в ГИИС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w:t>
      </w:r>
      <w:hyperlink w:history="0" w:anchor="P161" w:tooltip="17. Участник отбора для участия в конкурсе и получения гранта в соответствии с пунктом 14 настоящего Положения представляет заявку, включающую:">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Заявка должна содержать информацию об участнике отбора с приложением документов, подтверждающих соответствие участника отбора требованиям настоящего Положения, предлагаемые участником отбора значения результата предоставления гранта и размер запрашиваемого гранта, информацию по каждому критерию оценки, сведения и документы, подтверждающие информацию по каждому критерию оценки, определенные в соответствии с </w:t>
      </w:r>
      <w:hyperlink w:history="0" w:anchor="P161" w:tooltip="17. Участник отбора для участия в конкурсе и получения гранта в соответствии с пунктом 14 настоящего Положения представляет заявку, включающую:">
        <w:r>
          <w:rPr>
            <w:sz w:val="20"/>
            <w:color w:val="0000ff"/>
          </w:rPr>
          <w:t xml:space="preserve">пунктом 17</w:t>
        </w:r>
      </w:hyperlink>
      <w:r>
        <w:rPr>
          <w:sz w:val="20"/>
        </w:rPr>
        <w:t xml:space="preserve"> настоящего Положения.</w:t>
      </w:r>
    </w:p>
    <w:p>
      <w:pPr>
        <w:pStyle w:val="0"/>
        <w:spacing w:before="200" w:line-rule="auto"/>
        <w:ind w:firstLine="540"/>
        <w:jc w:val="both"/>
      </w:pPr>
      <w:r>
        <w:rPr>
          <w:sz w:val="20"/>
        </w:rPr>
        <w:t xml:space="preserve">Электронные копии документов, включаемые в заявку, должны быть хорошо читаемы, отсканированы в цвете и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0"/>
        <w:spacing w:before="200" w:line-rule="auto"/>
        <w:ind w:firstLine="540"/>
        <w:jc w:val="both"/>
      </w:pPr>
      <w:r>
        <w:rPr>
          <w:sz w:val="20"/>
        </w:rPr>
        <w:t xml:space="preserve">Заявка, сформированная в порядке, указанном в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абзаце первом</w:t>
        </w:r>
      </w:hyperlink>
      <w:r>
        <w:rPr>
          <w:sz w:val="20"/>
        </w:rPr>
        <w:t xml:space="preserve"> настоящего пункта, подписывается усиленной квалифицированной электронной подписью руководителя участника отбора или уполномоченного им лица.</w:t>
      </w:r>
    </w:p>
    <w:p>
      <w:pPr>
        <w:pStyle w:val="0"/>
        <w:spacing w:before="200" w:line-rule="auto"/>
        <w:ind w:firstLine="540"/>
        <w:jc w:val="both"/>
      </w:pPr>
      <w:r>
        <w:rPr>
          <w:sz w:val="20"/>
        </w:rPr>
        <w:t xml:space="preserve">Для участия в конкурсе участник отбора может подать одну заявку.</w:t>
      </w:r>
    </w:p>
    <w:p>
      <w:pPr>
        <w:pStyle w:val="0"/>
        <w:spacing w:before="200" w:line-rule="auto"/>
        <w:ind w:firstLine="540"/>
        <w:jc w:val="both"/>
      </w:pPr>
      <w:r>
        <w:rPr>
          <w:sz w:val="20"/>
        </w:rPr>
        <w:t xml:space="preserve">Участник отбора несет ответственность за достоверность указанных в заявке сведений в соответствии с действующим законодательством Российской Федерации.</w:t>
      </w:r>
    </w:p>
    <w:bookmarkStart w:id="152" w:name="P152"/>
    <w:bookmarkEnd w:id="152"/>
    <w:p>
      <w:pPr>
        <w:pStyle w:val="0"/>
        <w:spacing w:before="200" w:line-rule="auto"/>
        <w:ind w:firstLine="540"/>
        <w:jc w:val="both"/>
      </w:pPr>
      <w:r>
        <w:rPr>
          <w:sz w:val="20"/>
        </w:rPr>
        <w:t xml:space="preserve">15. Датой представления участником отбора заявки считается дата подписания им заявки с присвоением заявке регистрационного номера в ГИИС "Электронный бюджет".</w:t>
      </w:r>
    </w:p>
    <w:bookmarkStart w:id="153" w:name="P153"/>
    <w:bookmarkEnd w:id="153"/>
    <w:p>
      <w:pPr>
        <w:pStyle w:val="0"/>
        <w:spacing w:before="200" w:line-rule="auto"/>
        <w:ind w:firstLine="540"/>
        <w:jc w:val="both"/>
      </w:pPr>
      <w:r>
        <w:rPr>
          <w:sz w:val="20"/>
        </w:rPr>
        <w:t xml:space="preserve">В случае если дата представления участником отбора заявки зарегистрирована в порядке, указанном в </w:t>
      </w:r>
      <w:hyperlink w:history="0" w:anchor="P152"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абзаце первом</w:t>
        </w:r>
      </w:hyperlink>
      <w:r>
        <w:rPr>
          <w:sz w:val="20"/>
        </w:rPr>
        <w:t xml:space="preserve"> настоящего пункта, после окончания срока приема заявок, установленного в объявлении о проведении конкурса, уполномоченный орган в течение трех рабочих дней, следующих за датой регистрации такой заявки, информирует участника отбора об отклонении заявки на основании </w:t>
      </w:r>
      <w:hyperlink w:history="0" w:anchor="P254" w:tooltip="1) подача участником отбора заявки после даты и (или) времени, определенных для подачи заявок;">
        <w:r>
          <w:rPr>
            <w:sz w:val="20"/>
            <w:color w:val="0000ff"/>
          </w:rPr>
          <w:t xml:space="preserve">подпункта 1 пункта 27</w:t>
        </w:r>
      </w:hyperlink>
      <w:r>
        <w:rPr>
          <w:sz w:val="20"/>
        </w:rPr>
        <w:t xml:space="preserve"> настоящего Положения в ГИИС "Электронный бюджет".</w:t>
      </w:r>
    </w:p>
    <w:bookmarkStart w:id="154" w:name="P154"/>
    <w:bookmarkEnd w:id="154"/>
    <w:p>
      <w:pPr>
        <w:pStyle w:val="0"/>
        <w:spacing w:before="200" w:line-rule="auto"/>
        <w:ind w:firstLine="540"/>
        <w:jc w:val="both"/>
      </w:pPr>
      <w:r>
        <w:rPr>
          <w:sz w:val="20"/>
        </w:rPr>
        <w:t xml:space="preserve">16. Участник отбора вправе отозвать заявку по собственной инициативе в раздел "Личный кабинет" в ГИИС "Электронный бюджет" не позднее даты окончания срока приема заявок, указанного в объявлении о проведении конкурса.</w:t>
      </w:r>
    </w:p>
    <w:p>
      <w:pPr>
        <w:pStyle w:val="0"/>
        <w:spacing w:before="200" w:line-rule="auto"/>
        <w:ind w:firstLine="540"/>
        <w:jc w:val="both"/>
      </w:pPr>
      <w:r>
        <w:rPr>
          <w:sz w:val="20"/>
        </w:rPr>
        <w:t xml:space="preserve">Возврат уполномоченным органом заявки участнику отбора на доработку не допускается.</w:t>
      </w:r>
    </w:p>
    <w:p>
      <w:pPr>
        <w:pStyle w:val="0"/>
        <w:spacing w:before="200" w:line-rule="auto"/>
        <w:ind w:firstLine="540"/>
        <w:jc w:val="both"/>
      </w:pPr>
      <w:r>
        <w:rPr>
          <w:sz w:val="20"/>
        </w:rPr>
        <w:t xml:space="preserve">Внесение участником отбора изменений в заявку осуществляется не позднее даты окончания срока приема заявок указанного в объявлении о проведении конкурса, путем ее отзыва и подачи новой заявки в порядке, аналогичном порядку формирования заявки, указанному в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пункте 14</w:t>
        </w:r>
      </w:hyperlink>
      <w:r>
        <w:rPr>
          <w:sz w:val="20"/>
        </w:rPr>
        <w:t xml:space="preserve"> настоящего Положения.</w:t>
      </w:r>
    </w:p>
    <w:p>
      <w:pPr>
        <w:pStyle w:val="0"/>
        <w:spacing w:before="200" w:line-rule="auto"/>
        <w:ind w:firstLine="540"/>
        <w:jc w:val="both"/>
      </w:pPr>
      <w:r>
        <w:rPr>
          <w:sz w:val="20"/>
        </w:rPr>
        <w:t xml:space="preserve">В случае внесения изменений в объявление о проведении конкурса после наступления даты начала приема заявок участники отбора, подавшие заявки, имеют право внести изменения в представленные заявки.</w:t>
      </w:r>
    </w:p>
    <w:bookmarkStart w:id="158" w:name="P158"/>
    <w:bookmarkEnd w:id="158"/>
    <w:p>
      <w:pPr>
        <w:pStyle w:val="0"/>
        <w:spacing w:before="200" w:line-rule="auto"/>
        <w:ind w:firstLine="540"/>
        <w:jc w:val="both"/>
      </w:pPr>
      <w:r>
        <w:rPr>
          <w:sz w:val="20"/>
        </w:rPr>
        <w:t xml:space="preserve">Любой участник отбора после размещения на едином портале и на Сайте объявления о проведении конкурса вправе направлять уполномоченному органу запросы о разъяснении положений объявления о проведении конкурса путем формирования их в ГИИС "Электронный бюджет" не позднее чем за три рабочих дня, предшествующих дню окончания приема заявок, указанному в объявлении о проведении конкурса.</w:t>
      </w:r>
    </w:p>
    <w:p>
      <w:pPr>
        <w:pStyle w:val="0"/>
        <w:spacing w:before="200" w:line-rule="auto"/>
        <w:ind w:firstLine="540"/>
        <w:jc w:val="both"/>
      </w:pPr>
      <w:r>
        <w:rPr>
          <w:sz w:val="20"/>
        </w:rPr>
        <w:t xml:space="preserve">Уполномоченный орган в ответ на полученные запросы формирует в ГИИС "Электронный бюджет" соответствующие разъяснения положений объявления о проведении конкурса не позднее чем за один рабочий день, предшествующий дню окончания приема заявок, указанному в объявлении о проведении конкурса. Представленные уполномоченным органом разъяснения положений объявления о проведении конкурса не должны изменять суть информации, содержащейся в указанном объявлении.</w:t>
      </w:r>
    </w:p>
    <w:bookmarkStart w:id="160" w:name="P160"/>
    <w:bookmarkEnd w:id="160"/>
    <w:p>
      <w:pPr>
        <w:pStyle w:val="0"/>
        <w:spacing w:before="200" w:line-rule="auto"/>
        <w:ind w:firstLine="540"/>
        <w:jc w:val="both"/>
      </w:pPr>
      <w:r>
        <w:rPr>
          <w:sz w:val="20"/>
        </w:rPr>
        <w:t xml:space="preserve">Доступ к разъяснениям, формируемым в ГИИС "Электронный бюджет", предоставляется всем участникам отбора.</w:t>
      </w:r>
    </w:p>
    <w:bookmarkStart w:id="161" w:name="P161"/>
    <w:bookmarkEnd w:id="161"/>
    <w:p>
      <w:pPr>
        <w:pStyle w:val="0"/>
        <w:spacing w:before="200" w:line-rule="auto"/>
        <w:ind w:firstLine="540"/>
        <w:jc w:val="both"/>
      </w:pPr>
      <w:r>
        <w:rPr>
          <w:sz w:val="20"/>
        </w:rPr>
        <w:t xml:space="preserve">17. Участник отбора для участия в конкурсе и получения гранта в соответствии с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пунктом 14</w:t>
        </w:r>
      </w:hyperlink>
      <w:r>
        <w:rPr>
          <w:sz w:val="20"/>
        </w:rPr>
        <w:t xml:space="preserve"> настоящего Положения представляет заявку, включающую:</w:t>
      </w:r>
    </w:p>
    <w:p>
      <w:pPr>
        <w:pStyle w:val="0"/>
        <w:spacing w:before="200" w:line-rule="auto"/>
        <w:ind w:firstLine="540"/>
        <w:jc w:val="both"/>
      </w:pPr>
      <w:r>
        <w:rPr>
          <w:sz w:val="20"/>
        </w:rPr>
        <w:t xml:space="preserve">1) </w:t>
      </w:r>
      <w:hyperlink w:history="0" w:anchor="P403" w:tooltip="ЗАЯВЛЕНИЕ">
        <w:r>
          <w:rPr>
            <w:sz w:val="20"/>
            <w:color w:val="0000ff"/>
          </w:rPr>
          <w:t xml:space="preserve">заявление</w:t>
        </w:r>
      </w:hyperlink>
      <w:r>
        <w:rPr>
          <w:sz w:val="20"/>
        </w:rPr>
        <w:t xml:space="preserve"> на предоставление гранта по форме согласно приложению 1 к настоящему Положению (далее - заявление), включающее в том числе информацию об участнике отбора, предлагаемые участником отбора значения результата предоставления гранта, размер запрашиваемого гранта с приложением информации по каждому критерию оценки, определенному </w:t>
      </w:r>
      <w:hyperlink w:history="0" w:anchor="P202" w:tooltip="21. Заявки рассматриваются и оцениваются комиссией по следующим критериям оценки:">
        <w:r>
          <w:rPr>
            <w:sz w:val="20"/>
            <w:color w:val="0000ff"/>
          </w:rPr>
          <w:t xml:space="preserve">пунктом 21</w:t>
        </w:r>
      </w:hyperlink>
      <w:r>
        <w:rPr>
          <w:sz w:val="20"/>
        </w:rPr>
        <w:t xml:space="preserve"> настоящего Положения, а также сведения и документы, подтверждающие информацию по каждому критерию оценки;</w:t>
      </w:r>
    </w:p>
    <w:p>
      <w:pPr>
        <w:pStyle w:val="0"/>
        <w:spacing w:before="200" w:line-rule="auto"/>
        <w:ind w:firstLine="540"/>
        <w:jc w:val="both"/>
      </w:pPr>
      <w:r>
        <w:rPr>
          <w:sz w:val="20"/>
        </w:rPr>
        <w:t xml:space="preserve">2) копию устава юридического лица и изменений к нему; копии содержащих информацию страниц документа, удостоверяющего личность индивидуального предпринимателя;</w:t>
      </w:r>
    </w:p>
    <w:p>
      <w:pPr>
        <w:pStyle w:val="0"/>
        <w:spacing w:before="200" w:line-rule="auto"/>
        <w:ind w:firstLine="540"/>
        <w:jc w:val="both"/>
      </w:pPr>
      <w:r>
        <w:rPr>
          <w:sz w:val="20"/>
        </w:rPr>
        <w:t xml:space="preserve">3) копию документа о назначении руководителя на должность (представляют юридические лица);</w:t>
      </w:r>
    </w:p>
    <w:p>
      <w:pPr>
        <w:pStyle w:val="0"/>
        <w:spacing w:before="200" w:line-rule="auto"/>
        <w:ind w:firstLine="540"/>
        <w:jc w:val="both"/>
      </w:pPr>
      <w:r>
        <w:rPr>
          <w:sz w:val="20"/>
        </w:rPr>
        <w:t xml:space="preserve">4) финансово-экономическое </w:t>
      </w:r>
      <w:hyperlink w:history="0" w:anchor="P1004" w:tooltip="Финансово-экономическое обоснование">
        <w:r>
          <w:rPr>
            <w:sz w:val="20"/>
            <w:color w:val="0000ff"/>
          </w:rPr>
          <w:t xml:space="preserve">обоснование</w:t>
        </w:r>
      </w:hyperlink>
      <w:r>
        <w:rPr>
          <w:sz w:val="20"/>
        </w:rPr>
        <w:t xml:space="preserve"> плана создания и ведения собственного дела по производству товаров, выполнению работ, оказанию услуг (далее - план), составленное по форме согласно приложению 2 к настоящему Положению или в произвольной форме, которое должно содержать:</w:t>
      </w:r>
    </w:p>
    <w:p>
      <w:pPr>
        <w:pStyle w:val="0"/>
        <w:spacing w:before="200" w:line-rule="auto"/>
        <w:ind w:firstLine="540"/>
        <w:jc w:val="both"/>
      </w:pPr>
      <w:r>
        <w:rPr>
          <w:sz w:val="20"/>
        </w:rPr>
        <w:t xml:space="preserve">краткое описание плана: цель; сфера предпринимательской деятельности в соответствии с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ОКВЭД</w:t>
        </w:r>
      </w:hyperlink>
      <w:r>
        <w:rPr>
          <w:sz w:val="20"/>
        </w:rPr>
        <w:t xml:space="preserve">; описание товаров (работ, услуг) с указанием основных технических характеристик; описание технологии; сведения о безопасности применяемого сырья, об утилизации отходов; потенциальные потребители товаров (работ, услуг); место ведения предпринимательской деятельности;</w:t>
      </w:r>
    </w:p>
    <w:p>
      <w:pPr>
        <w:pStyle w:val="0"/>
        <w:spacing w:before="200" w:line-rule="auto"/>
        <w:ind w:firstLine="540"/>
        <w:jc w:val="both"/>
      </w:pPr>
      <w:r>
        <w:rPr>
          <w:sz w:val="20"/>
        </w:rPr>
        <w:t xml:space="preserve">оценку имеющихся ресурсов (имущественных, информационных, финансовых) для выполнения плана;</w:t>
      </w:r>
    </w:p>
    <w:p>
      <w:pPr>
        <w:pStyle w:val="0"/>
        <w:spacing w:before="200" w:line-rule="auto"/>
        <w:ind w:firstLine="540"/>
        <w:jc w:val="both"/>
      </w:pPr>
      <w:r>
        <w:rPr>
          <w:sz w:val="20"/>
        </w:rPr>
        <w:t xml:space="preserve">обоснование необходимости заключения договора аренды, договора на выполнение текущего ремонта зданий (помещений);</w:t>
      </w:r>
    </w:p>
    <w:p>
      <w:pPr>
        <w:pStyle w:val="0"/>
        <w:spacing w:before="200" w:line-rule="auto"/>
        <w:ind w:firstLine="540"/>
        <w:jc w:val="both"/>
      </w:pPr>
      <w:r>
        <w:rPr>
          <w:sz w:val="20"/>
        </w:rPr>
        <w:t xml:space="preserve">обоснование использования приобретаемого имущества (оборудования, мебели, оргтехники, программного обеспечения);</w:t>
      </w:r>
    </w:p>
    <w:p>
      <w:pPr>
        <w:pStyle w:val="0"/>
        <w:spacing w:before="200" w:line-rule="auto"/>
        <w:ind w:firstLine="540"/>
        <w:jc w:val="both"/>
      </w:pPr>
      <w:r>
        <w:rPr>
          <w:sz w:val="20"/>
        </w:rPr>
        <w:t xml:space="preserve">обоснование необходимости выплаты по передаче прав на франшизу (паушальный взнос);</w:t>
      </w:r>
    </w:p>
    <w:p>
      <w:pPr>
        <w:pStyle w:val="0"/>
        <w:spacing w:before="200" w:line-rule="auto"/>
        <w:ind w:firstLine="540"/>
        <w:jc w:val="both"/>
      </w:pPr>
      <w:r>
        <w:rPr>
          <w:sz w:val="20"/>
        </w:rPr>
        <w:t xml:space="preserve">информацию о численности работников у участника отбора (включая индивидуальных предпринимателей);</w:t>
      </w:r>
    </w:p>
    <w:p>
      <w:pPr>
        <w:pStyle w:val="0"/>
        <w:spacing w:before="200" w:line-rule="auto"/>
        <w:ind w:firstLine="540"/>
        <w:jc w:val="both"/>
      </w:pPr>
      <w:r>
        <w:rPr>
          <w:sz w:val="20"/>
        </w:rPr>
        <w:t xml:space="preserve">информацию о планируемой стоимости плана (суммарном объеме всех расходов: средств гранта, планируемых к получению, собственных средств и (или) кредитных (заемных) средств) в соответствии с условиями предоставления гранта, определенными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пунктами 32</w:t>
        </w:r>
      </w:hyperlink>
      <w:r>
        <w:rPr>
          <w:sz w:val="20"/>
        </w:rPr>
        <w:t xml:space="preserve">,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настоящего Положения;</w:t>
      </w:r>
    </w:p>
    <w:p>
      <w:pPr>
        <w:pStyle w:val="0"/>
        <w:spacing w:before="200" w:line-rule="auto"/>
        <w:ind w:firstLine="540"/>
        <w:jc w:val="both"/>
      </w:pPr>
      <w:r>
        <w:rPr>
          <w:sz w:val="20"/>
        </w:rPr>
        <w:t xml:space="preserve">информацию об объеме доходов и расходов участника отбора, планируемых для ведения предпринимательской деятельности, включая: выручку от производства и реализации товаров (работ, услуг); расходы на производство и реализацию товаров (работ, услуг) с учетом расходов на приобретение сырья, расходных материалов; расходов на потребление покупных энергоресурсов; расходов на оплату труда и уплату страховых взносов в соответствующие фонды; расходов на уплату налогов и сборов в бюджеты бюджетной системы Российской Федерации.</w:t>
      </w:r>
    </w:p>
    <w:p>
      <w:pPr>
        <w:pStyle w:val="0"/>
        <w:spacing w:before="200" w:line-rule="auto"/>
        <w:ind w:firstLine="540"/>
        <w:jc w:val="both"/>
      </w:pPr>
      <w:r>
        <w:rPr>
          <w:sz w:val="20"/>
        </w:rPr>
        <w:t xml:space="preserve">Показатели финансово-экономического обоснования плана определяются участником отбора по состоянию на конец года подачи заявки, а также по состоянию на конец каждого квартала финансового года, следующего за годом подачи заявки, и оформляются по форме согласно приложению к финансово-экономическому обоснованию плана;</w:t>
      </w:r>
    </w:p>
    <w:p>
      <w:pPr>
        <w:pStyle w:val="0"/>
        <w:spacing w:before="200" w:line-rule="auto"/>
        <w:ind w:firstLine="540"/>
        <w:jc w:val="both"/>
      </w:pPr>
      <w:r>
        <w:rPr>
          <w:sz w:val="20"/>
        </w:rPr>
        <w:t xml:space="preserve">5) копию документа, подтверждающего прохождение в течение двух лет до даты подачи заявки обучения в сфере предпринимательства;</w:t>
      </w:r>
    </w:p>
    <w:p>
      <w:pPr>
        <w:pStyle w:val="0"/>
        <w:spacing w:before="200" w:line-rule="auto"/>
        <w:ind w:firstLine="540"/>
        <w:jc w:val="both"/>
      </w:pPr>
      <w:r>
        <w:rPr>
          <w:sz w:val="20"/>
        </w:rPr>
        <w:t xml:space="preserve">6) копии документов, подтверждающих по состоянию на 1-е число месяца подачи заявки объем дохода от производства и реализации товаров, работ, услуг (представляются: копии книг доходов и расходов и (или) копии книг учета доходов (для индивидуального предпринимателя); справка о состоянии расчетов (доходах) по налогу на профессиональный доход (для индивидуального предпринимателя); копии промежуточного отчета о финансовых результатах юридического лица);</w:t>
      </w:r>
    </w:p>
    <w:p>
      <w:pPr>
        <w:pStyle w:val="0"/>
        <w:spacing w:before="200" w:line-rule="auto"/>
        <w:ind w:firstLine="540"/>
        <w:jc w:val="both"/>
      </w:pPr>
      <w:r>
        <w:rPr>
          <w:sz w:val="20"/>
        </w:rPr>
        <w:t xml:space="preserve">7) копии документов, подтверждающих право собственности или иных законных оснований владения (пользования) зданиями (помещениями), необходимыми для выполнения плана;</w:t>
      </w:r>
    </w:p>
    <w:p>
      <w:pPr>
        <w:pStyle w:val="0"/>
        <w:spacing w:before="200" w:line-rule="auto"/>
        <w:ind w:firstLine="540"/>
        <w:jc w:val="both"/>
      </w:pPr>
      <w:r>
        <w:rPr>
          <w:sz w:val="20"/>
        </w:rPr>
        <w:t xml:space="preserve">8) копии документов, подтверждающих софинансирование участником отбора расходов, связанных с выполнением плана: письменное гарантийное обязательство в произвольной форме о долевом участии в расходах, связанных с выполнением плана, с документальным подтверждением наличия возможности софинансирования расходов, предусмотренных планом, за счет собственных и (или) кредитных (заемных) средств (представляются: справка кредитной организации об остатках средств, находящихся на расчетном счете участника отбора, размер которых должен соответствовать или превышать указанный в плане размер расходов, осуществляемый за счет собственных средств; документ кредитной организации о размере кредита, который кредитная организация готова предоставить участнику отбора (с указанием цели и срока его предоставления) и (или) нотариально удостоверенный договор займа, заключенный с организацией или физическим лицом (с указанием цели и срока его использования), размер кредитных (заемных) средств в котором должен соответствовать или превышать значение, определяемое как разность между стоимостью плана и суммой размера запрашиваемого гранта и остатков средств, находящихся на расчетном счете участника отбора);</w:t>
      </w:r>
    </w:p>
    <w:p>
      <w:pPr>
        <w:pStyle w:val="0"/>
        <w:spacing w:before="200" w:line-rule="auto"/>
        <w:ind w:firstLine="540"/>
        <w:jc w:val="both"/>
      </w:pPr>
      <w:r>
        <w:rPr>
          <w:sz w:val="20"/>
        </w:rPr>
        <w:t xml:space="preserve">9) </w:t>
      </w:r>
      <w:hyperlink w:history="0" r:id="rId74" w:tooltip="Приказ Минэкономразвития России от 10.03.2016 N 113 &quot;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quot;О развитии малого и среднего предпринимательства в Российской Федерации&quot; (Зарегистрировано в Минюсте России 18.04.2016 N 41834) {КонсультантПлюс}">
        <w:r>
          <w:rPr>
            <w:sz w:val="20"/>
            <w:color w:val="0000ff"/>
          </w:rPr>
          <w:t xml:space="preserve">заявление</w:t>
        </w:r>
      </w:hyperlink>
      <w:r>
        <w:rPr>
          <w:sz w:val="20"/>
        </w:rPr>
        <w:t xml:space="preserve">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w:t>
      </w:r>
      <w:hyperlink w:history="0" r:id="rId7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законом</w:t>
        </w:r>
      </w:hyperlink>
      <w:r>
        <w:rPr>
          <w:sz w:val="20"/>
        </w:rPr>
        <w:t xml:space="preserve"> N 209-ФЗ, по форме, утвержденной Приказом Министерства экономического развития Российской Федерации от 10.03.2016 N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(представляют вновь созданные юридические лица и вновь зарегистрированные индивидуальные предприниматели в соответствии с </w:t>
      </w:r>
      <w:hyperlink w:history="0" w:anchor="P111" w:tooltip="2) состоит в Едином реестре субъектов малого и среднего предпринимательства;">
        <w:r>
          <w:rPr>
            <w:sz w:val="20"/>
            <w:color w:val="0000ff"/>
          </w:rPr>
          <w:t xml:space="preserve">подпунктом 2 пункта 10</w:t>
        </w:r>
      </w:hyperlink>
      <w:r>
        <w:rPr>
          <w:sz w:val="20"/>
        </w:rPr>
        <w:t xml:space="preserve"> настоящего Положения, сведения о которых внесены в Единый реестр субъектов малого и среднего предпринимательства в соответствии со </w:t>
      </w:r>
      <w:hyperlink w:history="0" r:id="rId7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статьей 4.1</w:t>
        </w:r>
      </w:hyperlink>
      <w:r>
        <w:rPr>
          <w:sz w:val="20"/>
        </w:rPr>
        <w:t xml:space="preserve"> Федерального закона N 209-ФЗ);</w:t>
      </w:r>
    </w:p>
    <w:p>
      <w:pPr>
        <w:pStyle w:val="0"/>
        <w:spacing w:before="200" w:line-rule="auto"/>
        <w:ind w:firstLine="540"/>
        <w:jc w:val="both"/>
      </w:pPr>
      <w:r>
        <w:rPr>
          <w:sz w:val="20"/>
        </w:rPr>
        <w:t xml:space="preserve">10) справку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w:t>
      </w:r>
    </w:p>
    <w:p>
      <w:pPr>
        <w:pStyle w:val="0"/>
        <w:spacing w:before="200" w:line-rule="auto"/>
        <w:ind w:firstLine="540"/>
        <w:jc w:val="both"/>
      </w:pPr>
      <w:r>
        <w:rPr>
          <w:sz w:val="20"/>
        </w:rPr>
        <w:t xml:space="preserve">11) в случае если средства гранта планируется направить на текущий ремонт здания (помещения), используемого для ведения предпринимательской деятельности и находящегося у участника отбора на праве собственности или ином законном основании необходимо с документами, указанными в настоящем пункте, представить: копию акта, утвержденного заказчиком (участником отбора), содержащего перечень дефектов здания (помещения); копию сводного и (или) объектного сметного расчета (иной документации) на текущий ремонт здания (помещения), подтверждающего стоимость отдельных видов строительных и монтажных работ;</w:t>
      </w:r>
    </w:p>
    <w:p>
      <w:pPr>
        <w:pStyle w:val="0"/>
        <w:spacing w:before="200" w:line-rule="auto"/>
        <w:ind w:firstLine="540"/>
        <w:jc w:val="both"/>
      </w:pPr>
      <w:r>
        <w:rPr>
          <w:sz w:val="20"/>
        </w:rPr>
        <w:t xml:space="preserve">12) сведения о наличии банковского счета, выданные не ранее чем за 30 календарных дней до даты подачи заявки, с указанием реквизитов, необходимых для перечисления гранта в соответствии с </w:t>
      </w:r>
      <w:hyperlink w:history="0" w:anchor="P315" w:tooltip="46. Денежные средства гранта по соглашению перечисляются главным распорядителем на расчетный или корреспондентский счет, открытый получателем гранта в учреждениях Центрального банка Российской Федерации или кредитных организациях, в соответствии с графиком (изменениями в график) перечисления гранта, включенным в соглашение, с учетом положений, установленных бюджетным законодательством Российской Федерации.">
        <w:r>
          <w:rPr>
            <w:sz w:val="20"/>
            <w:color w:val="0000ff"/>
          </w:rPr>
          <w:t xml:space="preserve">пунктом 46</w:t>
        </w:r>
      </w:hyperlink>
      <w:r>
        <w:rPr>
          <w:sz w:val="20"/>
        </w:rPr>
        <w:t xml:space="preserve"> настоящего Положения;</w:t>
      </w:r>
    </w:p>
    <w:p>
      <w:pPr>
        <w:pStyle w:val="0"/>
        <w:spacing w:before="200" w:line-rule="auto"/>
        <w:ind w:firstLine="540"/>
        <w:jc w:val="both"/>
      </w:pPr>
      <w:r>
        <w:rPr>
          <w:sz w:val="20"/>
        </w:rPr>
        <w:t xml:space="preserve">13) документы и их копии, подтверждающие полномочия лица на осуществление действий от имени участника отбора (при наличии).</w:t>
      </w:r>
    </w:p>
    <w:bookmarkStart w:id="184" w:name="P184"/>
    <w:bookmarkEnd w:id="184"/>
    <w:p>
      <w:pPr>
        <w:pStyle w:val="0"/>
        <w:spacing w:before="200" w:line-rule="auto"/>
        <w:ind w:firstLine="540"/>
        <w:jc w:val="both"/>
      </w:pPr>
      <w:r>
        <w:rPr>
          <w:sz w:val="20"/>
        </w:rPr>
        <w:t xml:space="preserve">18. Не позднее одного рабочего дня, следующего за датой окончания срока подачи заявок, установленной в объявлении о проведении конкурса, в ГИИС "Электронный бюджет" уполномоченному органу, а также конкурсной комиссии открывается доступ к поданным участниками отбора заявкам для их рассмотрения и оценки.</w:t>
      </w:r>
    </w:p>
    <w:p>
      <w:pPr>
        <w:pStyle w:val="0"/>
        <w:spacing w:before="200" w:line-rule="auto"/>
        <w:ind w:firstLine="540"/>
        <w:jc w:val="both"/>
      </w:pPr>
      <w:r>
        <w:rPr>
          <w:sz w:val="20"/>
        </w:rPr>
        <w:t xml:space="preserve">Вскрытие заявок осуществляется уполномоченным органом в течение трех рабочих дней, следующих после даты предоставления ему доступа к поданным заявкам, установленной </w:t>
      </w:r>
      <w:hyperlink w:history="0" w:anchor="P184" w:tooltip="18. Не позднее одного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Протокол вскрытия заявок формируется на едином портале автоматически в течение двух рабочих дней, следующих за днем вскрытия заявок, подписывается усиленной квалифицированной электронной подписью председателя конкурсной комиссии в ГИИС "Электронный бюджет" и размещается на едином портале и на Сайте не позднее одного рабочего дня, следующего за днем его подписания.</w:t>
      </w:r>
    </w:p>
    <w:bookmarkStart w:id="187" w:name="P187"/>
    <w:bookmarkEnd w:id="187"/>
    <w:p>
      <w:pPr>
        <w:pStyle w:val="0"/>
        <w:spacing w:before="200" w:line-rule="auto"/>
        <w:ind w:firstLine="540"/>
        <w:jc w:val="both"/>
      </w:pPr>
      <w:r>
        <w:rPr>
          <w:sz w:val="20"/>
        </w:rPr>
        <w:t xml:space="preserve">19. Рассмотрение и оценка заявок, определение победителей конкурса и размера предоставляемого гранта каждому победителю конкурса осуществляется конкурсной комиссией.</w:t>
      </w:r>
    </w:p>
    <w:p>
      <w:pPr>
        <w:pStyle w:val="0"/>
        <w:spacing w:before="200" w:line-rule="auto"/>
        <w:ind w:firstLine="540"/>
        <w:jc w:val="both"/>
      </w:pPr>
      <w:r>
        <w:rPr>
          <w:sz w:val="20"/>
        </w:rPr>
        <w:t xml:space="preserve">Конкурсная комиссия (далее - комиссия) - коллегиальный совещательный орган по определению победителей конкурса и размеров гранта, предоставляемого каждому победителю конкурса на основании результатов рассмотрения и оценки заявок участников отбора в соответствии с порядком проведения конкурса, установленным настоящим разделом.</w:t>
      </w:r>
    </w:p>
    <w:p>
      <w:pPr>
        <w:pStyle w:val="0"/>
        <w:spacing w:before="200" w:line-rule="auto"/>
        <w:ind w:firstLine="540"/>
        <w:jc w:val="both"/>
      </w:pPr>
      <w:r>
        <w:rPr>
          <w:sz w:val="20"/>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 В </w:t>
      </w:r>
      <w:hyperlink w:history="0" w:anchor="P1403" w:tooltip="СОСТАВ">
        <w:r>
          <w:rPr>
            <w:sz w:val="20"/>
            <w:color w:val="0000ff"/>
          </w:rPr>
          <w:t xml:space="preserve">состав</w:t>
        </w:r>
      </w:hyperlink>
      <w:r>
        <w:rPr>
          <w:sz w:val="20"/>
        </w:rPr>
        <w:t xml:space="preserve"> комиссии включаются представители администрации города, Красноярского городского Совета депутатов согласно приложению 3 к настоящему Положению.</w:t>
      </w:r>
    </w:p>
    <w:p>
      <w:pPr>
        <w:pStyle w:val="0"/>
        <w:spacing w:before="200" w:line-rule="auto"/>
        <w:ind w:firstLine="540"/>
        <w:jc w:val="both"/>
      </w:pPr>
      <w:r>
        <w:rPr>
          <w:sz w:val="20"/>
        </w:rPr>
        <w:t xml:space="preserve">Численность комиссии составляет не менее 4 человек. Решения комиссии правомочны, если они принимаются не менее 1/2 от общего числа членов комиссии. В состав комиссии входят: председатель комиссии, заместитель председателя комиссии, члены комиссии.</w:t>
      </w:r>
    </w:p>
    <w:p>
      <w:pPr>
        <w:pStyle w:val="0"/>
        <w:spacing w:before="200" w:line-rule="auto"/>
        <w:ind w:firstLine="540"/>
        <w:jc w:val="both"/>
      </w:pPr>
      <w:r>
        <w:rPr>
          <w:sz w:val="20"/>
        </w:rPr>
        <w:t xml:space="preserve">Руководство работой комиссии осуществляет ее председатель, в отсутствие председателя руководство комиссией осуществляет его заместитель. Председателем комиссии является руководитель уполномоченного органа.</w:t>
      </w:r>
    </w:p>
    <w:bookmarkStart w:id="192" w:name="P192"/>
    <w:bookmarkEnd w:id="192"/>
    <w:p>
      <w:pPr>
        <w:pStyle w:val="0"/>
        <w:spacing w:before="200" w:line-rule="auto"/>
        <w:ind w:firstLine="540"/>
        <w:jc w:val="both"/>
      </w:pPr>
      <w:r>
        <w:rPr>
          <w:sz w:val="20"/>
        </w:rPr>
        <w:t xml:space="preserve">20. Рассмотрение и оценка заявок при проведении конкурса осуществляется в течение 35 рабочих дней, следующих после даты предоставления уполномоченному органу и комиссии доступа к поданным заявкам, установленной </w:t>
      </w:r>
      <w:hyperlink w:history="0" w:anchor="P184" w:tooltip="18. Не позднее одного рабочего дня, следующего за датой окончания срока подачи заявок, установленной в объявлении о проведении конкурса, в ГИИС &quot;Электронный бюджет&quot; уполномоченному органу, а также конкурсной комиссии открывается доступ к поданным участниками отбора заявкам для их рассмотрения и оценки.">
        <w:r>
          <w:rPr>
            <w:sz w:val="20"/>
            <w:color w:val="0000ff"/>
          </w:rPr>
          <w:t xml:space="preserve">абзацем первым пункта 18</w:t>
        </w:r>
      </w:hyperlink>
      <w:r>
        <w:rPr>
          <w:sz w:val="20"/>
        </w:rPr>
        <w:t xml:space="preserve"> настоящего Положения, в следующем порядке:</w:t>
      </w:r>
    </w:p>
    <w:p>
      <w:pPr>
        <w:pStyle w:val="0"/>
        <w:spacing w:before="200" w:line-rule="auto"/>
        <w:ind w:firstLine="540"/>
        <w:jc w:val="both"/>
      </w:pPr>
      <w:r>
        <w:rPr>
          <w:sz w:val="20"/>
        </w:rPr>
        <w:t xml:space="preserve">уполномоченный орган осуществляет проверку заявок в соответствии с </w:t>
      </w:r>
      <w:hyperlink w:history="0" w:anchor="P234" w:tooltip="25. Для подтверждения соответствия участника отбора категориям получателей гранта, установленным пунктами 10, 11 настоящего Положения, а также для подтверждения соответствия участника отбора (получателя гранта) требованиям, установленным пунктом 12 настоящего Положения, уполномоченный орган не вправе требовать от участника отбора (получателя гранта)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
        <w:r>
          <w:rPr>
            <w:sz w:val="20"/>
            <w:color w:val="0000ff"/>
          </w:rPr>
          <w:t xml:space="preserve">пунктом 25</w:t>
        </w:r>
      </w:hyperlink>
      <w:r>
        <w:rPr>
          <w:sz w:val="20"/>
        </w:rPr>
        <w:t xml:space="preserve"> настоящего Положения на соответствие участников отбора категориям получателей гранта и требованиям к участникам отбора,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пунктами 10</w:t>
        </w:r>
      </w:hyperlink>
      <w:r>
        <w:rPr>
          <w:sz w:val="20"/>
        </w:rPr>
        <w:t xml:space="preserve">,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11</w:t>
        </w:r>
      </w:hyperlink>
      <w:r>
        <w:rPr>
          <w:sz w:val="20"/>
        </w:rPr>
        <w:t xml:space="preserve"> настоящего Положения; при отсутствии технической возможности автоматической проверки участника отбора (получателя гранта) в ГИИС "Электронный бюджет" в случае, указанном в </w:t>
      </w:r>
      <w:hyperlink w:history="0" w:anchor="P240" w:tooltip="26. Проверка на соответствие участника отбора (получателя гранта)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абзаце первом пункта 26</w:t>
        </w:r>
      </w:hyperlink>
      <w:r>
        <w:rPr>
          <w:sz w:val="20"/>
        </w:rPr>
        <w:t xml:space="preserve"> настоящего Положения, осуществляет по состоянию на даты рассмотрения заявок проверку участников отбора на соответствие требованиям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пункта 12</w:t>
        </w:r>
      </w:hyperlink>
      <w:r>
        <w:rPr>
          <w:sz w:val="20"/>
        </w:rPr>
        <w:t xml:space="preserve"> настоящего Положения. Уполномоченный орган информирует комиссию о результатах проверки для рассмотрения и оценки заявок комиссией по критериям оценки, указанным в </w:t>
      </w:r>
      <w:hyperlink w:history="0" w:anchor="P202"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w:t>
      </w:r>
    </w:p>
    <w:p>
      <w:pPr>
        <w:pStyle w:val="0"/>
        <w:spacing w:before="200" w:line-rule="auto"/>
        <w:ind w:firstLine="540"/>
        <w:jc w:val="both"/>
      </w:pPr>
      <w:r>
        <w:rPr>
          <w:sz w:val="20"/>
        </w:rPr>
        <w:t xml:space="preserve">комиссия осуществляет рассмотрение заявок посредством заполнения оценочных </w:t>
      </w:r>
      <w:hyperlink w:history="0" w:anchor="P1438" w:tooltip="ОЦЕНОЧНАЯ ВЕДОМОСТЬ">
        <w:r>
          <w:rPr>
            <w:sz w:val="20"/>
            <w:color w:val="0000ff"/>
          </w:rPr>
          <w:t xml:space="preserve">ведомостей</w:t>
        </w:r>
      </w:hyperlink>
      <w:r>
        <w:rPr>
          <w:sz w:val="20"/>
        </w:rPr>
        <w:t xml:space="preserve"> по форме согласно приложению 4 к настоящему Положению в соответствии с критериями оценки, указанными в </w:t>
      </w:r>
      <w:hyperlink w:history="0" w:anchor="P202"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 Члены комиссии заполняют оценочные ведомости в течение 10 рабочих дней, следующих за датой размещения уполномоченным органом в ГИИС "Электронный бюджет" формы оценочной ведомости, посредством заполнения соответствующих экранных форм веб-интерфейса ГИИС "Электронный бюджет". Каждая заявка, участвующая в конкурсе, получает оценочную ведомость. Заявки, признанные комиссией не соответствующими установленным настоящим Положением требованиям, получают оценочную ведомость с нулевым значением баллов;</w:t>
      </w:r>
    </w:p>
    <w:p>
      <w:pPr>
        <w:pStyle w:val="0"/>
        <w:spacing w:before="200" w:line-rule="auto"/>
        <w:ind w:firstLine="540"/>
        <w:jc w:val="both"/>
      </w:pPr>
      <w:r>
        <w:rPr>
          <w:sz w:val="20"/>
        </w:rPr>
        <w:t xml:space="preserve">на основании заполненных членами комиссии оценочных ведомостей уполномоченным органом формируются </w:t>
      </w:r>
      <w:hyperlink w:history="0" w:anchor="P1552" w:tooltip="Результаты рассмотрения заявок участников отбора">
        <w:r>
          <w:rPr>
            <w:sz w:val="20"/>
            <w:color w:val="0000ff"/>
          </w:rPr>
          <w:t xml:space="preserve">результаты</w:t>
        </w:r>
      </w:hyperlink>
      <w:r>
        <w:rPr>
          <w:sz w:val="20"/>
        </w:rPr>
        <w:t xml:space="preserve"> рассмотрения заявок участников отбора по форме согласно приложению 5 к настоящему Положению в порядке ранжирования заявок в соответствии с </w:t>
      </w:r>
      <w:hyperlink w:history="0" w:anchor="P218" w:tooltip="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
        <w:r>
          <w:rPr>
            <w:sz w:val="20"/>
            <w:color w:val="0000ff"/>
          </w:rPr>
          <w:t xml:space="preserve">пунктом 22</w:t>
        </w:r>
      </w:hyperlink>
      <w:r>
        <w:rPr>
          <w:sz w:val="20"/>
        </w:rPr>
        <w:t xml:space="preserve"> настоящего Положения и размещаются в ГИИС "Электронный бюджет" в течение двух рабочих дней, следующих за датой размещения в ГИИС "Электронный бюджет" оценочных ведомостей, заполненных членами комиссии;</w:t>
      </w:r>
    </w:p>
    <w:p>
      <w:pPr>
        <w:pStyle w:val="0"/>
        <w:spacing w:before="200" w:line-rule="auto"/>
        <w:ind w:firstLine="540"/>
        <w:jc w:val="both"/>
      </w:pPr>
      <w:r>
        <w:rPr>
          <w:sz w:val="20"/>
        </w:rPr>
        <w:t xml:space="preserve">на основании результатов рассмотрения заявок на едином портале автоматически формируется протокол рассмотрения заявок, который в течение двух рабочих дней, следующих за днем его автоматического формирования на едином портале, подписывается усиленной квалифицированной электронной подписью председателя комиссии в ГИИС "Электронный бюджет". Протокол рассмотрения заявок размещается уполномоченным органом на едином портале и на Сайте не позднее одного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рассмотрения заявок осуществляется не позднее 10 календарных дней со дня подписания его первой версии путем формирования новой версии протокола рассмотрения заявок с указанием причин внесения изменений;</w:t>
      </w:r>
    </w:p>
    <w:p>
      <w:pPr>
        <w:pStyle w:val="0"/>
        <w:spacing w:before="200" w:line-rule="auto"/>
        <w:ind w:firstLine="540"/>
        <w:jc w:val="both"/>
      </w:pPr>
      <w:r>
        <w:rPr>
          <w:sz w:val="20"/>
        </w:rPr>
        <w:t xml:space="preserve">в течение двух рабочих дней, следующих за днем размещения в ГИИС "Электронный бюджет" результатов рассмотрения заявок участников отбора комиссия определяет победителя (победителей) конкурса и размер предоставляемого гранта каждому победителю конкурса в соответствии с порядковым номером по мере уменьшения полученных баллов по итогам оценки заявок и очередности поступления заявок в случае равенства количества полученных баллов с учетом следующего:</w:t>
      </w:r>
    </w:p>
    <w:p>
      <w:pPr>
        <w:pStyle w:val="0"/>
        <w:spacing w:before="200" w:line-rule="auto"/>
        <w:ind w:firstLine="540"/>
        <w:jc w:val="both"/>
      </w:pPr>
      <w:r>
        <w:rPr>
          <w:sz w:val="20"/>
        </w:rPr>
        <w:t xml:space="preserve">победителю отбора, набравшему максимальное количество баллов, размер гранта устанавливается комиссией в объеме, определенном в соответствии с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пунктами 32</w:t>
        </w:r>
      </w:hyperlink>
      <w:r>
        <w:rPr>
          <w:sz w:val="20"/>
        </w:rPr>
        <w:t xml:space="preserve">,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настоящего Положения;</w:t>
      </w:r>
    </w:p>
    <w:p>
      <w:pPr>
        <w:pStyle w:val="0"/>
        <w:spacing w:before="200" w:line-rule="auto"/>
        <w:ind w:firstLine="540"/>
        <w:jc w:val="both"/>
      </w:pPr>
      <w:r>
        <w:rPr>
          <w:sz w:val="20"/>
        </w:rPr>
        <w:t xml:space="preserve">после определения суммы гранта победителю отбора, набравшему максимальное количество баллов, комиссией выбирается следующий победитель отбора и определяется размер гранта в соответствии с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пунктами 32</w:t>
        </w:r>
      </w:hyperlink>
      <w:r>
        <w:rPr>
          <w:sz w:val="20"/>
        </w:rPr>
        <w:t xml:space="preserve">,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настоящего Положения и наличием нераспределенного остатка ассигнований, предусмотренных для предоставления гранта в текущем финансовом году.</w:t>
      </w:r>
    </w:p>
    <w:p>
      <w:pPr>
        <w:pStyle w:val="0"/>
        <w:spacing w:before="200" w:line-rule="auto"/>
        <w:ind w:firstLine="540"/>
        <w:jc w:val="both"/>
      </w:pPr>
      <w:r>
        <w:rPr>
          <w:sz w:val="20"/>
        </w:rPr>
        <w:t xml:space="preserve">Уполномоченный орган размещает в ГИИС "Электронный бюджет" результаты определения победителя (победителей) отбора, на основании которых формируется протокол подведения итогов конкурса в соответствии с </w:t>
      </w:r>
      <w:hyperlink w:history="0" w:anchor="P226" w:tooltip="24. В целях завершения конкурса на основании результатов определения победителей конкурса и размеров гранта, предоставляемого каждому победителю конкурса, формируется протокол подведения итогов конкурса, включающий следующие сведения:">
        <w:r>
          <w:rPr>
            <w:sz w:val="20"/>
            <w:color w:val="0000ff"/>
          </w:rPr>
          <w:t xml:space="preserve">пунктом 24</w:t>
        </w:r>
      </w:hyperlink>
      <w:r>
        <w:rPr>
          <w:sz w:val="20"/>
        </w:rPr>
        <w:t xml:space="preserve"> настоящего Положения.</w:t>
      </w:r>
    </w:p>
    <w:bookmarkStart w:id="202" w:name="P202"/>
    <w:bookmarkEnd w:id="202"/>
    <w:p>
      <w:pPr>
        <w:pStyle w:val="0"/>
        <w:spacing w:before="200" w:line-rule="auto"/>
        <w:ind w:firstLine="540"/>
        <w:jc w:val="both"/>
      </w:pPr>
      <w:r>
        <w:rPr>
          <w:sz w:val="20"/>
        </w:rPr>
        <w:t xml:space="preserve">21. Заявки рассматриваются и оцениваются комиссией по следующим критериям оценки:</w:t>
      </w:r>
    </w:p>
    <w:p>
      <w:pPr>
        <w:pStyle w:val="0"/>
        <w:spacing w:before="200" w:line-rule="auto"/>
        <w:ind w:firstLine="540"/>
        <w:jc w:val="both"/>
      </w:pPr>
      <w:r>
        <w:rPr>
          <w:sz w:val="20"/>
        </w:rPr>
        <w:t xml:space="preserve">1) соответствие участника отбора категориям,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пунктом 10</w:t>
        </w:r>
      </w:hyperlink>
      <w:r>
        <w:rPr>
          <w:sz w:val="20"/>
        </w:rPr>
        <w:t xml:space="preserve"> настоящего Положения;</w:t>
      </w:r>
    </w:p>
    <w:p>
      <w:pPr>
        <w:pStyle w:val="0"/>
        <w:spacing w:before="200" w:line-rule="auto"/>
        <w:ind w:firstLine="540"/>
        <w:jc w:val="both"/>
      </w:pPr>
      <w:r>
        <w:rPr>
          <w:sz w:val="20"/>
        </w:rPr>
        <w:t xml:space="preserve">2) соответствие участника отбора требованиям, установленным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пунктом 11</w:t>
        </w:r>
      </w:hyperlink>
      <w:r>
        <w:rPr>
          <w:sz w:val="20"/>
        </w:rPr>
        <w:t xml:space="preserve"> настоящего Положения;</w:t>
      </w:r>
    </w:p>
    <w:p>
      <w:pPr>
        <w:pStyle w:val="0"/>
        <w:spacing w:before="200" w:line-rule="auto"/>
        <w:ind w:firstLine="540"/>
        <w:jc w:val="both"/>
      </w:pPr>
      <w:r>
        <w:rPr>
          <w:sz w:val="20"/>
        </w:rPr>
        <w:t xml:space="preserve">3) соответствие участника отбора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4) соответствие заявки требованиям, установленным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пунктами 14</w:t>
        </w:r>
      </w:hyperlink>
      <w:r>
        <w:rPr>
          <w:sz w:val="20"/>
        </w:rPr>
        <w:t xml:space="preserve">, </w:t>
      </w:r>
      <w:hyperlink w:history="0" w:anchor="P161" w:tooltip="17. Участник отбора для участия в конкурсе и получения гранта в соответствии с пунктом 14 настоящего Положения представляет заявку, включающую:">
        <w:r>
          <w:rPr>
            <w:sz w:val="20"/>
            <w:color w:val="0000ff"/>
          </w:rPr>
          <w:t xml:space="preserve">17</w:t>
        </w:r>
      </w:hyperlink>
      <w:r>
        <w:rPr>
          <w:sz w:val="20"/>
        </w:rPr>
        <w:t xml:space="preserve"> настоящего Положения;</w:t>
      </w:r>
    </w:p>
    <w:p>
      <w:pPr>
        <w:pStyle w:val="0"/>
        <w:spacing w:before="200" w:line-rule="auto"/>
        <w:ind w:firstLine="540"/>
        <w:jc w:val="both"/>
      </w:pPr>
      <w:r>
        <w:rPr>
          <w:sz w:val="20"/>
        </w:rPr>
        <w:t xml:space="preserve">5) 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гранта;</w:t>
      </w:r>
    </w:p>
    <w:p>
      <w:pPr>
        <w:pStyle w:val="0"/>
        <w:spacing w:before="200" w:line-rule="auto"/>
        <w:ind w:firstLine="540"/>
        <w:jc w:val="both"/>
      </w:pPr>
      <w:r>
        <w:rPr>
          <w:sz w:val="20"/>
        </w:rPr>
        <w:t xml:space="preserve">6) соответствие выплат по направлениям использования гранта, указанным участником отбора в </w:t>
      </w:r>
      <w:hyperlink w:history="0" w:anchor="P1072" w:tooltip="2.1. Оборудование">
        <w:r>
          <w:rPr>
            <w:sz w:val="20"/>
            <w:color w:val="0000ff"/>
          </w:rPr>
          <w:t xml:space="preserve">пункте 2.1</w:t>
        </w:r>
      </w:hyperlink>
      <w:r>
        <w:rPr>
          <w:sz w:val="20"/>
        </w:rPr>
        <w:t xml:space="preserve"> таблицы показателей финансово-экономического обоснования плана, направлениям расходов, установленным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настоящего Положения;</w:t>
      </w:r>
    </w:p>
    <w:bookmarkStart w:id="209" w:name="P209"/>
    <w:bookmarkEnd w:id="209"/>
    <w:p>
      <w:pPr>
        <w:pStyle w:val="0"/>
        <w:spacing w:before="200" w:line-rule="auto"/>
        <w:ind w:firstLine="540"/>
        <w:jc w:val="both"/>
      </w:pPr>
      <w:r>
        <w:rPr>
          <w:sz w:val="20"/>
        </w:rPr>
        <w:t xml:space="preserve">7) доля суммы софинансирования участником отбора, указанной в </w:t>
      </w:r>
      <w:hyperlink w:history="0" w:anchor="P1145" w:tooltip="5.2. Сумма софинансирования участником отбора расходов на выполнение плана (определяется в размере не менее 30% объема расходов по направлениям, установленным пунктом 32 Положения), рублей:">
        <w:r>
          <w:rPr>
            <w:sz w:val="20"/>
            <w:color w:val="0000ff"/>
          </w:rPr>
          <w:t xml:space="preserve">пункте 5.2</w:t>
        </w:r>
      </w:hyperlink>
      <w:r>
        <w:rPr>
          <w:sz w:val="20"/>
        </w:rPr>
        <w:t xml:space="preserve"> финансово-экономического обоснования плана, в суммарном объеме всех расходов на выполнение плана, указанном в </w:t>
      </w:r>
      <w:hyperlink w:history="0" w:anchor="P1143" w:tooltip="5. Суммарный объем всех расходов на выполнение плана (пункт 5.1 + пункт 5.2), рублей: __________________________________________________________________.">
        <w:r>
          <w:rPr>
            <w:sz w:val="20"/>
            <w:color w:val="0000ff"/>
          </w:rPr>
          <w:t xml:space="preserve">пункте 5</w:t>
        </w:r>
      </w:hyperlink>
      <w:r>
        <w:rPr>
          <w:sz w:val="20"/>
        </w:rPr>
        <w:t xml:space="preserve"> финансово-экономического обоснования плана;</w:t>
      </w:r>
    </w:p>
    <w:bookmarkStart w:id="210" w:name="P210"/>
    <w:bookmarkEnd w:id="210"/>
    <w:p>
      <w:pPr>
        <w:pStyle w:val="0"/>
        <w:spacing w:before="200" w:line-rule="auto"/>
        <w:ind w:firstLine="540"/>
        <w:jc w:val="both"/>
      </w:pPr>
      <w:r>
        <w:rPr>
          <w:sz w:val="20"/>
        </w:rPr>
        <w:t xml:space="preserve">8) доход от производства и реализации товаров, работ, услуг по состоянию на 1-е число месяца подачи заявки, указанный участником отбора в </w:t>
      </w:r>
      <w:hyperlink w:history="0" w:anchor="P502" w:tooltip="2. Планируемый результат предоставления гранта">
        <w:r>
          <w:rPr>
            <w:sz w:val="20"/>
            <w:color w:val="0000ff"/>
          </w:rPr>
          <w:t xml:space="preserve">таблице пункта 2</w:t>
        </w:r>
      </w:hyperlink>
      <w:r>
        <w:rPr>
          <w:sz w:val="20"/>
        </w:rPr>
        <w:t xml:space="preserve"> заявления;</w:t>
      </w:r>
    </w:p>
    <w:bookmarkStart w:id="211" w:name="P211"/>
    <w:bookmarkEnd w:id="211"/>
    <w:p>
      <w:pPr>
        <w:pStyle w:val="0"/>
        <w:spacing w:before="200" w:line-rule="auto"/>
        <w:ind w:firstLine="540"/>
        <w:jc w:val="both"/>
      </w:pPr>
      <w:r>
        <w:rPr>
          <w:sz w:val="20"/>
        </w:rPr>
        <w:t xml:space="preserve">9) соответствие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Порядок рассмотрения и оценки заявок на предмет их соответствия установленным настоящим Положением требованиям осуществляется с учетом следующих условий:</w:t>
      </w:r>
    </w:p>
    <w:p>
      <w:pPr>
        <w:pStyle w:val="0"/>
        <w:spacing w:before="200" w:line-rule="auto"/>
        <w:ind w:firstLine="540"/>
        <w:jc w:val="both"/>
      </w:pPr>
      <w:r>
        <w:rPr>
          <w:sz w:val="20"/>
        </w:rPr>
        <w:t xml:space="preserve">сумма величин значимости всех применяемых критериев оценки составляет 100 процентов;</w:t>
      </w:r>
    </w:p>
    <w:p>
      <w:pPr>
        <w:pStyle w:val="0"/>
        <w:spacing w:before="200" w:line-rule="auto"/>
        <w:ind w:firstLine="540"/>
        <w:jc w:val="both"/>
      </w:pPr>
      <w:r>
        <w:rPr>
          <w:sz w:val="20"/>
        </w:rPr>
        <w:t xml:space="preserve">сумма величин значимости всех применяемых показателей, образующих критерий оценки, составляет 100 процентов;</w:t>
      </w:r>
    </w:p>
    <w:p>
      <w:pPr>
        <w:pStyle w:val="0"/>
        <w:spacing w:before="200" w:line-rule="auto"/>
        <w:ind w:firstLine="540"/>
        <w:jc w:val="both"/>
      </w:pPr>
      <w:r>
        <w:rPr>
          <w:sz w:val="20"/>
        </w:rPr>
        <w:t xml:space="preserve">начисление баллов по критериям оценки или показателям критериев оценки осуществляется с использованием 100-балльной шкалы оценки;</w:t>
      </w:r>
    </w:p>
    <w:p>
      <w:pPr>
        <w:pStyle w:val="0"/>
        <w:spacing w:before="200" w:line-rule="auto"/>
        <w:ind w:firstLine="540"/>
        <w:jc w:val="both"/>
      </w:pPr>
      <w:r>
        <w:rPr>
          <w:sz w:val="20"/>
        </w:rPr>
        <w:t xml:space="preserve">шкалы оценки по критериям оценки или показателям критериев оценки должны иметь конкретные значения, а не диапазон оценки в несколько баллов;</w:t>
      </w:r>
    </w:p>
    <w:p>
      <w:pPr>
        <w:pStyle w:val="0"/>
        <w:spacing w:before="200" w:line-rule="auto"/>
        <w:ind w:firstLine="540"/>
        <w:jc w:val="both"/>
      </w:pPr>
      <w:r>
        <w:rPr>
          <w:sz w:val="20"/>
        </w:rPr>
        <w:t xml:space="preserve">в случае если для оценки заявок применяются показатели критериев оценки, оценка заявок осуществляется по всем установленным показателям критериев оценки.</w:t>
      </w:r>
    </w:p>
    <w:bookmarkStart w:id="218" w:name="P218"/>
    <w:bookmarkEnd w:id="218"/>
    <w:p>
      <w:pPr>
        <w:pStyle w:val="0"/>
        <w:spacing w:before="200" w:line-rule="auto"/>
        <w:ind w:firstLine="540"/>
        <w:jc w:val="both"/>
      </w:pPr>
      <w:r>
        <w:rPr>
          <w:sz w:val="20"/>
        </w:rPr>
        <w:t xml:space="preserve">22. В целях формирования результатов рассмотрения заявок на основании оценочных ведомостей ранжирование заявок участников отбора осуществляется с учетом следующего:</w:t>
      </w:r>
    </w:p>
    <w:p>
      <w:pPr>
        <w:pStyle w:val="0"/>
        <w:spacing w:before="200" w:line-rule="auto"/>
        <w:ind w:firstLine="540"/>
        <w:jc w:val="both"/>
      </w:pPr>
      <w:r>
        <w:rPr>
          <w:sz w:val="20"/>
        </w:rPr>
        <w:t xml:space="preserve">при равенстве значений итоговой суммы баллов по всем критериям оценки, указанным в </w:t>
      </w:r>
      <w:hyperlink w:history="0" w:anchor="P202" w:tooltip="21. Заявки рассматриваются и оцениваются комиссией по следующим критериям оценки:">
        <w:r>
          <w:rPr>
            <w:sz w:val="20"/>
            <w:color w:val="0000ff"/>
          </w:rPr>
          <w:t xml:space="preserve">пункте 21</w:t>
        </w:r>
      </w:hyperlink>
      <w:r>
        <w:rPr>
          <w:sz w:val="20"/>
        </w:rPr>
        <w:t xml:space="preserve"> настоящего Положения, более высокий рейтинг отдается участнику отбора, заявка которого имеет наилучшие условия достижения результата предоставления гранта по критерию оценки, указанному в </w:t>
      </w:r>
      <w:hyperlink w:history="0" w:anchor="P209" w:tooltip="7) доля суммы софинансирования участником отбора, указанной в пункте 5.2 финансово-экономического обоснования плана, в суммарном объеме всех расходов на выполнение плана, указанном в пункте 5 финансово-экономического обоснования плана;">
        <w:r>
          <w:rPr>
            <w:sz w:val="20"/>
            <w:color w:val="0000ff"/>
          </w:rPr>
          <w:t xml:space="preserve">подпункте 7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09" w:tooltip="7) доля суммы софинансирования участником отбора, указанной в пункте 5.2 финансово-экономического обоснования плана, в суммарном объеме всех расходов на выполнение плана, указанном в пункте 5 финансово-экономического обоснования плана;">
        <w:r>
          <w:rPr>
            <w:sz w:val="20"/>
            <w:color w:val="0000ff"/>
          </w:rPr>
          <w:t xml:space="preserve">подпункте 7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10" w:tooltip="8) доход от производства и реализации товаров, работ, услуг по состоянию на 1-е число месяца подачи заявки, указанный участником отбора в таблице пункта 2 заявления;">
        <w:r>
          <w:rPr>
            <w:sz w:val="20"/>
            <w:color w:val="0000ff"/>
          </w:rPr>
          <w:t xml:space="preserve">подпункте 8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10" w:tooltip="8) доход от производства и реализации товаров, работ, услуг по состоянию на 1-е число месяца подачи заявки, указанный участником отбора в таблице пункта 2 заявления;">
        <w:r>
          <w:rPr>
            <w:sz w:val="20"/>
            <w:color w:val="0000ff"/>
          </w:rPr>
          <w:t xml:space="preserve">подпункте 8 пункта 21</w:t>
        </w:r>
      </w:hyperlink>
      <w:r>
        <w:rPr>
          <w:sz w:val="20"/>
        </w:rPr>
        <w:t xml:space="preserve"> настоящего Положения, оставшиеся заявки ранжируются исходя из наилучших условий по критерию оценки, указанному в </w:t>
      </w:r>
      <w:hyperlink w:history="0" w:anchor="P211" w:tooltip="9) соответствие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quot;Создание условий для развития предпринимательства в городе Красноярске&quot;.">
        <w:r>
          <w:rPr>
            <w:sz w:val="20"/>
            <w:color w:val="0000ff"/>
          </w:rPr>
          <w:t xml:space="preserve">подпункте 9 пункта 21</w:t>
        </w:r>
      </w:hyperlink>
      <w:r>
        <w:rPr>
          <w:sz w:val="20"/>
        </w:rPr>
        <w:t xml:space="preserve"> настоящего Положения;</w:t>
      </w:r>
    </w:p>
    <w:p>
      <w:pPr>
        <w:pStyle w:val="0"/>
        <w:spacing w:before="200" w:line-rule="auto"/>
        <w:ind w:firstLine="540"/>
        <w:jc w:val="both"/>
      </w:pPr>
      <w:r>
        <w:rPr>
          <w:sz w:val="20"/>
        </w:rPr>
        <w:t xml:space="preserve">при равенстве значений баллов по критерию оценки, указанному в </w:t>
      </w:r>
      <w:hyperlink w:history="0" w:anchor="P211" w:tooltip="9) соответствие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quot;Создание условий для развития предпринимательства в городе Красноярске&quot;.">
        <w:r>
          <w:rPr>
            <w:sz w:val="20"/>
            <w:color w:val="0000ff"/>
          </w:rPr>
          <w:t xml:space="preserve">подпункте 9 пункта 21</w:t>
        </w:r>
      </w:hyperlink>
      <w:r>
        <w:rPr>
          <w:sz w:val="20"/>
        </w:rPr>
        <w:t xml:space="preserve"> настоящего Положения, оставшиеся заявки ранжируются исходя из очередности их поступления в ГИИС "Электронный бюджет" в соответствии с </w:t>
      </w:r>
      <w:hyperlink w:history="0" w:anchor="P152"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пунктом 15</w:t>
        </w:r>
      </w:hyperlink>
      <w:r>
        <w:rPr>
          <w:sz w:val="20"/>
        </w:rPr>
        <w:t xml:space="preserve"> настоящего Положения.</w:t>
      </w:r>
    </w:p>
    <w:bookmarkStart w:id="223" w:name="P223"/>
    <w:bookmarkEnd w:id="223"/>
    <w:p>
      <w:pPr>
        <w:pStyle w:val="0"/>
        <w:spacing w:before="200" w:line-rule="auto"/>
        <w:ind w:firstLine="540"/>
        <w:jc w:val="both"/>
      </w:pPr>
      <w:r>
        <w:rPr>
          <w:sz w:val="20"/>
        </w:rPr>
        <w:t xml:space="preserve">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40 баллов.</w:t>
      </w:r>
    </w:p>
    <w:p>
      <w:pPr>
        <w:pStyle w:val="0"/>
        <w:spacing w:before="200" w:line-rule="auto"/>
        <w:ind w:firstLine="540"/>
        <w:jc w:val="both"/>
      </w:pPr>
      <w:r>
        <w:rPr>
          <w:sz w:val="20"/>
        </w:rPr>
        <w:t xml:space="preserve">Победителями конкурса признаются участники отбора, заявки которых получили итоговый балл в каждой оценочной ведомости членов комиссии, значение которого соответствует или превышает значение минимального проходного балла, установленного </w:t>
      </w:r>
      <w:hyperlink w:history="0" w:anchor="P223" w:tooltip="23. Минимальный проходной балл в оценочной ведомости члена комиссии, который необходимо набрать участнику отбора по результатам рассмотрения и оценки заявки для признания его победителем конкурса, составляет 40 баллов.">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Участнику отбора, набравшему максимальное количество баллов, присваивается первое место.</w:t>
      </w:r>
    </w:p>
    <w:bookmarkStart w:id="226" w:name="P226"/>
    <w:bookmarkEnd w:id="226"/>
    <w:p>
      <w:pPr>
        <w:pStyle w:val="0"/>
        <w:spacing w:before="200" w:line-rule="auto"/>
        <w:ind w:firstLine="540"/>
        <w:jc w:val="both"/>
      </w:pPr>
      <w:r>
        <w:rPr>
          <w:sz w:val="20"/>
        </w:rPr>
        <w:t xml:space="preserve">24. В целях завершения конкурса на основании результатов определения победителей конкурса и размеров гранта, предоставляемого каждому победителю конкурса, формируется протокол подведения итогов конкурса, включающий следующие сведения:</w:t>
      </w:r>
    </w:p>
    <w:p>
      <w:pPr>
        <w:pStyle w:val="0"/>
        <w:spacing w:before="200" w:line-rule="auto"/>
        <w:ind w:firstLine="540"/>
        <w:jc w:val="both"/>
      </w:pPr>
      <w:r>
        <w:rPr>
          <w:sz w:val="20"/>
        </w:rPr>
        <w:t xml:space="preserve">дату, время, место рассмотрения и оценки заявок;</w:t>
      </w:r>
    </w:p>
    <w:p>
      <w:pPr>
        <w:pStyle w:val="0"/>
        <w:spacing w:before="200" w:line-rule="auto"/>
        <w:ind w:firstLine="540"/>
        <w:jc w:val="both"/>
      </w:pPr>
      <w:r>
        <w:rPr>
          <w:sz w:val="20"/>
        </w:rPr>
        <w:t xml:space="preserve">информацию об участниках отбора, заявки которых рассмотрены;</w:t>
      </w:r>
    </w:p>
    <w:p>
      <w:pPr>
        <w:pStyle w:val="0"/>
        <w:spacing w:before="200" w:line-rule="auto"/>
        <w:ind w:firstLine="540"/>
        <w:jc w:val="both"/>
      </w:pPr>
      <w:r>
        <w:rPr>
          <w:sz w:val="20"/>
        </w:rPr>
        <w:t xml:space="preserve">информацию об участниках отбора, заявки которых отклонены с указанием оснований отклонения заявок, установленных </w:t>
      </w:r>
      <w:hyperlink w:history="0" w:anchor="P253"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 в том числе положений объявления о проведении конкурса, которым не соответствуют такие заявки;</w:t>
      </w:r>
    </w:p>
    <w:p>
      <w:pPr>
        <w:pStyle w:val="0"/>
        <w:spacing w:before="200" w:line-rule="auto"/>
        <w:ind w:firstLine="540"/>
        <w:jc w:val="both"/>
      </w:pPr>
      <w:r>
        <w:rPr>
          <w:sz w:val="20"/>
        </w:rPr>
        <w:t xml:space="preserve">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таким заявкам порядковых номеров;</w:t>
      </w:r>
    </w:p>
    <w:p>
      <w:pPr>
        <w:pStyle w:val="0"/>
        <w:spacing w:before="200" w:line-rule="auto"/>
        <w:ind w:firstLine="540"/>
        <w:jc w:val="both"/>
      </w:pPr>
      <w:r>
        <w:rPr>
          <w:sz w:val="20"/>
        </w:rPr>
        <w:t xml:space="preserve">наименование получателей гранта, с которыми заключаются соглашения, и размеры предоставляемого им гранта.</w:t>
      </w:r>
    </w:p>
    <w:p>
      <w:pPr>
        <w:pStyle w:val="0"/>
        <w:spacing w:before="200" w:line-rule="auto"/>
        <w:ind w:firstLine="540"/>
        <w:jc w:val="both"/>
      </w:pPr>
      <w:r>
        <w:rPr>
          <w:sz w:val="20"/>
        </w:rPr>
        <w:t xml:space="preserve">Протокол подведения итогов конкурса формируется на едином портале автоматически на основании результатов определения победителя (победителей) конкурса, подписывается в течение двух рабочих дней усиленной квалифицированной электронной подписью всех участвующих в конкурсе членов комиссии в ГИИС "Электронный бюджет" и размещается на едином портале и на Сайте не позднее одного рабочего дня, следующего за днем его подписания.</w:t>
      </w:r>
    </w:p>
    <w:p>
      <w:pPr>
        <w:pStyle w:val="0"/>
        <w:spacing w:before="200" w:line-rule="auto"/>
        <w:ind w:firstLine="540"/>
        <w:jc w:val="both"/>
      </w:pPr>
      <w:r>
        <w:rPr>
          <w:sz w:val="20"/>
        </w:rPr>
        <w:t xml:space="preserve">Внесение изменений в протокол подведения итогов конкурса осуществляется не позднее 10 календарных дней со дня подписания первой его версии путем формирования новой версии протокола подведения итогов конкурса с указанием причин внесения изменений.</w:t>
      </w:r>
    </w:p>
    <w:bookmarkStart w:id="234" w:name="P234"/>
    <w:bookmarkEnd w:id="234"/>
    <w:p>
      <w:pPr>
        <w:pStyle w:val="0"/>
        <w:spacing w:before="200" w:line-rule="auto"/>
        <w:ind w:firstLine="540"/>
        <w:jc w:val="both"/>
      </w:pPr>
      <w:r>
        <w:rPr>
          <w:sz w:val="20"/>
        </w:rPr>
        <w:t xml:space="preserve">25. Для подтверждения соответствия участника отбора категориям получателей гранта,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пунктами 10</w:t>
        </w:r>
      </w:hyperlink>
      <w:r>
        <w:rPr>
          <w:sz w:val="20"/>
        </w:rPr>
        <w:t xml:space="preserve">,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11</w:t>
        </w:r>
      </w:hyperlink>
      <w:r>
        <w:rPr>
          <w:sz w:val="20"/>
        </w:rPr>
        <w:t xml:space="preserve"> настоящего Положения, а также для подтверждения соответствия участника отбора (получателя гранта)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уполномоченный орган не вправе требовать от участника отбора (получателя гранта) представления документов и информации при наличии соответствующей информации в государственных информационных системах, в том числе с использованием единой системы межведомственного электронного взаимодействия, доступ к которым имеет уполномоченный орган в рамках межведомственного информационного взаимодействия, за исключением случая, если участник отбора (получатель гранта) готов представить указанные документы и информацию по собственной инициативе.</w:t>
      </w:r>
    </w:p>
    <w:p>
      <w:pPr>
        <w:pStyle w:val="0"/>
        <w:spacing w:before="200" w:line-rule="auto"/>
        <w:ind w:firstLine="540"/>
        <w:jc w:val="both"/>
      </w:pPr>
      <w:r>
        <w:rPr>
          <w:sz w:val="20"/>
        </w:rPr>
        <w:t xml:space="preserve">Проверка на соответствие участника отбора категориям получателей гранта и требованиям к участникам отбора,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пунктами 10</w:t>
        </w:r>
      </w:hyperlink>
      <w:r>
        <w:rPr>
          <w:sz w:val="20"/>
        </w:rPr>
        <w:t xml:space="preserve">,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11</w:t>
        </w:r>
      </w:hyperlink>
      <w:r>
        <w:rPr>
          <w:sz w:val="20"/>
        </w:rPr>
        <w:t xml:space="preserve"> настоящего Положения, осуществляется на основании:</w:t>
      </w:r>
    </w:p>
    <w:bookmarkStart w:id="236" w:name="P236"/>
    <w:bookmarkEnd w:id="236"/>
    <w:p>
      <w:pPr>
        <w:pStyle w:val="0"/>
        <w:spacing w:before="200" w:line-rule="auto"/>
        <w:ind w:firstLine="540"/>
        <w:jc w:val="both"/>
      </w:pPr>
      <w:r>
        <w:rPr>
          <w:sz w:val="20"/>
        </w:rPr>
        <w:t xml:space="preserve">1) выписок из Единого государственного реестра юридических лиц/Единого государственного реестра индивидуальных предпринимателей (далее - ЕГРЮЛ/ЕГРИП), из Единого реестра субъектов малого и среднего предпринимательства, из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получателей гранта и требованиям к участникам отбора, указанным в </w:t>
      </w:r>
      <w:hyperlink w:history="0" w:anchor="P110" w:tooltip="1) является хозяйствующим субъектом (юридическим лицом или индивидуальным предпринимателем) - производителем товаров, работ, услуг, отнесенным в соответствии с положениями Федерального закона N 209-ФЗ к малым предприятиям, в том числе к микропредприятиям, и средним предприятиям;">
        <w:r>
          <w:rPr>
            <w:sz w:val="20"/>
            <w:color w:val="0000ff"/>
          </w:rPr>
          <w:t xml:space="preserve">подпунктах 1</w:t>
        </w:r>
      </w:hyperlink>
      <w:r>
        <w:rPr>
          <w:sz w:val="20"/>
        </w:rPr>
        <w:t xml:space="preserve"> - </w:t>
      </w:r>
      <w:hyperlink w:history="0" w:anchor="P115" w:tooltip="6) в отношении участника отбора в текущем финансовом году не было принято решение об оказании аналогичной поддержки или сроки ее оказания истекли;">
        <w:r>
          <w:rPr>
            <w:sz w:val="20"/>
            <w:color w:val="0000ff"/>
          </w:rPr>
          <w:t xml:space="preserve">6 пункта 10</w:t>
        </w:r>
      </w:hyperlink>
      <w:r>
        <w:rPr>
          <w:sz w:val="20"/>
        </w:rPr>
        <w:t xml:space="preserve">,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пункте 11</w:t>
        </w:r>
      </w:hyperlink>
      <w:r>
        <w:rPr>
          <w:sz w:val="20"/>
        </w:rPr>
        <w:t xml:space="preserve"> настоящего Положения;</w:t>
      </w:r>
    </w:p>
    <w:bookmarkStart w:id="237" w:name="P237"/>
    <w:bookmarkEnd w:id="237"/>
    <w:p>
      <w:pPr>
        <w:pStyle w:val="0"/>
        <w:spacing w:before="200" w:line-rule="auto"/>
        <w:ind w:firstLine="540"/>
        <w:jc w:val="both"/>
      </w:pPr>
      <w:r>
        <w:rPr>
          <w:sz w:val="20"/>
        </w:rPr>
        <w:t xml:space="preserve">2) сведений о наличии (отсутствии) установленных фактов произошедших в предшествующем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соответствия категориям получателей гранта, указанным в </w:t>
      </w:r>
      <w:hyperlink w:history="0" w:anchor="P116" w:tooltip="7) не имеет установленные факты произошедших в предшествующем финансовом году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w:r>
          <w:rPr>
            <w:sz w:val="20"/>
            <w:color w:val="0000ff"/>
          </w:rPr>
          <w:t xml:space="preserve">подпункте 7 пункта 10</w:t>
        </w:r>
      </w:hyperlink>
      <w:r>
        <w:rPr>
          <w:sz w:val="20"/>
        </w:rPr>
        <w:t xml:space="preserve"> настоящего Положения;</w:t>
      </w:r>
    </w:p>
    <w:bookmarkStart w:id="238" w:name="P238"/>
    <w:bookmarkEnd w:id="238"/>
    <w:p>
      <w:pPr>
        <w:pStyle w:val="0"/>
        <w:spacing w:before="200" w:line-rule="auto"/>
        <w:ind w:firstLine="540"/>
        <w:jc w:val="both"/>
      </w:pPr>
      <w:r>
        <w:rPr>
          <w:sz w:val="20"/>
        </w:rPr>
        <w:t xml:space="preserve">3) сведений о соответствии категориям получателей гранта, указанным в </w:t>
      </w:r>
      <w:hyperlink w:history="0" w:anchor="P117" w:tooltip="8) прошел обучение в сфере предпринимательства в течение двух лет до даты подачи заявки;">
        <w:r>
          <w:rPr>
            <w:sz w:val="20"/>
            <w:color w:val="0000ff"/>
          </w:rPr>
          <w:t xml:space="preserve">подпунктах 8</w:t>
        </w:r>
      </w:hyperlink>
      <w:r>
        <w:rPr>
          <w:sz w:val="20"/>
        </w:rPr>
        <w:t xml:space="preserve">, </w:t>
      </w:r>
      <w:hyperlink w:history="0" w:anchor="P118" w:tooltip="9) принял в случае получения гранта обязательства, установленные пунктом 38 настоящего Положения.">
        <w:r>
          <w:rPr>
            <w:sz w:val="20"/>
            <w:color w:val="0000ff"/>
          </w:rPr>
          <w:t xml:space="preserve">9 пункта 10</w:t>
        </w:r>
      </w:hyperlink>
      <w:r>
        <w:rPr>
          <w:sz w:val="20"/>
        </w:rPr>
        <w:t xml:space="preserve"> настоящего Положения, путем проверки проставленных участником отбора в электронном виде отметок посредством заполнения соответствующих экранных форм веб-интерфейса ГИИС "Электронный бюджет".</w:t>
      </w:r>
    </w:p>
    <w:p>
      <w:pPr>
        <w:pStyle w:val="0"/>
        <w:spacing w:before="200" w:line-rule="auto"/>
        <w:ind w:firstLine="540"/>
        <w:jc w:val="both"/>
      </w:pPr>
      <w:r>
        <w:rPr>
          <w:sz w:val="20"/>
        </w:rPr>
        <w:t xml:space="preserve">Участник отбора вправе по собственной инициативе представить в составе заявки сведения (документы), указанные в </w:t>
      </w:r>
      <w:hyperlink w:history="0" w:anchor="P236" w:tooltip="1) выписок из Единого государственного реестра юридических лиц/Единого государственного реестра индивидуальных предпринимателей (далее - ЕГРЮЛ/ЕГРИП), из Единого реестра субъектов малого и среднего предпринимательства, из Единого реестра субъектов малого и среднего предпринимательства - получателей поддержки, размещенных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категориям полу...">
        <w:r>
          <w:rPr>
            <w:sz w:val="20"/>
            <w:color w:val="0000ff"/>
          </w:rPr>
          <w:t xml:space="preserve">подпунктах 1</w:t>
        </w:r>
      </w:hyperlink>
      <w:r>
        <w:rPr>
          <w:sz w:val="20"/>
        </w:rPr>
        <w:t xml:space="preserve">, </w:t>
      </w:r>
      <w:hyperlink w:history="0" w:anchor="P237" w:tooltip="2) сведений о наличии (отсутствии) установленных фактов произошедших в предшествующем и в текущем календарном году в период до даты подачи заявки тяжелых несчастных случаев или несчастных случаев со смертельным исходом на производстве по вине участника отбора, полученных путем направления межведомственного запроса в управление организации страхования профессиональных рисков Отделения фонда пенсионного и социального страхования Российской Федерации по Красноярскому краю, для проверки соответствия категори...">
        <w:r>
          <w:rPr>
            <w:sz w:val="20"/>
            <w:color w:val="0000ff"/>
          </w:rPr>
          <w:t xml:space="preserve">2</w:t>
        </w:r>
      </w:hyperlink>
      <w:r>
        <w:rPr>
          <w:sz w:val="20"/>
        </w:rPr>
        <w:t xml:space="preserve"> настоящего пункта.</w:t>
      </w:r>
    </w:p>
    <w:bookmarkStart w:id="240" w:name="P240"/>
    <w:bookmarkEnd w:id="240"/>
    <w:p>
      <w:pPr>
        <w:pStyle w:val="0"/>
        <w:spacing w:before="200" w:line-rule="auto"/>
        <w:ind w:firstLine="540"/>
        <w:jc w:val="both"/>
      </w:pPr>
      <w:r>
        <w:rPr>
          <w:sz w:val="20"/>
        </w:rPr>
        <w:t xml:space="preserve">26. Проверка на соответствие участника отбора (получателя гранта)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осуществляется автоматически в ГИИС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pPr>
        <w:pStyle w:val="0"/>
        <w:spacing w:before="200" w:line-rule="auto"/>
        <w:ind w:firstLine="540"/>
        <w:jc w:val="both"/>
      </w:pPr>
      <w:r>
        <w:rPr>
          <w:sz w:val="20"/>
        </w:rPr>
        <w:t xml:space="preserve">В случае отсутствия технической возможности автоматической проверки в ГИИС "Электронный бюджет" подтверждение соответствия участника отбора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осуществляется путем проставления участником отбора в электронном виде отметок о соответствии указанным требованиям посредством заполнения соответствующих экранных форм веб-интерфейса ГИИС "Электронный бюджет".</w:t>
      </w:r>
    </w:p>
    <w:bookmarkStart w:id="242" w:name="P242"/>
    <w:bookmarkEnd w:id="242"/>
    <w:p>
      <w:pPr>
        <w:pStyle w:val="0"/>
        <w:spacing w:before="200" w:line-rule="auto"/>
        <w:ind w:firstLine="540"/>
        <w:jc w:val="both"/>
      </w:pPr>
      <w:r>
        <w:rPr>
          <w:sz w:val="20"/>
        </w:rPr>
        <w:t xml:space="preserve">Уполномоченный орган в случае отсутствия технической возможности автоматической проверки участника отбора (получателя гранта) на соответствие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в соответствии с </w:t>
      </w:r>
      <w:hyperlink w:history="0" w:anchor="P240" w:tooltip="26. Проверка на соответствие участника отбора (получателя гранта) требованиям, установленным пунктом 12 настоящего Положения, осуществляется автоматически в ГИИС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
        <w:r>
          <w:rPr>
            <w:sz w:val="20"/>
            <w:color w:val="0000ff"/>
          </w:rPr>
          <w:t xml:space="preserve">абзацем первым</w:t>
        </w:r>
      </w:hyperlink>
      <w:r>
        <w:rPr>
          <w:sz w:val="20"/>
        </w:rPr>
        <w:t xml:space="preserve"> настоящего пункта по состоянию на даты рассмотрения заявки и заключения соглашения осуществляет проверку соответствия участника отбора (получателя гранта) указанным требованиям на основании:</w:t>
      </w:r>
    </w:p>
    <w:bookmarkStart w:id="243" w:name="P243"/>
    <w:bookmarkEnd w:id="243"/>
    <w:p>
      <w:pPr>
        <w:pStyle w:val="0"/>
        <w:spacing w:before="200" w:line-rule="auto"/>
        <w:ind w:firstLine="540"/>
        <w:jc w:val="both"/>
      </w:pPr>
      <w:r>
        <w:rPr>
          <w:sz w:val="20"/>
        </w:rPr>
        <w:t xml:space="preserve">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52" w:tooltip="15. Датой представления участником отбора заявки считается дата подписания им заявки с присвоением заявке регистрационного номера в ГИИС &quot;Электронный бюджет&quot;.">
        <w:r>
          <w:rPr>
            <w:sz w:val="20"/>
            <w:color w:val="0000ff"/>
          </w:rPr>
          <w:t xml:space="preserve">подпункте 1 пункта 15</w:t>
        </w:r>
      </w:hyperlink>
      <w:r>
        <w:rPr>
          <w:sz w:val="20"/>
        </w:rPr>
        <w:t xml:space="preserve"> настоящего Положения;</w:t>
      </w:r>
    </w:p>
    <w:p>
      <w:pPr>
        <w:pStyle w:val="0"/>
        <w:spacing w:before="200" w:line-rule="auto"/>
        <w:ind w:firstLine="540"/>
        <w:jc w:val="both"/>
      </w:pPr>
      <w:r>
        <w:rPr>
          <w:sz w:val="20"/>
        </w:rPr>
        <w:t xml:space="preserve">2)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в сети Интернет на официальном сайте Федеральной службы по финансовому мониторингу (далее - Росфинмониторинг),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27" w:tooltip="2)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w:r>
          <w:rPr>
            <w:sz w:val="20"/>
            <w:color w:val="0000ff"/>
          </w:rPr>
          <w:t xml:space="preserve">подпункте 2 пункта 12</w:t>
        </w:r>
      </w:hyperlink>
      <w:r>
        <w:rPr>
          <w:sz w:val="20"/>
        </w:rPr>
        <w:t xml:space="preserve"> настоящего Положения;</w:t>
      </w:r>
    </w:p>
    <w:p>
      <w:pPr>
        <w:pStyle w:val="0"/>
        <w:spacing w:before="200" w:line-rule="auto"/>
        <w:ind w:firstLine="540"/>
        <w:jc w:val="both"/>
      </w:pPr>
      <w:r>
        <w:rPr>
          <w:sz w:val="20"/>
        </w:rPr>
        <w:t xml:space="preserve">3)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в сети Интернет на официальном сайте Росфинмониторинга,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28" w:tooltip="3)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r>
          <w:rPr>
            <w:sz w:val="20"/>
            <w:color w:val="0000ff"/>
          </w:rPr>
          <w:t xml:space="preserve">подпункте 3 пункта 12</w:t>
        </w:r>
      </w:hyperlink>
      <w:r>
        <w:rPr>
          <w:sz w:val="20"/>
        </w:rPr>
        <w:t xml:space="preserve"> настоящего Положения;</w:t>
      </w:r>
    </w:p>
    <w:p>
      <w:pPr>
        <w:pStyle w:val="0"/>
        <w:spacing w:before="200" w:line-rule="auto"/>
        <w:ind w:firstLine="540"/>
        <w:jc w:val="both"/>
      </w:pPr>
      <w:r>
        <w:rPr>
          <w:sz w:val="20"/>
        </w:rPr>
        <w:t xml:space="preserve">4) выписки из Единого реестра субъектов малого и среднего предпринимательства - получателей поддержки,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29" w:tooltip="4) не получает средства из бюджета города Красноярска, из которого планируется предоставление гранта в соответствии с настоящим Положением, на основании иных нормативных правовых актов Красноярского края, города Красноярска на цели, установленные настоящим Положением;">
        <w:r>
          <w:rPr>
            <w:sz w:val="20"/>
            <w:color w:val="0000ff"/>
          </w:rPr>
          <w:t xml:space="preserve">подпункте 4 пункта 12</w:t>
        </w:r>
      </w:hyperlink>
      <w:r>
        <w:rPr>
          <w:sz w:val="20"/>
        </w:rPr>
        <w:t xml:space="preserve"> настоящего Положения;</w:t>
      </w:r>
    </w:p>
    <w:p>
      <w:pPr>
        <w:pStyle w:val="0"/>
        <w:spacing w:before="200" w:line-rule="auto"/>
        <w:ind w:firstLine="540"/>
        <w:jc w:val="both"/>
      </w:pPr>
      <w:r>
        <w:rPr>
          <w:sz w:val="20"/>
        </w:rPr>
        <w:t xml:space="preserve">5) выписки из Единого реестра иностранных агентов в России в соответствии с Федеральным </w:t>
      </w:r>
      <w:hyperlink w:history="0" r:id="rId77"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размещенного в сети Интернет на официальном сайте Министерства юстиции Российской Федерации в разделе "Деятельность" по направлению "Деятельность в сфере иностранных агентов",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0" w:tooltip="5)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Pr>
            <w:sz w:val="20"/>
            <w:color w:val="0000ff"/>
          </w:rPr>
          <w:t xml:space="preserve">подпункте 5 пункта 12</w:t>
        </w:r>
      </w:hyperlink>
      <w:r>
        <w:rPr>
          <w:sz w:val="20"/>
        </w:rPr>
        <w:t xml:space="preserve"> настоящего Положения;</w:t>
      </w:r>
    </w:p>
    <w:p>
      <w:pPr>
        <w:pStyle w:val="0"/>
        <w:spacing w:before="200" w:line-rule="auto"/>
        <w:ind w:firstLine="540"/>
        <w:jc w:val="both"/>
      </w:pPr>
      <w:r>
        <w:rPr>
          <w:sz w:val="20"/>
        </w:rPr>
        <w:t xml:space="preserve">6) сведений с использованием программного обеспечения в рамках межведомственного электронного взаимодействия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31" w:tooltip="6)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подпункте 6 пункта 12</w:t>
        </w:r>
      </w:hyperlink>
      <w:r>
        <w:rPr>
          <w:sz w:val="20"/>
        </w:rPr>
        <w:t xml:space="preserve"> настоящего Положения;</w:t>
      </w:r>
    </w:p>
    <w:p>
      <w:pPr>
        <w:pStyle w:val="0"/>
        <w:spacing w:before="200" w:line-rule="auto"/>
        <w:ind w:firstLine="540"/>
        <w:jc w:val="both"/>
      </w:pPr>
      <w:r>
        <w:rPr>
          <w:sz w:val="20"/>
        </w:rPr>
        <w:t xml:space="preserve">7) сведений, размещенных в сети Интернет на официальном сайте Арбитражного суда Красноярского края в разделах "Картотека арбитражных дел", "Банк решений арбитражных дел", и сведений, размещенных в сети Интернет на официальном сайте Федеральной службы судебных приставов в разделе "Банк данных исполнительных производств",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2" w:tooltip="7) отсутствуют просроченная задолженность по возврату в бюджет города Красноярска, из которого планируется предоставление гранта в соответствии с настоящим Положением, иных субсидий, бюджетных инвестиций, а также иная просроченная (неурегулированная) задолженность по денежным обязательствам перед бюджетом города Красноярска, из бюджета которого планируется предоставление гранта в соответствии с настоящим Положением (за исключением случаев, установленных местной администрацией);">
        <w:r>
          <w:rPr>
            <w:sz w:val="20"/>
            <w:color w:val="0000ff"/>
          </w:rPr>
          <w:t xml:space="preserve">подпункте 7 пункта 12</w:t>
        </w:r>
      </w:hyperlink>
      <w:r>
        <w:rPr>
          <w:sz w:val="20"/>
        </w:rPr>
        <w:t xml:space="preserve"> настоящего Положения;</w:t>
      </w:r>
    </w:p>
    <w:p>
      <w:pPr>
        <w:pStyle w:val="0"/>
        <w:spacing w:before="200" w:line-rule="auto"/>
        <w:ind w:firstLine="540"/>
        <w:jc w:val="both"/>
      </w:pPr>
      <w:r>
        <w:rPr>
          <w:sz w:val="20"/>
        </w:rPr>
        <w:t xml:space="preserve">8) выписки из Единого федерального реестра сведений о банкротстве, размещенного в сети Интернет, и (или) выписок из ЕГРЮЛ/ЕГРИП, размещенных в сети Интернет на официальном сайте Федеральной налоговой службы, и (или) сведений, полученных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w:t>
      </w:r>
      <w:hyperlink w:history="0" w:anchor="P133" w:tooltip="8) являясь юридическим лицом, не находится в процессе реорганизации (за исключением реорганизации в форме присоединения к юридическому лицу - участнику отбора (получателю гранта),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являясь индивидуальным предпринимателем, не прекращает деятельность в качестве индивидуального предпринимателя;">
        <w:r>
          <w:rPr>
            <w:sz w:val="20"/>
            <w:color w:val="0000ff"/>
          </w:rPr>
          <w:t xml:space="preserve">подпункте 8 пункта 12</w:t>
        </w:r>
      </w:hyperlink>
      <w:r>
        <w:rPr>
          <w:sz w:val="20"/>
        </w:rPr>
        <w:t xml:space="preserve"> настоящего Положения;</w:t>
      </w:r>
    </w:p>
    <w:bookmarkStart w:id="251" w:name="P251"/>
    <w:bookmarkEnd w:id="251"/>
    <w:p>
      <w:pPr>
        <w:pStyle w:val="0"/>
        <w:spacing w:before="200" w:line-rule="auto"/>
        <w:ind w:firstLine="540"/>
        <w:jc w:val="both"/>
      </w:pPr>
      <w:r>
        <w:rPr>
          <w:sz w:val="20"/>
        </w:rPr>
        <w:t xml:space="preserve">9) выписки из электронного сервиса "Реестр дисквалифицированных лиц" или "Прозрачный бизнес",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w:t>
      </w:r>
      <w:hyperlink w:history="0" w:anchor="P134"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олучателя гранта), являющегося юридическим лицом, об индивидуальном предпринимателе, являющемся участником отбора (получателем гранта).">
        <w:r>
          <w:rPr>
            <w:sz w:val="20"/>
            <w:color w:val="0000ff"/>
          </w:rPr>
          <w:t xml:space="preserve">подпункте 9 пункта 12</w:t>
        </w:r>
      </w:hyperlink>
      <w:r>
        <w:rPr>
          <w:sz w:val="20"/>
        </w:rPr>
        <w:t xml:space="preserve"> настоящего Положения.</w:t>
      </w:r>
    </w:p>
    <w:bookmarkStart w:id="252" w:name="P252"/>
    <w:bookmarkEnd w:id="252"/>
    <w:p>
      <w:pPr>
        <w:pStyle w:val="0"/>
        <w:spacing w:before="200" w:line-rule="auto"/>
        <w:ind w:firstLine="540"/>
        <w:jc w:val="both"/>
      </w:pPr>
      <w:r>
        <w:rPr>
          <w:sz w:val="20"/>
        </w:rPr>
        <w:t xml:space="preserve">Участник отбора вправе по собственной инициативе представить в составе заявки сведения (документы), указанные в </w:t>
      </w:r>
      <w:hyperlink w:history="0" w:anchor="P243" w:tooltip="1) выписок из ЕГРЮЛ/ЕГРИП, размещенных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и (или) информации, полученной путем направления межведомственного запроса в территориальный орган Федеральной налоговой службы по Красноярскому краю, для проверки соответствия требованиям, указанным в подпункте 1 пункта 15 настоящего Положения;">
        <w:r>
          <w:rPr>
            <w:sz w:val="20"/>
            <w:color w:val="0000ff"/>
          </w:rPr>
          <w:t xml:space="preserve">подпунктах 1</w:t>
        </w:r>
      </w:hyperlink>
      <w:r>
        <w:rPr>
          <w:sz w:val="20"/>
        </w:rPr>
        <w:t xml:space="preserve"> - </w:t>
      </w:r>
      <w:hyperlink w:history="0" w:anchor="P251" w:tooltip="9) выписки из электронного сервиса &quot;Реестр дисквалифицированных лиц&quot; или &quot;Прозрачный бизнес&quot;, размещенного в сети Интернет на официальном сайте Федеральной налоговой службы, с использованием распечатанных сведений, оформленных в том числе скриншотами экрана монитора, для проверки соответствия требованиям, указанным в подпункте 9 пункта 12 настоящего Положения.">
        <w:r>
          <w:rPr>
            <w:sz w:val="20"/>
            <w:color w:val="0000ff"/>
          </w:rPr>
          <w:t xml:space="preserve">9</w:t>
        </w:r>
      </w:hyperlink>
      <w:r>
        <w:rPr>
          <w:sz w:val="20"/>
        </w:rPr>
        <w:t xml:space="preserve"> настоящего пункта.</w:t>
      </w:r>
    </w:p>
    <w:bookmarkStart w:id="253" w:name="P253"/>
    <w:bookmarkEnd w:id="253"/>
    <w:p>
      <w:pPr>
        <w:pStyle w:val="0"/>
        <w:spacing w:before="200" w:line-rule="auto"/>
        <w:ind w:firstLine="540"/>
        <w:jc w:val="both"/>
      </w:pPr>
      <w:r>
        <w:rPr>
          <w:sz w:val="20"/>
        </w:rPr>
        <w:t xml:space="preserve">27. Основаниями для отклонения заявок при проведении конкурса являются:</w:t>
      </w:r>
    </w:p>
    <w:bookmarkStart w:id="254" w:name="P254"/>
    <w:bookmarkEnd w:id="254"/>
    <w:p>
      <w:pPr>
        <w:pStyle w:val="0"/>
        <w:spacing w:before="200" w:line-rule="auto"/>
        <w:ind w:firstLine="540"/>
        <w:jc w:val="both"/>
      </w:pPr>
      <w:r>
        <w:rPr>
          <w:sz w:val="20"/>
        </w:rPr>
        <w:t xml:space="preserve">1) подача участником отбора заявки после даты и (или) времени, определенных для подачи заявок;</w:t>
      </w:r>
    </w:p>
    <w:p>
      <w:pPr>
        <w:pStyle w:val="0"/>
        <w:spacing w:before="200" w:line-rule="auto"/>
        <w:ind w:firstLine="540"/>
        <w:jc w:val="both"/>
      </w:pPr>
      <w:r>
        <w:rPr>
          <w:sz w:val="20"/>
        </w:rPr>
        <w:t xml:space="preserve">2) несоответствие участника отбора категориям и (или) требованиям,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пунктом 10</w:t>
        </w:r>
      </w:hyperlink>
      <w:r>
        <w:rPr>
          <w:sz w:val="20"/>
        </w:rPr>
        <w:t xml:space="preserve">, и (или)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пунктом 11</w:t>
        </w:r>
      </w:hyperlink>
      <w:r>
        <w:rPr>
          <w:sz w:val="20"/>
        </w:rPr>
        <w:t xml:space="preserve">, и (или)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3) непредставление (представление не в полном объеме) документов, указанных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4) несоответствие представленных участником отбора заявок и (или) документов требованиям, установленным в объявлении о проведении конкурса, предусмотренных настоящим Положением;</w:t>
      </w:r>
    </w:p>
    <w:p>
      <w:pPr>
        <w:pStyle w:val="0"/>
        <w:spacing w:before="200" w:line-rule="auto"/>
        <w:ind w:firstLine="540"/>
        <w:jc w:val="both"/>
      </w:pPr>
      <w:r>
        <w:rPr>
          <w:sz w:val="20"/>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Положением требованиям;</w:t>
      </w:r>
    </w:p>
    <w:p>
      <w:pPr>
        <w:pStyle w:val="0"/>
        <w:spacing w:before="200" w:line-rule="auto"/>
        <w:ind w:firstLine="540"/>
        <w:jc w:val="both"/>
      </w:pPr>
      <w:r>
        <w:rPr>
          <w:sz w:val="20"/>
        </w:rPr>
        <w:t xml:space="preserve">6) наличие в составе заявки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гранта;</w:t>
      </w:r>
    </w:p>
    <w:p>
      <w:pPr>
        <w:pStyle w:val="0"/>
        <w:spacing w:before="200" w:line-rule="auto"/>
        <w:ind w:firstLine="540"/>
        <w:jc w:val="both"/>
      </w:pPr>
      <w:r>
        <w:rPr>
          <w:sz w:val="20"/>
        </w:rPr>
        <w:t xml:space="preserve">7) в текущем финансовом году до даты подачи заявки в отношении участника отбора было принято решение об оказании аналогичной поддержки (услуги) и сроки ее оказания не истекли;</w:t>
      </w:r>
    </w:p>
    <w:p>
      <w:pPr>
        <w:pStyle w:val="0"/>
        <w:spacing w:before="200" w:line-rule="auto"/>
        <w:ind w:firstLine="540"/>
        <w:jc w:val="both"/>
      </w:pPr>
      <w:r>
        <w:rPr>
          <w:sz w:val="20"/>
        </w:rPr>
        <w:t xml:space="preserve">8) отсутствие достаточного объема бюджетных ассигнований, предусмотренных в бюджете города Красноярска для предоставления гранта в текущем финансовом году, в результате их распределения решением комиссии. Достаточный объем бюджетных ассигнований устанавливается в размере испрашиваемого гранта в заявлении, определенном в соответствии с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пунктами 32</w:t>
        </w:r>
      </w:hyperlink>
      <w:r>
        <w:rPr>
          <w:sz w:val="20"/>
        </w:rPr>
        <w:t xml:space="preserve">,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настоящего Положения;</w:t>
      </w:r>
    </w:p>
    <w:p>
      <w:pPr>
        <w:pStyle w:val="0"/>
        <w:spacing w:before="200" w:line-rule="auto"/>
        <w:ind w:firstLine="540"/>
        <w:jc w:val="both"/>
      </w:pPr>
      <w:r>
        <w:rPr>
          <w:sz w:val="20"/>
        </w:rPr>
        <w:t xml:space="preserve">9) с даты признания получателя гранта совершившим нарушение порядка и условий оказания поддержки прошло менее одного года, за исключением случая более раннего устранения получателем гранта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гранта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гранта порядка и условий оказания поддержки, в том числе в результате проверки;</w:t>
      </w:r>
    </w:p>
    <w:p>
      <w:pPr>
        <w:pStyle w:val="0"/>
        <w:spacing w:before="200" w:line-rule="auto"/>
        <w:ind w:firstLine="540"/>
        <w:jc w:val="both"/>
      </w:pPr>
      <w:r>
        <w:rPr>
          <w:sz w:val="20"/>
        </w:rPr>
        <w:t xml:space="preserve">10) невыполнение условий оказания поддержки, указанных в настоящем Положении.</w:t>
      </w:r>
    </w:p>
    <w:bookmarkStart w:id="264" w:name="P264"/>
    <w:bookmarkEnd w:id="264"/>
    <w:p>
      <w:pPr>
        <w:pStyle w:val="0"/>
        <w:spacing w:before="200" w:line-rule="auto"/>
        <w:ind w:firstLine="540"/>
        <w:jc w:val="both"/>
      </w:pPr>
      <w:r>
        <w:rPr>
          <w:sz w:val="20"/>
        </w:rPr>
        <w:t xml:space="preserve">28. Уполномоченный орган на основании протокола подведения итогов конкурса в течение двух рабочих дней, следующих за датой формирования на едином портале протокола подведения итогов конкурса, направляет участникам отбора в ГИИС "Электронный бюджет" уведомления об отклонении заявки с указанием оснований, установленных </w:t>
      </w:r>
      <w:hyperlink w:history="0" w:anchor="P253" w:tooltip="27. Основаниями для отклонения заявок при проведении конкурса являются:">
        <w:r>
          <w:rPr>
            <w:sz w:val="20"/>
            <w:color w:val="0000ff"/>
          </w:rPr>
          <w:t xml:space="preserve">пунктом 27</w:t>
        </w:r>
      </w:hyperlink>
      <w:r>
        <w:rPr>
          <w:sz w:val="20"/>
        </w:rPr>
        <w:t xml:space="preserve"> настоящего Положения.</w:t>
      </w:r>
    </w:p>
    <w:bookmarkStart w:id="265" w:name="P265"/>
    <w:bookmarkEnd w:id="265"/>
    <w:p>
      <w:pPr>
        <w:pStyle w:val="0"/>
        <w:spacing w:before="200" w:line-rule="auto"/>
        <w:ind w:firstLine="540"/>
        <w:jc w:val="both"/>
      </w:pPr>
      <w:r>
        <w:rPr>
          <w:sz w:val="20"/>
        </w:rPr>
        <w:t xml:space="preserve">29. Решение о предоставлении гранта на основании протокола подведения итогов конкурса оформляется правовым актом администрации города в течение 15 рабочих дней с даты размещения на едином портале протокола подведения итогов конкурса.</w:t>
      </w:r>
    </w:p>
    <w:p>
      <w:pPr>
        <w:pStyle w:val="0"/>
        <w:spacing w:before="200" w:line-rule="auto"/>
        <w:ind w:firstLine="540"/>
        <w:jc w:val="both"/>
      </w:pPr>
      <w:r>
        <w:rPr>
          <w:sz w:val="20"/>
        </w:rPr>
        <w:t xml:space="preserve">Решение о предоставлении гранта должно содержать перечень победителей конкурса и размер предоставляемого гранта каждому победителю конкурса.</w:t>
      </w:r>
    </w:p>
    <w:bookmarkStart w:id="267" w:name="P267"/>
    <w:bookmarkEnd w:id="267"/>
    <w:p>
      <w:pPr>
        <w:pStyle w:val="0"/>
        <w:spacing w:before="200" w:line-rule="auto"/>
        <w:ind w:firstLine="540"/>
        <w:jc w:val="both"/>
      </w:pPr>
      <w:r>
        <w:rPr>
          <w:sz w:val="20"/>
        </w:rPr>
        <w:t xml:space="preserve">30. Уполномоченный орган в течение двух рабочих дней со дня, следующего за днем вступления в силу акта администрации города, указанного в </w:t>
      </w:r>
      <w:hyperlink w:history="0" w:anchor="P265" w:tooltip="29. Решение о предоставлении гранта на основании протокола подведения итогов конкурса оформляется правовым актом администрации город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с использованием ГИИС "Электронный бюджет" уведомляет получателей гранта:</w:t>
      </w:r>
    </w:p>
    <w:p>
      <w:pPr>
        <w:pStyle w:val="0"/>
        <w:spacing w:before="200" w:line-rule="auto"/>
        <w:ind w:firstLine="540"/>
        <w:jc w:val="both"/>
      </w:pPr>
      <w:r>
        <w:rPr>
          <w:sz w:val="20"/>
        </w:rPr>
        <w:t xml:space="preserve">1) о принятии главным распорядителем решения о предоставлении гранта;</w:t>
      </w:r>
    </w:p>
    <w:bookmarkStart w:id="269" w:name="P269"/>
    <w:bookmarkEnd w:id="269"/>
    <w:p>
      <w:pPr>
        <w:pStyle w:val="0"/>
        <w:spacing w:before="200" w:line-rule="auto"/>
        <w:ind w:firstLine="540"/>
        <w:jc w:val="both"/>
      </w:pPr>
      <w:r>
        <w:rPr>
          <w:sz w:val="20"/>
        </w:rPr>
        <w:t xml:space="preserve">2) о необходимости подписания с главным распорядителем соглашения в течение 25 рабочих дней, следующих за датой направления в ГИИС "Электронный бюджет" уведомления, указанного в настоящем пункте.</w:t>
      </w:r>
    </w:p>
    <w:p>
      <w:pPr>
        <w:pStyle w:val="0"/>
        <w:spacing w:before="200" w:line-rule="auto"/>
        <w:ind w:firstLine="540"/>
        <w:jc w:val="both"/>
      </w:pPr>
      <w:r>
        <w:rPr>
          <w:sz w:val="20"/>
        </w:rPr>
        <w:t xml:space="preserve">31. Хранение протоколов вскрытия заявок, протоколов рассмотрения заявок, протоколов подведения итогов конкурса и всех представленных документов в ГИИС "Электронный бюджет" осуществляется в порядке, определенном законодательством Российской Федерации об архивном деле и о государственной тайне.</w:t>
      </w:r>
    </w:p>
    <w:p>
      <w:pPr>
        <w:pStyle w:val="0"/>
        <w:jc w:val="both"/>
      </w:pPr>
      <w:r>
        <w:rPr>
          <w:sz w:val="20"/>
        </w:rPr>
      </w:r>
    </w:p>
    <w:p>
      <w:pPr>
        <w:pStyle w:val="2"/>
        <w:outlineLvl w:val="1"/>
        <w:jc w:val="center"/>
      </w:pPr>
      <w:r>
        <w:rPr>
          <w:sz w:val="20"/>
        </w:rPr>
        <w:t xml:space="preserve">III. УСЛОВИЯ И ПОРЯДОК ПРЕДОСТАВЛЕНИЯ ГРАНТА</w:t>
      </w:r>
    </w:p>
    <w:p>
      <w:pPr>
        <w:pStyle w:val="0"/>
        <w:jc w:val="both"/>
      </w:pPr>
      <w:r>
        <w:rPr>
          <w:sz w:val="20"/>
        </w:rPr>
      </w:r>
    </w:p>
    <w:bookmarkStart w:id="274" w:name="P274"/>
    <w:bookmarkEnd w:id="274"/>
    <w:p>
      <w:pPr>
        <w:pStyle w:val="0"/>
        <w:ind w:firstLine="540"/>
        <w:jc w:val="both"/>
      </w:pPr>
      <w:r>
        <w:rPr>
          <w:sz w:val="20"/>
        </w:rPr>
        <w:t xml:space="preserve">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w:t>
      </w:r>
    </w:p>
    <w:bookmarkStart w:id="275" w:name="P275"/>
    <w:bookmarkEnd w:id="275"/>
    <w:p>
      <w:pPr>
        <w:pStyle w:val="0"/>
        <w:spacing w:before="200" w:line-rule="auto"/>
        <w:ind w:firstLine="540"/>
        <w:jc w:val="both"/>
      </w:pPr>
      <w:r>
        <w:rPr>
          <w:sz w:val="20"/>
        </w:rPr>
        <w:t xml:space="preserve">33. К направлениям расходов, источником финансового обеспечения которых является грант, относятся расходы на:</w:t>
      </w:r>
    </w:p>
    <w:bookmarkStart w:id="276" w:name="P276"/>
    <w:bookmarkEnd w:id="276"/>
    <w:p>
      <w:pPr>
        <w:pStyle w:val="0"/>
        <w:spacing w:before="200" w:line-rule="auto"/>
        <w:ind w:firstLine="540"/>
        <w:jc w:val="both"/>
      </w:pPr>
      <w:r>
        <w:rPr>
          <w:sz w:val="20"/>
        </w:rPr>
        <w:t xml:space="preserve">1) аренду и текущий ремонт зданий (помещений), используемых для осуществления предпринимательской деятельности.</w:t>
      </w:r>
    </w:p>
    <w:p>
      <w:pPr>
        <w:pStyle w:val="0"/>
        <w:spacing w:before="200" w:line-rule="auto"/>
        <w:ind w:firstLine="540"/>
        <w:jc w:val="both"/>
      </w:pPr>
      <w:r>
        <w:rPr>
          <w:sz w:val="20"/>
        </w:rPr>
        <w:t xml:space="preserve">Данные расходы подлежат финансовому обеспечению за счет гранта при наличии в договоре аренды информации о праве арендатора (получателя гранта) на проведение текущего ремонта арендуемых зданий (помещений);</w:t>
      </w:r>
    </w:p>
    <w:bookmarkStart w:id="278" w:name="P278"/>
    <w:bookmarkEnd w:id="278"/>
    <w:p>
      <w:pPr>
        <w:pStyle w:val="0"/>
        <w:spacing w:before="200" w:line-rule="auto"/>
        <w:ind w:firstLine="540"/>
        <w:jc w:val="both"/>
      </w:pPr>
      <w:r>
        <w:rPr>
          <w:sz w:val="20"/>
        </w:rPr>
        <w:t xml:space="preserve">2) приобретение оборудования, мебели, оргтехники, программного обеспечения, используемых для осуществления предпринимательской деятельности.</w:t>
      </w:r>
    </w:p>
    <w:p>
      <w:pPr>
        <w:pStyle w:val="0"/>
        <w:spacing w:before="200" w:line-rule="auto"/>
        <w:ind w:firstLine="540"/>
        <w:jc w:val="both"/>
      </w:pPr>
      <w:r>
        <w:rPr>
          <w:sz w:val="20"/>
        </w:rPr>
        <w:t xml:space="preserve">Данные расходы подлежат финансовому обеспечению за счет гранта при наличии документов, устанавливающих срок полезного использования, за исключением программного обеспечения, используемого для осуществления предпринимательской деятельности, которое не соответствует требованиям </w:t>
      </w:r>
      <w:hyperlink w:history="0" r:id="rId78"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абзаца первого пункта 1 статьи 256</w:t>
        </w:r>
      </w:hyperlink>
      <w:r>
        <w:rPr>
          <w:sz w:val="20"/>
        </w:rPr>
        <w:t xml:space="preserve"> Налогового кодекса Российской Федерации;</w:t>
      </w:r>
    </w:p>
    <w:p>
      <w:pPr>
        <w:pStyle w:val="0"/>
        <w:spacing w:before="200" w:line-rule="auto"/>
        <w:ind w:firstLine="540"/>
        <w:jc w:val="both"/>
      </w:pPr>
      <w:r>
        <w:rPr>
          <w:sz w:val="20"/>
        </w:rPr>
        <w:t xml:space="preserve">3) выплату по передаче прав на франшизу (паушальный взнос).</w:t>
      </w:r>
    </w:p>
    <w:bookmarkStart w:id="281" w:name="P281"/>
    <w:bookmarkEnd w:id="281"/>
    <w:p>
      <w:pPr>
        <w:pStyle w:val="0"/>
        <w:spacing w:before="200" w:line-rule="auto"/>
        <w:ind w:firstLine="540"/>
        <w:jc w:val="both"/>
      </w:pPr>
      <w:r>
        <w:rPr>
          <w:sz w:val="20"/>
        </w:rPr>
        <w:t xml:space="preserve">34. Основаниями для отказа получателю гранта в предоставлении гранта при проведении конкурса являются:</w:t>
      </w:r>
    </w:p>
    <w:p>
      <w:pPr>
        <w:pStyle w:val="0"/>
        <w:spacing w:before="200" w:line-rule="auto"/>
        <w:ind w:firstLine="540"/>
        <w:jc w:val="both"/>
      </w:pPr>
      <w:r>
        <w:rPr>
          <w:sz w:val="20"/>
        </w:rPr>
        <w:t xml:space="preserve">1) несоответствие представленных получателем гранта документов требованиям, определенным настоящим Положением, или непредставление (представление не в полном объеме) указанных документов, которые получатель гранта должен представить самостоятельно;</w:t>
      </w:r>
    </w:p>
    <w:p>
      <w:pPr>
        <w:pStyle w:val="0"/>
        <w:spacing w:before="200" w:line-rule="auto"/>
        <w:ind w:firstLine="540"/>
        <w:jc w:val="both"/>
      </w:pPr>
      <w:r>
        <w:rPr>
          <w:sz w:val="20"/>
        </w:rPr>
        <w:t xml:space="preserve">2) установление факта недостоверности представленной получателем гранта информации.</w:t>
      </w:r>
    </w:p>
    <w:p>
      <w:pPr>
        <w:pStyle w:val="0"/>
        <w:spacing w:before="200" w:line-rule="auto"/>
        <w:ind w:firstLine="540"/>
        <w:jc w:val="both"/>
      </w:pPr>
      <w:r>
        <w:rPr>
          <w:sz w:val="20"/>
        </w:rPr>
        <w:t xml:space="preserve">35. Получателям гранта - юридическим лицам, а также иным юридическим лицам, получающим средства на основании договоров, заключенных с получателями гранта, запрещается приобретать за счет полученных средств гранта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результата предоставления этих средств иных операций, определенных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настоящего Положения.</w:t>
      </w:r>
    </w:p>
    <w:p>
      <w:pPr>
        <w:pStyle w:val="0"/>
        <w:spacing w:before="200" w:line-rule="auto"/>
        <w:ind w:firstLine="540"/>
        <w:jc w:val="both"/>
      </w:pPr>
      <w:r>
        <w:rPr>
          <w:sz w:val="20"/>
        </w:rPr>
        <w:t xml:space="preserve">36. Получатель гранта имеет право перераспределить средства в пределах суммы гранта, предусмотренной соглашением, между направлениями расходов в размере не более 10 процентов от суммы по направлению расходов, с которого предполагается перемещение средств, с учетом условий, установленных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настоящего Положения.</w:t>
      </w:r>
    </w:p>
    <w:bookmarkStart w:id="286" w:name="P286"/>
    <w:bookmarkEnd w:id="286"/>
    <w:p>
      <w:pPr>
        <w:pStyle w:val="0"/>
        <w:spacing w:before="200" w:line-rule="auto"/>
        <w:ind w:firstLine="540"/>
        <w:jc w:val="both"/>
      </w:pPr>
      <w:r>
        <w:rPr>
          <w:sz w:val="20"/>
        </w:rPr>
        <w:t xml:space="preserve">37. Результатом предоставления гранта, включаемым в соглашение, является доход от производства и реализации товаров, работ, услуг. Единица измерения: тыс. рублей. Доход от производства и реализации товаров, работ, услуг имеет следующие значения:</w:t>
      </w:r>
    </w:p>
    <w:p>
      <w:pPr>
        <w:pStyle w:val="0"/>
        <w:spacing w:before="200" w:line-rule="auto"/>
        <w:ind w:firstLine="540"/>
        <w:jc w:val="both"/>
      </w:pPr>
      <w:r>
        <w:rPr>
          <w:sz w:val="20"/>
        </w:rPr>
        <w:t xml:space="preserve">значение, достигнутое по состоянию на 1-е число месяца подачи заявки, указанное получателем гранта в </w:t>
      </w:r>
      <w:hyperlink w:history="0" w:anchor="P502" w:tooltip="2. Планируемый результат предоставления гранта">
        <w:r>
          <w:rPr>
            <w:sz w:val="20"/>
            <w:color w:val="0000ff"/>
          </w:rPr>
          <w:t xml:space="preserve">таблице пункта 2</w:t>
        </w:r>
      </w:hyperlink>
      <w:r>
        <w:rPr>
          <w:sz w:val="20"/>
        </w:rPr>
        <w:t xml:space="preserve"> заявления;</w:t>
      </w:r>
    </w:p>
    <w:p>
      <w:pPr>
        <w:pStyle w:val="0"/>
        <w:spacing w:before="200" w:line-rule="auto"/>
        <w:ind w:firstLine="540"/>
        <w:jc w:val="both"/>
      </w:pPr>
      <w:r>
        <w:rPr>
          <w:sz w:val="20"/>
        </w:rPr>
        <w:t xml:space="preserve">значение, планируемое по состоянию на конец года подачи заявки, указанное получателем гранта в </w:t>
      </w:r>
      <w:hyperlink w:history="0" w:anchor="P502" w:tooltip="2. Планируемый результат предоставления гранта">
        <w:r>
          <w:rPr>
            <w:sz w:val="20"/>
            <w:color w:val="0000ff"/>
          </w:rPr>
          <w:t xml:space="preserve">таблице пункта 2</w:t>
        </w:r>
      </w:hyperlink>
      <w:r>
        <w:rPr>
          <w:sz w:val="20"/>
        </w:rPr>
        <w:t xml:space="preserve"> заявления и включаемое в соглашение в случае его получения;</w:t>
      </w:r>
    </w:p>
    <w:p>
      <w:pPr>
        <w:pStyle w:val="0"/>
        <w:spacing w:before="200" w:line-rule="auto"/>
        <w:ind w:firstLine="540"/>
        <w:jc w:val="both"/>
      </w:pPr>
      <w:r>
        <w:rPr>
          <w:sz w:val="20"/>
        </w:rPr>
        <w:t xml:space="preserve">значение, фактически достигнутое по состоянию на конец года, под бюджетные ассигнования которого заключено соглашение, указанное получателем гранта в отчете о достижении значений результата предоставления гранта.</w:t>
      </w:r>
    </w:p>
    <w:p>
      <w:pPr>
        <w:pStyle w:val="0"/>
        <w:spacing w:before="200" w:line-rule="auto"/>
        <w:ind w:firstLine="540"/>
        <w:jc w:val="both"/>
      </w:pPr>
      <w:r>
        <w:rPr>
          <w:sz w:val="20"/>
        </w:rPr>
        <w:t xml:space="preserve">В случае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срочную военную службу (военную службу по призыву) в ВСР, органы государственной охраны и другие войска или заключивший контракт о добровольном содействии в выполнении задач, возложенных на ВСР, либо юридическое лицо, в котором одно и то же физическое лицо является единственным учредителем (участником) юридического лица и его руководителем, призваны на военную службу по мобилизации в ВСР, срочную военную службу (военную службу по призыву) или заключили контракт о добровольном содействии в выполнении задач, возложенных на ВСР (далее - участие в специальной военной операции, прохождение военной службы по призыву), срок достижения конечного значения результата предоставления гранта продлевается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 либо корректируется в сторону уменьшения до значения результата предоставления гранта, достигнутого по состоянию на 1-е число месяца подачи заявки для участия в конкурсе и получения гранта.</w:t>
      </w:r>
    </w:p>
    <w:bookmarkStart w:id="291" w:name="P291"/>
    <w:bookmarkEnd w:id="291"/>
    <w:p>
      <w:pPr>
        <w:pStyle w:val="0"/>
        <w:spacing w:before="200" w:line-rule="auto"/>
        <w:ind w:firstLine="540"/>
        <w:jc w:val="both"/>
      </w:pPr>
      <w:r>
        <w:rPr>
          <w:sz w:val="20"/>
        </w:rPr>
        <w:t xml:space="preserve">38. Условием предоставления гранта являются принимаемое получателем гранта обязательство об осуществлении (непрекращении) деятельности в течение 12 месяцев после даты получения гранта. Единица измерения: слово "да". Осуществление (непрекращение) деятельности означает наличие сведений о получателе гранта в Едином реестре субъектов малого и среднего предпринимательства ежеквартально по состоянию на конец:</w:t>
      </w:r>
    </w:p>
    <w:p>
      <w:pPr>
        <w:pStyle w:val="0"/>
        <w:spacing w:before="200" w:line-rule="auto"/>
        <w:ind w:firstLine="540"/>
        <w:jc w:val="both"/>
      </w:pPr>
      <w:r>
        <w:rPr>
          <w:sz w:val="20"/>
        </w:rPr>
        <w:t xml:space="preserve">каждого квартала года получения гранта, под бюджетные ассигнования которого заключено соглашение;</w:t>
      </w:r>
    </w:p>
    <w:p>
      <w:pPr>
        <w:pStyle w:val="0"/>
        <w:spacing w:before="200" w:line-rule="auto"/>
        <w:ind w:firstLine="540"/>
        <w:jc w:val="both"/>
      </w:pPr>
      <w:r>
        <w:rPr>
          <w:sz w:val="20"/>
        </w:rPr>
        <w:t xml:space="preserve">каждого квартала финансового года, следующего за годом получения гранта.</w:t>
      </w:r>
    </w:p>
    <w:bookmarkStart w:id="294" w:name="P294"/>
    <w:bookmarkEnd w:id="294"/>
    <w:p>
      <w:pPr>
        <w:pStyle w:val="0"/>
        <w:spacing w:before="200" w:line-rule="auto"/>
        <w:ind w:firstLine="540"/>
        <w:jc w:val="both"/>
      </w:pPr>
      <w:r>
        <w:rPr>
          <w:sz w:val="20"/>
        </w:rPr>
        <w:t xml:space="preserve">Датой получения гранта считается дата, следующая за третьим рабочим днем после дня списания средств со счета главного распорядителя в соответствии с </w:t>
      </w:r>
      <w:hyperlink w:history="0" w:anchor="P318" w:tooltip="47. Грант считается предоставленным в день списания средств со счета главного распорядителя на расчетный или корреспондентский счет получателя гранта в размере, предусмотренном соглашением.">
        <w:r>
          <w:rPr>
            <w:sz w:val="20"/>
            <w:color w:val="0000ff"/>
          </w:rPr>
          <w:t xml:space="preserve">пунктом 47</w:t>
        </w:r>
      </w:hyperlink>
      <w:r>
        <w:rPr>
          <w:sz w:val="20"/>
        </w:rPr>
        <w:t xml:space="preserve"> настоящего Положения.</w:t>
      </w:r>
    </w:p>
    <w:p>
      <w:pPr>
        <w:pStyle w:val="0"/>
        <w:spacing w:before="200" w:line-rule="auto"/>
        <w:ind w:firstLine="540"/>
        <w:jc w:val="both"/>
      </w:pPr>
      <w:r>
        <w:rPr>
          <w:sz w:val="20"/>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исполнения условия предоставления гранта, установленного в настоящем пункте,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 либо условие предоставления гранта корректируется в сторону уменьшения до его значений по состоянию на 1-е число месяца подачи заявки для участия в конкурсе и получения гранта.</w:t>
      </w:r>
    </w:p>
    <w:p>
      <w:pPr>
        <w:pStyle w:val="0"/>
        <w:spacing w:before="200" w:line-rule="auto"/>
        <w:ind w:firstLine="540"/>
        <w:jc w:val="both"/>
      </w:pPr>
      <w:r>
        <w:rPr>
          <w:sz w:val="20"/>
        </w:rPr>
        <w:t xml:space="preserve">39. При реорганизации получателя гранта,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гранта, являющегося юридическим лицом, в форме разделения, выделения (за исключением случая, указанного в </w:t>
      </w:r>
      <w:hyperlink w:history="0" w:anchor="P299" w:tooltip="При реорганизации получателя гранта,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от 14.07.2022 N 292-ФЗ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w:r>
          <w:rPr>
            <w:sz w:val="20"/>
            <w:color w:val="0000ff"/>
          </w:rPr>
          <w:t xml:space="preserve">абзаце четвертом</w:t>
        </w:r>
      </w:hyperlink>
      <w:r>
        <w:rPr>
          <w:sz w:val="20"/>
        </w:rPr>
        <w:t xml:space="preserve"> настоящего пункта), а также при ликвидации получателя гранта, являющегося юридическим лицом, или прекращении деятельности получателя гранта,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79"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гранта обязательствах, источником финансового обеспечения которых является грант, и возврате неиспользованного остатка гранта в бюджет города Красноярска.</w:t>
      </w:r>
    </w:p>
    <w:p>
      <w:pPr>
        <w:pStyle w:val="0"/>
        <w:spacing w:before="200" w:line-rule="auto"/>
        <w:ind w:firstLine="540"/>
        <w:jc w:val="both"/>
      </w:pPr>
      <w:r>
        <w:rPr>
          <w:sz w:val="20"/>
        </w:rPr>
        <w:t xml:space="preserve">При прекращении деятельности получателя гранта,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80" w:tooltip="&quot;Гражданский кодекс Российской Федерации (часть первая)&quot; от 30.11.1994 N 51-ФЗ (ред. от 08.08.2024, с изм. от 31.10.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81"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bookmarkStart w:id="299" w:name="P299"/>
    <w:bookmarkEnd w:id="299"/>
    <w:p>
      <w:pPr>
        <w:pStyle w:val="0"/>
        <w:spacing w:before="200" w:line-rule="auto"/>
        <w:ind w:firstLine="540"/>
        <w:jc w:val="both"/>
      </w:pPr>
      <w:r>
        <w:rPr>
          <w:sz w:val="20"/>
        </w:rPr>
        <w:t xml:space="preserve">При реорганизации получателя гранта,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w:t>
      </w:r>
      <w:hyperlink w:history="0" r:id="rId82"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статьей 8</w:t>
        </w:r>
      </w:hyperlink>
      <w:r>
        <w:rPr>
          <w:sz w:val="20"/>
        </w:rPr>
        <w:t xml:space="preserve"> Федерального закона от 14.07.2022 N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гранта, в случае если по результатам такой реорганизации права и обязанности по соглашению сохраняются за получателем гранта.</w:t>
      </w:r>
    </w:p>
    <w:p>
      <w:pPr>
        <w:pStyle w:val="0"/>
        <w:spacing w:before="200" w:line-rule="auto"/>
        <w:ind w:firstLine="540"/>
        <w:jc w:val="both"/>
      </w:pPr>
      <w:r>
        <w:rPr>
          <w:sz w:val="20"/>
        </w:rPr>
        <w:t xml:space="preserve">40. 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использования средств гранта его получателем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w:t>
      </w:r>
    </w:p>
    <w:bookmarkStart w:id="301" w:name="P301"/>
    <w:bookmarkEnd w:id="301"/>
    <w:p>
      <w:pPr>
        <w:pStyle w:val="0"/>
        <w:spacing w:before="200" w:line-rule="auto"/>
        <w:ind w:firstLine="540"/>
        <w:jc w:val="both"/>
      </w:pPr>
      <w:r>
        <w:rPr>
          <w:sz w:val="20"/>
        </w:rPr>
        <w:t xml:space="preserve">41. Типовая форма соглашения, дополнительного соглашения к соглашению, в том числе дополнительного соглашения о расторжении соглашения, устанавливается департаментом финансов администрации города.</w:t>
      </w:r>
    </w:p>
    <w:p>
      <w:pPr>
        <w:pStyle w:val="0"/>
        <w:spacing w:before="200" w:line-rule="auto"/>
        <w:ind w:firstLine="540"/>
        <w:jc w:val="both"/>
      </w:pPr>
      <w:r>
        <w:rPr>
          <w:sz w:val="20"/>
        </w:rPr>
        <w:t xml:space="preserve">Обязательным условием заключения соглашения является соответствие получателя гранта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Проверка соответствия получателя гранта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 при заключении соглашения проводится уполномоченным органом в порядке, определенном </w:t>
      </w:r>
      <w:hyperlink w:history="0" w:anchor="P242" w:tooltip="Уполномоченный орган в случае отсутствия технической возможности автоматической проверки участника отбора (получателя гранта) на соответствие требованиям, установленным пунктом 12 настоящего Положения, в соответствии с абзацем первым настоящего пункта по состоянию на даты рассмотрения заявки и заключения соглашения осуществляет проверку соответствия участника отбора (получателя гранта) указанным требованиям на основании:">
        <w:r>
          <w:rPr>
            <w:sz w:val="20"/>
            <w:color w:val="0000ff"/>
          </w:rPr>
          <w:t xml:space="preserve">абзацами третьим</w:t>
        </w:r>
      </w:hyperlink>
      <w:r>
        <w:rPr>
          <w:sz w:val="20"/>
        </w:rPr>
        <w:t xml:space="preserve"> - </w:t>
      </w:r>
      <w:hyperlink w:history="0" w:anchor="P252" w:tooltip="Участник отбора вправе по собственной инициативе представить в составе заявки сведения (документы), указанные в подпунктах 1 - 9 настоящего пункта.">
        <w:r>
          <w:rPr>
            <w:sz w:val="20"/>
            <w:color w:val="0000ff"/>
          </w:rPr>
          <w:t xml:space="preserve">тринадцатым пункта 26</w:t>
        </w:r>
      </w:hyperlink>
      <w:r>
        <w:rPr>
          <w:sz w:val="20"/>
        </w:rPr>
        <w:t xml:space="preserve"> настоящего Положения (далее - проверка) с учетом следующего:</w:t>
      </w:r>
    </w:p>
    <w:p>
      <w:pPr>
        <w:pStyle w:val="0"/>
        <w:spacing w:before="200" w:line-rule="auto"/>
        <w:ind w:firstLine="540"/>
        <w:jc w:val="both"/>
      </w:pPr>
      <w:r>
        <w:rPr>
          <w:sz w:val="20"/>
        </w:rPr>
        <w:t xml:space="preserve">проверка осуществляется по состоянию на дату подписания соглашения получателем гранта;</w:t>
      </w:r>
    </w:p>
    <w:p>
      <w:pPr>
        <w:pStyle w:val="0"/>
        <w:spacing w:before="200" w:line-rule="auto"/>
        <w:ind w:firstLine="540"/>
        <w:jc w:val="both"/>
      </w:pPr>
      <w:r>
        <w:rPr>
          <w:sz w:val="20"/>
        </w:rPr>
        <w:t xml:space="preserve">соглашение подписывается главным распорядителем в сроки, установленные </w:t>
      </w:r>
      <w:hyperlink w:history="0" w:anchor="P269" w:tooltip="2) о необходимости подписания с главным распорядителем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при условии соответствия получателя гранта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пунктом 12</w:t>
        </w:r>
      </w:hyperlink>
      <w:r>
        <w:rPr>
          <w:sz w:val="20"/>
        </w:rPr>
        <w:t xml:space="preserve"> настоящего Положения;</w:t>
      </w:r>
    </w:p>
    <w:p>
      <w:pPr>
        <w:pStyle w:val="0"/>
        <w:spacing w:before="200" w:line-rule="auto"/>
        <w:ind w:firstLine="540"/>
        <w:jc w:val="both"/>
      </w:pPr>
      <w:r>
        <w:rPr>
          <w:sz w:val="20"/>
        </w:rPr>
        <w:t xml:space="preserve">соглашение вступает в действие в день его подписания обеими сторонами;</w:t>
      </w:r>
    </w:p>
    <w:p>
      <w:pPr>
        <w:pStyle w:val="0"/>
        <w:spacing w:before="200" w:line-rule="auto"/>
        <w:ind w:firstLine="540"/>
        <w:jc w:val="both"/>
      </w:pPr>
      <w:r>
        <w:rPr>
          <w:sz w:val="20"/>
        </w:rPr>
        <w:t xml:space="preserve">уполномоченный орган в течение трех рабочих дней после срока, установленного </w:t>
      </w:r>
      <w:hyperlink w:history="0" w:anchor="P269" w:tooltip="2) о необходимости подписания с главным распорядителем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для подписания соглашения, уведомляет в ГИИС "Электронный бюджет" победителя конкурса (получателя гранта):</w:t>
      </w:r>
    </w:p>
    <w:p>
      <w:pPr>
        <w:pStyle w:val="0"/>
        <w:spacing w:before="200" w:line-rule="auto"/>
        <w:ind w:firstLine="540"/>
        <w:jc w:val="both"/>
      </w:pPr>
      <w:r>
        <w:rPr>
          <w:sz w:val="20"/>
        </w:rPr>
        <w:t xml:space="preserve">о вступлении в силу соглашения, подписанного обеими сторонами, а также о согласовании способа направления соглашения получателю гранта;</w:t>
      </w:r>
    </w:p>
    <w:p>
      <w:pPr>
        <w:pStyle w:val="0"/>
        <w:spacing w:before="200" w:line-rule="auto"/>
        <w:ind w:firstLine="540"/>
        <w:jc w:val="both"/>
      </w:pPr>
      <w:r>
        <w:rPr>
          <w:sz w:val="20"/>
        </w:rPr>
        <w:t xml:space="preserve">об отказе в предоставлении гранта с указанием причины отказа, установленной </w:t>
      </w:r>
      <w:hyperlink w:history="0" w:anchor="P281" w:tooltip="34. Основаниями для отказа получателю гранта в предоставлении гранта при проведении конкурса являются:">
        <w:r>
          <w:rPr>
            <w:sz w:val="20"/>
            <w:color w:val="0000ff"/>
          </w:rPr>
          <w:t xml:space="preserve">пунктом 34</w:t>
        </w:r>
      </w:hyperlink>
      <w:r>
        <w:rPr>
          <w:sz w:val="20"/>
        </w:rPr>
        <w:t xml:space="preserve"> настоящего Положения.</w:t>
      </w:r>
    </w:p>
    <w:p>
      <w:pPr>
        <w:pStyle w:val="0"/>
        <w:spacing w:before="200" w:line-rule="auto"/>
        <w:ind w:firstLine="540"/>
        <w:jc w:val="both"/>
      </w:pPr>
      <w:r>
        <w:rPr>
          <w:sz w:val="20"/>
        </w:rPr>
        <w:t xml:space="preserve">В случае отказа в предоставлении гранта в результате проверки в правовой акт администрации города, указанный в </w:t>
      </w:r>
      <w:hyperlink w:history="0" w:anchor="P265" w:tooltip="29. Решение о предоставлении гранта на основании протокола подведения итогов конкурса оформляется правовым актом администрации город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вносятся соответствующие изменения.</w:t>
      </w:r>
    </w:p>
    <w:p>
      <w:pPr>
        <w:pStyle w:val="0"/>
        <w:spacing w:before="200" w:line-rule="auto"/>
        <w:ind w:firstLine="540"/>
        <w:jc w:val="both"/>
      </w:pPr>
      <w:r>
        <w:rPr>
          <w:sz w:val="20"/>
        </w:rPr>
        <w:t xml:space="preserve">42. Обязательным условием предоставления гранта, включаемым в соглашение и в договоры, заключенные в целях исполнения обязательств по соглашению, является согласие соответственно получателя гранта и лиц, получающих средства на основании договоров, заключенных в целях исполнения обязательств по соглашению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гранта, в том числе в части достижения результата предоставления гранта, а также проверок органами муниципального финансового контроля в соответствии со </w:t>
      </w:r>
      <w:hyperlink w:history="0" r:id="rId83" w:tooltip="&quot;Бюджетный кодекс Российской Федерации&quot; от 31.07.1998 N 145-ФЗ (ред. от 24.06.2025) {КонсультантПлюс}">
        <w:r>
          <w:rPr>
            <w:sz w:val="20"/>
            <w:color w:val="0000ff"/>
          </w:rPr>
          <w:t xml:space="preserve">статьями 268.1</w:t>
        </w:r>
      </w:hyperlink>
      <w:r>
        <w:rPr>
          <w:sz w:val="20"/>
        </w:rPr>
        <w:t xml:space="preserve">, </w:t>
      </w:r>
      <w:hyperlink w:history="0" r:id="rId84" w:tooltip="&quot;Бюджетный кодекс Российской Федерации&quot; от 31.07.1998 N 145-ФЗ (ред. от 24.06.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43. 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гранта получателю гранта в размере, определенном соглашением.</w:t>
      </w:r>
    </w:p>
    <w:bookmarkStart w:id="313" w:name="P313"/>
    <w:bookmarkEnd w:id="313"/>
    <w:p>
      <w:pPr>
        <w:pStyle w:val="0"/>
        <w:spacing w:before="200" w:line-rule="auto"/>
        <w:ind w:firstLine="540"/>
        <w:jc w:val="both"/>
      </w:pPr>
      <w:r>
        <w:rPr>
          <w:sz w:val="20"/>
        </w:rPr>
        <w:t xml:space="preserve">44. В случае если соглашение не заключено в сроки, установленные </w:t>
      </w:r>
      <w:hyperlink w:history="0" w:anchor="P269" w:tooltip="2) о необходимости подписания с главным распорядителем соглашения в течение 25 рабочих дней, следующих за датой направления в ГИИС &quot;Электронный бюджет&quot; уведомления, указанного в настоящем пункте.">
        <w:r>
          <w:rPr>
            <w:sz w:val="20"/>
            <w:color w:val="0000ff"/>
          </w:rPr>
          <w:t xml:space="preserve">подпунктом 2 пункта 30</w:t>
        </w:r>
      </w:hyperlink>
      <w:r>
        <w:rPr>
          <w:sz w:val="20"/>
        </w:rPr>
        <w:t xml:space="preserve"> настоящего Положения, по вине победителя конкурса (получателя гранта), грант не предоставляется, победитель конкурса (получатель гранта) признается уклонившимся от заключения соглашения. В правовой акт администрации города, указанный в </w:t>
      </w:r>
      <w:hyperlink w:history="0" w:anchor="P265" w:tooltip="29. Решение о предоставлении гранта на основании протокола подведения итогов конкурса оформляется правовым актом администрации города в течение 15 рабочих дней с даты размещения на едином портале протокола подведения итогов конкурса.">
        <w:r>
          <w:rPr>
            <w:sz w:val="20"/>
            <w:color w:val="0000ff"/>
          </w:rPr>
          <w:t xml:space="preserve">пункте 29</w:t>
        </w:r>
      </w:hyperlink>
      <w:r>
        <w:rPr>
          <w:sz w:val="20"/>
        </w:rPr>
        <w:t xml:space="preserve"> настоящего Положения, вносятся соответствующие изменения.</w:t>
      </w:r>
    </w:p>
    <w:bookmarkStart w:id="314" w:name="P314"/>
    <w:bookmarkEnd w:id="314"/>
    <w:p>
      <w:pPr>
        <w:pStyle w:val="0"/>
        <w:spacing w:before="200" w:line-rule="auto"/>
        <w:ind w:firstLine="540"/>
        <w:jc w:val="both"/>
      </w:pPr>
      <w:r>
        <w:rPr>
          <w:sz w:val="20"/>
        </w:rPr>
        <w:t xml:space="preserve">45. В целях перечисления главным распорядителем денежных средств гранта по соглашению в порядке, установленном </w:t>
      </w:r>
      <w:hyperlink w:history="0" w:anchor="P315" w:tooltip="46. Денежные средства гранта по соглашению перечисляются главным распорядителем на расчетный или корреспондентский счет, открытый получателем гранта в учреждениях Центрального банка Российской Федерации или кредитных организациях, в соответствии с графиком (изменениями в график) перечисления гранта, включенным в соглашение, с учетом положений, установленных бюджетным законодательством Российской Федерации.">
        <w:r>
          <w:rPr>
            <w:sz w:val="20"/>
            <w:color w:val="0000ff"/>
          </w:rPr>
          <w:t xml:space="preserve">пунктами 46</w:t>
        </w:r>
      </w:hyperlink>
      <w:r>
        <w:rPr>
          <w:sz w:val="20"/>
        </w:rPr>
        <w:t xml:space="preserve">, </w:t>
      </w:r>
      <w:hyperlink w:history="0" w:anchor="P318" w:tooltip="47. Грант считается предоставленным в день списания средств со счета главного распорядителя на расчетный или корреспондентский счет получателя гранта в размере, предусмотренном соглашением.">
        <w:r>
          <w:rPr>
            <w:sz w:val="20"/>
            <w:color w:val="0000ff"/>
          </w:rPr>
          <w:t xml:space="preserve">47</w:t>
        </w:r>
      </w:hyperlink>
      <w:r>
        <w:rPr>
          <w:sz w:val="20"/>
        </w:rPr>
        <w:t xml:space="preserve"> настоящего Положения,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w:t>
      </w:r>
    </w:p>
    <w:bookmarkStart w:id="315" w:name="P315"/>
    <w:bookmarkEnd w:id="315"/>
    <w:p>
      <w:pPr>
        <w:pStyle w:val="0"/>
        <w:spacing w:before="200" w:line-rule="auto"/>
        <w:ind w:firstLine="540"/>
        <w:jc w:val="both"/>
      </w:pPr>
      <w:r>
        <w:rPr>
          <w:sz w:val="20"/>
        </w:rPr>
        <w:t xml:space="preserve">46. Денежные средства гранта по соглашению перечисляются главным распорядителем на расчетный или корреспондентский счет, открытый получателем гранта в учреждениях Центрального банка Российской Федерации или кредитных организациях, в соответствии с графиком (изменениями в график) перечисления гранта, включенным в соглашение, с учетом положений, установленных бюджетным законодательством Российской Федерации.</w:t>
      </w:r>
    </w:p>
    <w:p>
      <w:pPr>
        <w:pStyle w:val="0"/>
        <w:spacing w:before="200" w:line-rule="auto"/>
        <w:ind w:firstLine="540"/>
        <w:jc w:val="both"/>
      </w:pPr>
      <w:r>
        <w:rPr>
          <w:sz w:val="20"/>
        </w:rPr>
        <w:t xml:space="preserve">График (изменения в график) перечисления гранта, прилагаемый к соглашению, формируется в соответствии с направлениями расходов, предусмотренными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настоящего Положения, в пределах величины гранта, установленной соглашением.</w:t>
      </w:r>
    </w:p>
    <w:p>
      <w:pPr>
        <w:pStyle w:val="0"/>
        <w:spacing w:before="200" w:line-rule="auto"/>
        <w:ind w:firstLine="540"/>
        <w:jc w:val="both"/>
      </w:pPr>
      <w:r>
        <w:rPr>
          <w:sz w:val="20"/>
        </w:rPr>
        <w:t xml:space="preserve">Уполномоченный орган не позднее двух рабочих дней, следующих за днем регистрации соглашения согласно </w:t>
      </w:r>
      <w:hyperlink w:history="0" w:anchor="P314" w:tooltip="45. В целях перечисления главным распорядителем денежных средств гранта по соглашению в порядке, установленном пунктами 46, 47 настоящего Положения, соглашение подлежит регистрации в управлении делами администрации города в течение одного рабочего дня, следующего за днем его подписания главным распорядителем.">
        <w:r>
          <w:rPr>
            <w:sz w:val="20"/>
            <w:color w:val="0000ff"/>
          </w:rPr>
          <w:t xml:space="preserve">пункту 45</w:t>
        </w:r>
      </w:hyperlink>
      <w:r>
        <w:rPr>
          <w:sz w:val="20"/>
        </w:rPr>
        <w:t xml:space="preserve"> настоящего Положения, направляет главному распорядителю письмо о предоставлении гранта с соглашением.</w:t>
      </w:r>
    </w:p>
    <w:bookmarkStart w:id="318" w:name="P318"/>
    <w:bookmarkEnd w:id="318"/>
    <w:p>
      <w:pPr>
        <w:pStyle w:val="0"/>
        <w:spacing w:before="200" w:line-rule="auto"/>
        <w:ind w:firstLine="540"/>
        <w:jc w:val="both"/>
      </w:pPr>
      <w:r>
        <w:rPr>
          <w:sz w:val="20"/>
        </w:rPr>
        <w:t xml:space="preserve">47. Грант считается предоставленным в день списания средств со счета главного распорядителя на расчетный или корреспондентский счет получателя гранта в размере, предусмотренном соглашением.</w:t>
      </w:r>
    </w:p>
    <w:p>
      <w:pPr>
        <w:pStyle w:val="0"/>
        <w:spacing w:before="200" w:line-rule="auto"/>
        <w:ind w:firstLine="540"/>
        <w:jc w:val="both"/>
      </w:pPr>
      <w:r>
        <w:rPr>
          <w:sz w:val="20"/>
        </w:rPr>
        <w:t xml:space="preserve">48. В случае если по итогам года фактические расходы получателя гранта сложились меньше суммы гранта, установленной в соглашении, получатель гранта в течение первых 10 рабочих дней года, следующего за годом получения гранта, возвращает разницу между ними на лицевой счет главного распорядителя.</w:t>
      </w:r>
    </w:p>
    <w:p>
      <w:pPr>
        <w:pStyle w:val="0"/>
        <w:spacing w:before="200" w:line-rule="auto"/>
        <w:ind w:firstLine="540"/>
        <w:jc w:val="both"/>
      </w:pPr>
      <w:r>
        <w:rPr>
          <w:sz w:val="20"/>
        </w:rPr>
        <w:t xml:space="preserve">В случае нарушения условий предоставления гранта получателю гранта устанавливается мера ответственности о возврате в бюджет города Красноярска гранта и средств, полученных на основании договоров, заключенных с получателем гранта, в порядке и сроки, установленные </w:t>
      </w:r>
      <w:hyperlink w:history="0" w:anchor="P369" w:tooltip="57. За нарушение условий предоставления гранта, выявленное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пункте 37 настоящего Положения, получателю гранта устанавливается мера ответственности о возврате гранта по основаниям и в размерах, определенным пунктом 58 настоящего Положения.">
        <w:r>
          <w:rPr>
            <w:sz w:val="20"/>
            <w:color w:val="0000ff"/>
          </w:rPr>
          <w:t xml:space="preserve">пунктами 57</w:t>
        </w:r>
      </w:hyperlink>
      <w:r>
        <w:rPr>
          <w:sz w:val="20"/>
        </w:rPr>
        <w:t xml:space="preserve"> - </w:t>
      </w:r>
      <w:hyperlink w:history="0" w:anchor="P381" w:tooltip="61. Получатель гранта в течение 20 рабочих дней, следующих за датой отправки письменного уведомления о возврате гранта, указанной в пункте 60 настоящего Положения, обязан произвести возврат полученного гранта на лицевой счет главного распорядителя.">
        <w:r>
          <w:rPr>
            <w:sz w:val="20"/>
            <w:color w:val="0000ff"/>
          </w:rPr>
          <w:t xml:space="preserve">61</w:t>
        </w:r>
      </w:hyperlink>
      <w:r>
        <w:rPr>
          <w:sz w:val="20"/>
        </w:rPr>
        <w:t xml:space="preserve"> настоящего Положения.</w:t>
      </w:r>
    </w:p>
    <w:p>
      <w:pPr>
        <w:pStyle w:val="0"/>
        <w:spacing w:before="200" w:line-rule="auto"/>
        <w:ind w:firstLine="540"/>
        <w:jc w:val="both"/>
      </w:pPr>
      <w:r>
        <w:rPr>
          <w:sz w:val="20"/>
        </w:rPr>
        <w:t xml:space="preserve">49.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гранта в соответствии с </w:t>
      </w:r>
      <w:hyperlink w:history="0" r:id="rId8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частью 5 статьи 8</w:t>
        </w:r>
      </w:hyperlink>
      <w:r>
        <w:rPr>
          <w:sz w:val="20"/>
        </w:rPr>
        <w:t xml:space="preserve"> Федерального закона N 209-ФЗ до 5-го числа месяца, следующего за месяцем принятия решения о предоставлении гранта, в соответствии с </w:t>
      </w:r>
      <w:hyperlink w:history="0" w:anchor="P265" w:tooltip="29. Решение о предоставлении гранта на основании протокола подведения итогов конкурса оформляется правовым актом администрации города в течение 15 рабочих дней с даты размещения на едином портале протокола подведения итогов конкурса.">
        <w:r>
          <w:rPr>
            <w:sz w:val="20"/>
            <w:color w:val="0000ff"/>
          </w:rPr>
          <w:t xml:space="preserve">пунктом 29</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IV. ТРЕБОВАНИЯ К ОТЧЕТНОСТИ</w:t>
      </w:r>
    </w:p>
    <w:p>
      <w:pPr>
        <w:pStyle w:val="0"/>
        <w:jc w:val="both"/>
      </w:pPr>
      <w:r>
        <w:rPr>
          <w:sz w:val="20"/>
        </w:rPr>
      </w:r>
    </w:p>
    <w:bookmarkStart w:id="325" w:name="P325"/>
    <w:bookmarkEnd w:id="325"/>
    <w:p>
      <w:pPr>
        <w:pStyle w:val="0"/>
        <w:ind w:firstLine="540"/>
        <w:jc w:val="both"/>
      </w:pPr>
      <w:r>
        <w:rPr>
          <w:sz w:val="20"/>
        </w:rPr>
        <w:t xml:space="preserve">50. Для осуществления уполномоченным органом контроля (мониторинга) за соблюдением условий предоставления гранта, установленных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пунктами 32</w:t>
        </w:r>
      </w:hyperlink>
      <w:r>
        <w:rPr>
          <w:sz w:val="20"/>
        </w:rPr>
        <w:t xml:space="preserve">,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настоящего Положения, в части подтверждения фактически произведенных расходов и фактического уровня софинансирования получателем гранта расходов на начало ведения предпринимательской деятельности, получатель гранта ежеквартально представляет в адрес уполномоченного органа отчетность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администрации города в течение одного рабочего дня регистрирует представленную получателем гранта отчетность, которая включает:</w:t>
      </w:r>
    </w:p>
    <w:p>
      <w:pPr>
        <w:pStyle w:val="0"/>
        <w:spacing w:before="200" w:line-rule="auto"/>
        <w:ind w:firstLine="540"/>
        <w:jc w:val="both"/>
      </w:pPr>
      <w:r>
        <w:rPr>
          <w:sz w:val="20"/>
        </w:rPr>
        <w:t xml:space="preserve">1) отчет о расходах, источником финансового обеспечения которых является грант по форме, определенной типовой формой соглашения, установленной департаментом финансов администрации города,</w:t>
      </w:r>
    </w:p>
    <w:p>
      <w:pPr>
        <w:pStyle w:val="0"/>
        <w:spacing w:before="200" w:line-rule="auto"/>
        <w:ind w:firstLine="540"/>
        <w:jc w:val="both"/>
      </w:pPr>
      <w:r>
        <w:rPr>
          <w:sz w:val="20"/>
        </w:rPr>
        <w:t xml:space="preserve">2) </w:t>
      </w:r>
      <w:hyperlink w:history="0" w:anchor="P1698" w:tooltip="ОТЧЕТ">
        <w:r>
          <w:rPr>
            <w:sz w:val="20"/>
            <w:color w:val="0000ff"/>
          </w:rPr>
          <w:t xml:space="preserve">отчет</w:t>
        </w:r>
      </w:hyperlink>
      <w:r>
        <w:rPr>
          <w:sz w:val="20"/>
        </w:rPr>
        <w:t xml:space="preserve"> о выполнении плана создания и ведения собственного дела по производству товаров, выполнению работ, оказанию услуг по форме согласно приложению 6 к настоящему Положению.</w:t>
      </w:r>
    </w:p>
    <w:p>
      <w:pPr>
        <w:pStyle w:val="0"/>
        <w:spacing w:before="200" w:line-rule="auto"/>
        <w:ind w:firstLine="540"/>
        <w:jc w:val="both"/>
      </w:pPr>
      <w:r>
        <w:rPr>
          <w:sz w:val="20"/>
        </w:rPr>
        <w:t xml:space="preserve">Для подтверждения произведенных расходов к отчетам прилагаются следующие документы:</w:t>
      </w:r>
    </w:p>
    <w:p>
      <w:pPr>
        <w:pStyle w:val="0"/>
        <w:spacing w:before="200" w:line-rule="auto"/>
        <w:ind w:firstLine="540"/>
        <w:jc w:val="both"/>
      </w:pPr>
      <w:r>
        <w:rPr>
          <w:sz w:val="20"/>
        </w:rPr>
        <w:t xml:space="preserve">копии договоров с поставщиками (подрядчиками, исполнителями), заключенных с юридическими лицами и (или) индивидуальными предпринимателями (за исключением договоров аренды);</w:t>
      </w:r>
    </w:p>
    <w:p>
      <w:pPr>
        <w:pStyle w:val="0"/>
        <w:spacing w:before="200" w:line-rule="auto"/>
        <w:ind w:firstLine="540"/>
        <w:jc w:val="both"/>
      </w:pPr>
      <w:r>
        <w:rPr>
          <w:sz w:val="20"/>
        </w:rPr>
        <w:t xml:space="preserve">копии договоров аренды зданий (помещений), используемых для осуществления предпринимательской деятельности, содержащих информацию, указанную в </w:t>
      </w:r>
      <w:hyperlink w:history="0" w:anchor="P276" w:tooltip="1) аренду и текущий ремонт зданий (помещений), используемых для осуществления предпринимательской деятельности.">
        <w:r>
          <w:rPr>
            <w:sz w:val="20"/>
            <w:color w:val="0000ff"/>
          </w:rPr>
          <w:t xml:space="preserve">подпункте 1 пункта 33</w:t>
        </w:r>
      </w:hyperlink>
      <w:r>
        <w:rPr>
          <w:sz w:val="20"/>
        </w:rPr>
        <w:t xml:space="preserve"> настоящего Положения;</w:t>
      </w:r>
    </w:p>
    <w:p>
      <w:pPr>
        <w:pStyle w:val="0"/>
        <w:spacing w:before="200" w:line-rule="auto"/>
        <w:ind w:firstLine="540"/>
        <w:jc w:val="both"/>
      </w:pPr>
      <w:r>
        <w:rPr>
          <w:sz w:val="20"/>
        </w:rPr>
        <w:t xml:space="preserve">копии счетов-фактур (счетов), и (или) товарных накладных, и (или) универсальных передаточных документов, и (или) актов приема-передачи, и (или) актов сверки, и (или) иных подтверждающих документов;</w:t>
      </w:r>
    </w:p>
    <w:p>
      <w:pPr>
        <w:pStyle w:val="0"/>
        <w:spacing w:before="200" w:line-rule="auto"/>
        <w:ind w:firstLine="540"/>
        <w:jc w:val="both"/>
      </w:pPr>
      <w:r>
        <w:rPr>
          <w:sz w:val="20"/>
        </w:rPr>
        <w:t xml:space="preserve">копии платежных документов, подтверждающих перечисление средств гранта по заключенным договорам: платежных поручений, и (или) квитанций к приходным кассовым ордерам, и (или) кассовых (или товарных) чеков, и (или) иных документов, подтверждающих факт оплаты. В случае безналичных расчетов с использованием платежных карт прилагаются копии: кассового (или товарного) чека, банковского ордера </w:t>
      </w:r>
      <w:hyperlink w:history="0" r:id="rId86" w:tooltip="Указание Банка России от 24.12.2012 N 2945-У (ред. от 22.09.2022) &quot;О порядке составления и применения банковского ордера&quot; (Зарегистрировано в Минюсте России 18.02.2013 N 27163) {КонсультантПлюс}">
        <w:r>
          <w:rPr>
            <w:sz w:val="20"/>
            <w:color w:val="0000ff"/>
          </w:rPr>
          <w:t xml:space="preserve">формы 0401067</w:t>
        </w:r>
      </w:hyperlink>
      <w:r>
        <w:rPr>
          <w:sz w:val="20"/>
        </w:rPr>
        <w:t xml:space="preserve">, установленной Указанием Центрального банка Российской Федерации от 24.12.2012 N 2945-У "О порядке составления и применения банковского ордера", выписки по расчетному или корреспондентскому счету, открытому получателем гранта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в случае осуществления расходов на приобретение имущества, указанного в </w:t>
      </w:r>
      <w:hyperlink w:history="0" w:anchor="P278" w:tooltip="2) приобретение оборудования, мебели, оргтехники, программного обеспечения, используемых для осуществления предпринимательской деятельности.">
        <w:r>
          <w:rPr>
            <w:sz w:val="20"/>
            <w:color w:val="0000ff"/>
          </w:rPr>
          <w:t xml:space="preserve">подпункте 2 пункта 33</w:t>
        </w:r>
      </w:hyperlink>
      <w:r>
        <w:rPr>
          <w:sz w:val="20"/>
        </w:rPr>
        <w:t xml:space="preserve"> настоящего Положения, являющегося в соответствии со </w:t>
      </w:r>
      <w:hyperlink w:history="0" r:id="rId87"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статьей 256</w:t>
        </w:r>
      </w:hyperlink>
      <w:r>
        <w:rPr>
          <w:sz w:val="20"/>
        </w:rPr>
        <w:t xml:space="preserve"> Налогового кодекса Российской Федерации амортизируемым имуществом, включая приобретение программного обеспечения, используемого для осуществления предпринимательской деятельности - копии </w:t>
      </w:r>
      <w:hyperlink w:history="0" w:anchor="P1925" w:tooltip="АКТ">
        <w:r>
          <w:rPr>
            <w:sz w:val="20"/>
            <w:color w:val="0000ff"/>
          </w:rPr>
          <w:t xml:space="preserve">актов</w:t>
        </w:r>
      </w:hyperlink>
      <w:r>
        <w:rPr>
          <w:sz w:val="20"/>
        </w:rPr>
        <w:t xml:space="preserve"> о вводе в эксплуатацию и установлении срока полезного использования имущества по форме согласно приложению 7 к настоящему Положению;</w:t>
      </w:r>
    </w:p>
    <w:p>
      <w:pPr>
        <w:pStyle w:val="0"/>
        <w:spacing w:before="200" w:line-rule="auto"/>
        <w:ind w:firstLine="540"/>
        <w:jc w:val="both"/>
      </w:pPr>
      <w:r>
        <w:rPr>
          <w:sz w:val="20"/>
        </w:rPr>
        <w:t xml:space="preserve">в случае осуществления расходов на приобретение оборудования, мебели, оргтехники, указанных в </w:t>
      </w:r>
      <w:hyperlink w:history="0" w:anchor="P278" w:tooltip="2) приобретение оборудования, мебели, оргтехники, программного обеспечения, используемых для осуществления предпринимательской деятельности.">
        <w:r>
          <w:rPr>
            <w:sz w:val="20"/>
            <w:color w:val="0000ff"/>
          </w:rPr>
          <w:t xml:space="preserve">подпункте 2 пункта 33</w:t>
        </w:r>
      </w:hyperlink>
      <w:r>
        <w:rPr>
          <w:sz w:val="20"/>
        </w:rPr>
        <w:t xml:space="preserve"> настоящего Положения, - копии технических условий (технической документации), и (или) копии рекомендаций изготовителя (продавца, дилера, дистрибьютера), и (или) копии технического паспорта (паспорта), и (или) копии гарантийного талона, и (или) копии инструкции (руководства) по эксплуатации, содержащих информацию о сроке полезного использования, и (или) копии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w:t>
      </w:r>
    </w:p>
    <w:p>
      <w:pPr>
        <w:pStyle w:val="0"/>
        <w:spacing w:before="200" w:line-rule="auto"/>
        <w:ind w:firstLine="540"/>
        <w:jc w:val="both"/>
      </w:pPr>
      <w:r>
        <w:rPr>
          <w:sz w:val="20"/>
        </w:rPr>
        <w:t xml:space="preserve">Для обеспечения идентификации оборудования необходимо наличие сведений об их основных характеристиках и специфических параметрах:</w:t>
      </w:r>
    </w:p>
    <w:p>
      <w:pPr>
        <w:pStyle w:val="0"/>
        <w:spacing w:before="200" w:line-rule="auto"/>
        <w:ind w:firstLine="540"/>
        <w:jc w:val="both"/>
      </w:pPr>
      <w:r>
        <w:rPr>
          <w:sz w:val="20"/>
        </w:rPr>
        <w:t xml:space="preserve">наименование, марка, модель, год изготовления;</w:t>
      </w:r>
    </w:p>
    <w:p>
      <w:pPr>
        <w:pStyle w:val="0"/>
        <w:spacing w:before="200" w:line-rule="auto"/>
        <w:ind w:firstLine="540"/>
        <w:jc w:val="both"/>
      </w:pPr>
      <w:r>
        <w:rPr>
          <w:sz w:val="20"/>
        </w:rPr>
        <w:t xml:space="preserve">количество и единицы измерения;</w:t>
      </w:r>
    </w:p>
    <w:p>
      <w:pPr>
        <w:pStyle w:val="0"/>
        <w:spacing w:before="200" w:line-rule="auto"/>
        <w:ind w:firstLine="540"/>
        <w:jc w:val="both"/>
      </w:pPr>
      <w:r>
        <w:rPr>
          <w:sz w:val="20"/>
        </w:rPr>
        <w:t xml:space="preserve">общее описание и технические характеристики, основное предназначение;</w:t>
      </w:r>
    </w:p>
    <w:p>
      <w:pPr>
        <w:pStyle w:val="0"/>
        <w:spacing w:before="200" w:line-rule="auto"/>
        <w:ind w:firstLine="540"/>
        <w:jc w:val="both"/>
      </w:pPr>
      <w:r>
        <w:rPr>
          <w:sz w:val="20"/>
        </w:rPr>
        <w:t xml:space="preserve">специфические параметры: соответствие качества и комплектности требованиям государственных стандартов и техническим условиям; срок эксплуатации и (или) гарантийный срок эксплуатации, включая срок эксплуатации и (или) гарантийный срок эксплуатации отдельных комплектующих, запасных частей, узлов; сертификат соответствия или декларация о соответствии в случае обязательной сертификации; техническая документация, паспорт и руководство по эксплуатации в случае если оборудованием является технически сложный агрегат;</w:t>
      </w:r>
    </w:p>
    <w:p>
      <w:pPr>
        <w:pStyle w:val="0"/>
        <w:spacing w:before="200" w:line-rule="auto"/>
        <w:ind w:firstLine="540"/>
        <w:jc w:val="both"/>
      </w:pPr>
      <w:r>
        <w:rPr>
          <w:sz w:val="20"/>
        </w:rPr>
        <w:t xml:space="preserve">в случае осуществления расходов на текущий ремонт зданий (помещений) в соответствии с </w:t>
      </w:r>
      <w:hyperlink w:history="0" w:anchor="P276" w:tooltip="1) аренду и текущий ремонт зданий (помещений), используемых для осуществления предпринимательской деятельности.">
        <w:r>
          <w:rPr>
            <w:sz w:val="20"/>
            <w:color w:val="0000ff"/>
          </w:rPr>
          <w:t xml:space="preserve">подпунктом 1 пункта 33</w:t>
        </w:r>
      </w:hyperlink>
      <w:r>
        <w:rPr>
          <w:sz w:val="20"/>
        </w:rPr>
        <w:t xml:space="preserve"> настоящего Положения, используемых для осуществления предпринимательской деятельности и находящихся у получателя гранта на праве собственности или ином законном основании - копии актов о приемке выполненных работ, копии справок о стоимости выполненных работ и расходов по унифицированным формам N КС-2, N КС-3 или иным формам в соответствии с действующим законодательством, подтверждающим принятие заказчиком (получателем гранта) перечня и стоимости фактически выполненных работ.</w:t>
      </w:r>
    </w:p>
    <w:p>
      <w:pPr>
        <w:pStyle w:val="0"/>
        <w:spacing w:before="200" w:line-rule="auto"/>
        <w:ind w:firstLine="540"/>
        <w:jc w:val="both"/>
      </w:pPr>
      <w:r>
        <w:rPr>
          <w:sz w:val="20"/>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проходит военную службу по призыву, сроки представления отчетности, указанной в настоящем пункте,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гранта и заверены печатью (при наличии).</w:t>
      </w:r>
    </w:p>
    <w:bookmarkStart w:id="343" w:name="P343"/>
    <w:bookmarkEnd w:id="343"/>
    <w:p>
      <w:pPr>
        <w:pStyle w:val="0"/>
        <w:spacing w:before="200" w:line-rule="auto"/>
        <w:ind w:firstLine="540"/>
        <w:jc w:val="both"/>
      </w:pPr>
      <w:r>
        <w:rPr>
          <w:sz w:val="20"/>
        </w:rPr>
        <w:t xml:space="preserve">51. Для осуществления уполномоченным органом контроля (мониторинга) за достижением установленных в соглашении значений результата предоставления гранта получатель гранта ежеквартально в течение 12 календарных месяцев после даты получения гранта, установленной </w:t>
      </w:r>
      <w:hyperlink w:history="0" w:anchor="P294" w:tooltip="Датой получения гранта считается дата, следующая за третьим рабочим днем после дня списания средств со счета главного распорядителя в соответствии с пунктом 47 настоящего Положения.">
        <w:r>
          <w:rPr>
            <w:sz w:val="20"/>
            <w:color w:val="0000ff"/>
          </w:rPr>
          <w:t xml:space="preserve">абзацем четвертым пункта 38</w:t>
        </w:r>
      </w:hyperlink>
      <w:r>
        <w:rPr>
          <w:sz w:val="20"/>
        </w:rPr>
        <w:t xml:space="preserve"> настоящего Положения, представляет в адрес уполномоченного органа отчетность не позднее 7-го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1-е число месяца, следующего за отчетным годом. Управление делами администрации города в течение одного рабочего дня регистрирует представленную получателем гранта отчетность, которая включает:</w:t>
      </w:r>
    </w:p>
    <w:p>
      <w:pPr>
        <w:pStyle w:val="0"/>
        <w:spacing w:before="200" w:line-rule="auto"/>
        <w:ind w:firstLine="540"/>
        <w:jc w:val="both"/>
      </w:pPr>
      <w:r>
        <w:rPr>
          <w:sz w:val="20"/>
        </w:rPr>
        <w:t xml:space="preserve">1) отчет о реализации плана мероприятий по достижению результата предоставления гранта с указанием значений результата предоставления гранта и контрольных точек по форме, установленной соглашением;</w:t>
      </w:r>
    </w:p>
    <w:p>
      <w:pPr>
        <w:pStyle w:val="0"/>
        <w:spacing w:before="200" w:line-rule="auto"/>
        <w:ind w:firstLine="540"/>
        <w:jc w:val="both"/>
      </w:pPr>
      <w:r>
        <w:rPr>
          <w:sz w:val="20"/>
        </w:rPr>
        <w:t xml:space="preserve">2) отчет о достижении значений результата предоставления гранта по форме, определенной типовой формой соглашения, установленной департаментом финансов администрации города, с приложением подтверждающих документов:</w:t>
      </w:r>
    </w:p>
    <w:p>
      <w:pPr>
        <w:pStyle w:val="0"/>
        <w:spacing w:before="200" w:line-rule="auto"/>
        <w:ind w:firstLine="540"/>
        <w:jc w:val="both"/>
      </w:pPr>
      <w:r>
        <w:rPr>
          <w:sz w:val="20"/>
        </w:rPr>
        <w:t xml:space="preserve">выписки из ЕГРЮЛ/ЕГРИП, которую получатель гранта вправе представить. В случае если получатель гранта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получения информации с использованием программного обеспечения и (или) посредством сети Интернет;</w:t>
      </w:r>
    </w:p>
    <w:p>
      <w:pPr>
        <w:pStyle w:val="0"/>
        <w:spacing w:before="200" w:line-rule="auto"/>
        <w:ind w:firstLine="540"/>
        <w:jc w:val="both"/>
      </w:pPr>
      <w:r>
        <w:rPr>
          <w:sz w:val="20"/>
        </w:rPr>
        <w:t xml:space="preserve">копии промежуточного отчета о финансовых результатах юридического лица;</w:t>
      </w:r>
    </w:p>
    <w:p>
      <w:pPr>
        <w:pStyle w:val="0"/>
        <w:spacing w:before="200" w:line-rule="auto"/>
        <w:ind w:firstLine="540"/>
        <w:jc w:val="both"/>
      </w:pPr>
      <w:r>
        <w:rPr>
          <w:sz w:val="20"/>
        </w:rPr>
        <w:t xml:space="preserve">копии книг доходов и расходов и (или) копии книг учета доходов (для индивидуального предпринимателя);</w:t>
      </w:r>
    </w:p>
    <w:p>
      <w:pPr>
        <w:pStyle w:val="0"/>
        <w:spacing w:before="200" w:line-rule="auto"/>
        <w:ind w:firstLine="540"/>
        <w:jc w:val="both"/>
      </w:pPr>
      <w:r>
        <w:rPr>
          <w:sz w:val="20"/>
        </w:rPr>
        <w:t xml:space="preserve">справки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w:t>
      </w:r>
    </w:p>
    <w:p>
      <w:pPr>
        <w:pStyle w:val="0"/>
        <w:spacing w:before="200" w:line-rule="auto"/>
        <w:ind w:firstLine="540"/>
        <w:jc w:val="both"/>
      </w:pPr>
      <w:r>
        <w:rPr>
          <w:sz w:val="20"/>
        </w:rPr>
        <w:t xml:space="preserve">справки о состоянии расчетов (доходах) по налогу на профессиональный доход (для индивидуального предпринимателя).</w:t>
      </w:r>
    </w:p>
    <w:p>
      <w:pPr>
        <w:pStyle w:val="0"/>
        <w:spacing w:before="200" w:line-rule="auto"/>
        <w:ind w:firstLine="540"/>
        <w:jc w:val="both"/>
      </w:pPr>
      <w:r>
        <w:rPr>
          <w:sz w:val="20"/>
        </w:rPr>
        <w:t xml:space="preserve">В случае если получатель гранта - индивидуальный предприниматель либо юридическое лицо, в котором одно и то же физическое лицо является единственным учредителем (участником) юридического лица и его руководителем, участвует в специальной военной операции или проходит военную службу по призыву, сроки представления отчетности, указанной в настоящем пункте, продлеваются на основании представленных копий подтверждающих документов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гранта и заверены печатью (при наличии).</w:t>
      </w:r>
    </w:p>
    <w:bookmarkStart w:id="353" w:name="P353"/>
    <w:bookmarkEnd w:id="353"/>
    <w:p>
      <w:pPr>
        <w:pStyle w:val="0"/>
        <w:spacing w:before="200" w:line-rule="auto"/>
        <w:ind w:firstLine="540"/>
        <w:jc w:val="both"/>
      </w:pPr>
      <w:r>
        <w:rPr>
          <w:sz w:val="20"/>
        </w:rPr>
        <w:t xml:space="preserve">52. Главный распорядитель вправе устанавливать в соглашении сроки и формы представления получателем гранта дополнительной отчетности.</w:t>
      </w:r>
    </w:p>
    <w:p>
      <w:pPr>
        <w:pStyle w:val="0"/>
        <w:spacing w:before="200" w:line-rule="auto"/>
        <w:ind w:firstLine="540"/>
        <w:jc w:val="both"/>
      </w:pPr>
      <w:r>
        <w:rPr>
          <w:sz w:val="20"/>
        </w:rPr>
        <w:t xml:space="preserve">53. Уполномоченный орган осуществляет документарную проверку комплектности, содержания представленной получателем гранта отчетности (дополнительной отчетности) в соответствии с </w:t>
      </w:r>
      <w:hyperlink w:history="0" w:anchor="P325" w:tooltip="50. Для осуществления уполномоченным органом контроля (мониторинга) за соблюдением условий предоставления гранта, установленных пунктами 32, 33 настоящего Положения, в части подтверждения фактически произведенных расходов и фактического уровня софинансирования получателем гранта расходов на начало ведения предпринимательской деятельности, получатель гранта ежеквартально представляет в адрес уполномоченного органа отчетность не позднее 7-го числа месяца, следующего за отчетным кварталом, по состоянию на 1...">
        <w:r>
          <w:rPr>
            <w:sz w:val="20"/>
            <w:color w:val="0000ff"/>
          </w:rPr>
          <w:t xml:space="preserve">пунктами 50</w:t>
        </w:r>
      </w:hyperlink>
      <w:r>
        <w:rPr>
          <w:sz w:val="20"/>
        </w:rPr>
        <w:t xml:space="preserve"> - </w:t>
      </w:r>
      <w:hyperlink w:history="0" w:anchor="P353" w:tooltip="52. Главный распорядитель вправе устанавливать в соглашении сроки и формы представления получателем гранта дополнительной отчетности.">
        <w:r>
          <w:rPr>
            <w:sz w:val="20"/>
            <w:color w:val="0000ff"/>
          </w:rPr>
          <w:t xml:space="preserve">52</w:t>
        </w:r>
      </w:hyperlink>
      <w:r>
        <w:rPr>
          <w:sz w:val="20"/>
        </w:rPr>
        <w:t xml:space="preserve"> настоящего Положения (далее - отчетность).</w:t>
      </w:r>
    </w:p>
    <w:p>
      <w:pPr>
        <w:pStyle w:val="0"/>
        <w:spacing w:before="200" w:line-rule="auto"/>
        <w:ind w:firstLine="540"/>
        <w:jc w:val="both"/>
      </w:pPr>
      <w:r>
        <w:rPr>
          <w:sz w:val="20"/>
        </w:rPr>
        <w:t xml:space="preserve">Проверка и принятие уполномоченным органом представленной получателем гранта отчетности осуществляется в порядке и в сроки, определенные правовым актом администрации города, указанным в </w:t>
      </w:r>
      <w:hyperlink w:history="0" w:anchor="P366" w:tooltip="55. Главный распорядитель осуществляет проверки соблюдения получателями гранта порядка и условий предоставления гранта, в том числе в части достижения результата предоставления гранта,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w:r>
          <w:rPr>
            <w:sz w:val="20"/>
            <w:color w:val="0000ff"/>
          </w:rPr>
          <w:t xml:space="preserve">абзаце первом пункта 55</w:t>
        </w:r>
      </w:hyperlink>
      <w:r>
        <w:rPr>
          <w:sz w:val="20"/>
        </w:rPr>
        <w:t xml:space="preserve"> настоящего Положения.</w:t>
      </w:r>
    </w:p>
    <w:p>
      <w:pPr>
        <w:pStyle w:val="0"/>
        <w:spacing w:before="200" w:line-rule="auto"/>
        <w:ind w:firstLine="540"/>
        <w:jc w:val="both"/>
      </w:pPr>
      <w:r>
        <w:rPr>
          <w:sz w:val="20"/>
        </w:rPr>
        <w:t xml:space="preserve">Получатель гранта несет ответственность за достоверность документов, представленных в составе отчетности,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Получатель гранта несет ответственность за достоверность сведений, указанных в представленной отчетности.</w:t>
      </w:r>
    </w:p>
    <w:p>
      <w:pPr>
        <w:pStyle w:val="0"/>
        <w:spacing w:before="200" w:line-rule="auto"/>
        <w:ind w:firstLine="540"/>
        <w:jc w:val="both"/>
      </w:pPr>
      <w:r>
        <w:rPr>
          <w:sz w:val="20"/>
        </w:rPr>
        <w:t xml:space="preserve">Отчетность, представленная получателем гранта, в том числе зарегистрированная после окончания сроков представления отчетности, установленных </w:t>
      </w:r>
      <w:hyperlink w:history="0" w:anchor="P325" w:tooltip="50. Для осуществления уполномоченным органом контроля (мониторинга) за соблюдением условий предоставления гранта, установленных пунктами 32, 33 настоящего Положения, в части подтверждения фактически произведенных расходов и фактического уровня софинансирования получателем гранта расходов на начало ведения предпринимательской деятельности, получатель гранта ежеквартально представляет в адрес уполномоченного органа отчетность не позднее 7-го числа месяца, следующего за отчетным кварталом, по состоянию на 1...">
        <w:r>
          <w:rPr>
            <w:sz w:val="20"/>
            <w:color w:val="0000ff"/>
          </w:rPr>
          <w:t xml:space="preserve">пунктами 50</w:t>
        </w:r>
      </w:hyperlink>
      <w:r>
        <w:rPr>
          <w:sz w:val="20"/>
        </w:rPr>
        <w:t xml:space="preserve">, </w:t>
      </w:r>
      <w:hyperlink w:history="0" w:anchor="P343" w:tooltip="51. Для осуществления уполномоченным органом контроля (мониторинга) за достижением установленных в соглашении значений результата предоставления гранта получатель гранта ежеквартально в течение 12 календарных месяцев после даты получения гранта, установленной абзацем четвертым пункта 38 настоящего Положения, представляет в адрес уполномоченного органа отчетность не позднее 7-го числа месяца, следующего за отчетным кварталом, по состоянию на 1-е число месяца, следующего за отчетным кварталом, и не позднее...">
        <w:r>
          <w:rPr>
            <w:sz w:val="20"/>
            <w:color w:val="0000ff"/>
          </w:rPr>
          <w:t xml:space="preserve">51</w:t>
        </w:r>
      </w:hyperlink>
      <w:r>
        <w:rPr>
          <w:sz w:val="20"/>
        </w:rPr>
        <w:t xml:space="preserve"> настоящего Положения и (или) соглашением, но не позднее сроков завершения периода проверки в порядке и в сроки, определенные правовым актом администрации города, указанным в </w:t>
      </w:r>
      <w:hyperlink w:history="0" w:anchor="P366" w:tooltip="55. Главный распорядитель осуществляет проверки соблюдения получателями гранта порядка и условий предоставления гранта, в том числе в части достижения результата предоставления гранта,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w:r>
          <w:rPr>
            <w:sz w:val="20"/>
            <w:color w:val="0000ff"/>
          </w:rPr>
          <w:t xml:space="preserve">абзаце первом пункта 55</w:t>
        </w:r>
      </w:hyperlink>
      <w:r>
        <w:rPr>
          <w:sz w:val="20"/>
        </w:rPr>
        <w:t xml:space="preserve"> настоящего Положения, получателю гранта не возвращается.</w:t>
      </w:r>
    </w:p>
    <w:p>
      <w:pPr>
        <w:pStyle w:val="0"/>
        <w:spacing w:before="200" w:line-rule="auto"/>
        <w:ind w:firstLine="540"/>
        <w:jc w:val="both"/>
      </w:pPr>
      <w:r>
        <w:rPr>
          <w:sz w:val="20"/>
        </w:rPr>
        <w:t xml:space="preserve">В случае выявления в результате документарной проверки отчетности факта нарушения получателем гранта условий предоставления гранта, в том числе в части достижения результата предоставления гранта, получателю гранта устанавливается мера ответственности о возврате в бюджет города Красноярска гранта и средств, полученных на основании договоров, заключенных с получателем гранта, в порядке и сроки, установленные </w:t>
      </w:r>
      <w:hyperlink w:history="0" w:anchor="P369" w:tooltip="57. За нарушение условий предоставления гранта, выявленное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пункте 37 настоящего Положения, получателю гранта устанавливается мера ответственности о возврате гранта по основаниям и в размерах, определенным пунктом 58 настоящего Положения.">
        <w:r>
          <w:rPr>
            <w:sz w:val="20"/>
            <w:color w:val="0000ff"/>
          </w:rPr>
          <w:t xml:space="preserve">пунктами 57</w:t>
        </w:r>
      </w:hyperlink>
      <w:r>
        <w:rPr>
          <w:sz w:val="20"/>
        </w:rPr>
        <w:t xml:space="preserve"> - </w:t>
      </w:r>
      <w:hyperlink w:history="0" w:anchor="P381" w:tooltip="61. Получатель гранта в течение 20 рабочих дней, следующих за датой отправки письменного уведомления о возврате гранта, указанной в пункте 60 настоящего Положения, обязан произвести возврат полученного гранта на лицевой счет главного распорядителя.">
        <w:r>
          <w:rPr>
            <w:sz w:val="20"/>
            <w:color w:val="0000ff"/>
          </w:rPr>
          <w:t xml:space="preserve">61</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ГРАНТА</w:t>
      </w:r>
    </w:p>
    <w:p>
      <w:pPr>
        <w:pStyle w:val="2"/>
        <w:jc w:val="center"/>
      </w:pPr>
      <w:r>
        <w:rPr>
          <w:sz w:val="20"/>
        </w:rPr>
        <w:t xml:space="preserve">И ОТВЕТСТВЕННОСТЬ ЗА ИХ НАРУШЕНИЕ</w:t>
      </w:r>
    </w:p>
    <w:p>
      <w:pPr>
        <w:pStyle w:val="0"/>
        <w:jc w:val="both"/>
      </w:pPr>
      <w:r>
        <w:rPr>
          <w:sz w:val="20"/>
        </w:rPr>
      </w:r>
    </w:p>
    <w:p>
      <w:pPr>
        <w:pStyle w:val="0"/>
        <w:ind w:firstLine="540"/>
        <w:jc w:val="both"/>
      </w:pPr>
      <w:r>
        <w:rPr>
          <w:sz w:val="20"/>
        </w:rPr>
        <w:t xml:space="preserve">54. Контроль (мониторинг) за соблюдением условий и порядка предоставления гранта осуществляют главный распорядитель и органы муниципального финансового контроля.</w:t>
      </w:r>
    </w:p>
    <w:bookmarkStart w:id="366" w:name="P366"/>
    <w:bookmarkEnd w:id="366"/>
    <w:p>
      <w:pPr>
        <w:pStyle w:val="0"/>
        <w:spacing w:before="200" w:line-rule="auto"/>
        <w:ind w:firstLine="540"/>
        <w:jc w:val="both"/>
      </w:pPr>
      <w:r>
        <w:rPr>
          <w:sz w:val="20"/>
        </w:rPr>
        <w:t xml:space="preserve">55. Главный распорядитель осуществляет проверки соблюдения получателями гранта порядка и условий предоставления гранта, в том числе в части достижения результата предоставления гранта, в соответствии с </w:t>
      </w:r>
      <w:hyperlink w:history="0" r:id="rId88" w:tooltip="Постановление администрации г. Красноярска от 17.02.2016 N 91 (ред. от 17.04.2025)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20"/>
            <w:color w:val="0000ff"/>
          </w:rPr>
          <w:t xml:space="preserve">Постановлением</w:t>
        </w:r>
      </w:hyperlink>
      <w:r>
        <w:rPr>
          <w:sz w:val="20"/>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200" w:line-rule="auto"/>
        <w:ind w:firstLine="540"/>
        <w:jc w:val="both"/>
      </w:pPr>
      <w:r>
        <w:rPr>
          <w:sz w:val="20"/>
        </w:rPr>
        <w:t xml:space="preserve">Органы муниципального финансового контроля осуществляют проверки в соответствии со </w:t>
      </w:r>
      <w:hyperlink w:history="0" r:id="rId89" w:tooltip="&quot;Бюджетный кодекс Российской Федерации&quot; от 31.07.1998 N 145-ФЗ (ред. от 24.06.2025) {КонсультантПлюс}">
        <w:r>
          <w:rPr>
            <w:sz w:val="20"/>
            <w:color w:val="0000ff"/>
          </w:rPr>
          <w:t xml:space="preserve">статьями 268.1</w:t>
        </w:r>
      </w:hyperlink>
      <w:r>
        <w:rPr>
          <w:sz w:val="20"/>
        </w:rPr>
        <w:t xml:space="preserve">, </w:t>
      </w:r>
      <w:hyperlink w:history="0" r:id="rId90" w:tooltip="&quot;Бюджетный кодекс Российской Федерации&quot; от 31.07.1998 N 145-ФЗ (ред. от 24.06.2025)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56. Мониторинг достижения получателем гранта результата предоставления гранта исходя из достижения значений результата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осуществляется уполномоченным органом в соответствии с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 установленным Министерством финансов Российской Федерации и правовыми актами администрации города.</w:t>
      </w:r>
    </w:p>
    <w:bookmarkStart w:id="369" w:name="P369"/>
    <w:bookmarkEnd w:id="369"/>
    <w:p>
      <w:pPr>
        <w:pStyle w:val="0"/>
        <w:spacing w:before="200" w:line-rule="auto"/>
        <w:ind w:firstLine="540"/>
        <w:jc w:val="both"/>
      </w:pPr>
      <w:r>
        <w:rPr>
          <w:sz w:val="20"/>
        </w:rPr>
        <w:t xml:space="preserve">57. За нарушение условий предоставления гранта, выявленное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w:t>
      </w:r>
      <w:hyperlink w:history="0" w:anchor="P286" w:tooltip="37. Результатом предоставления гранта, включаемым в соглашение, является доход от производства и реализации товаров, работ, услуг. Единица измерения: тыс. рублей. Доход от производства и реализации товаров, работ, услуг имеет следующие значения:">
        <w:r>
          <w:rPr>
            <w:sz w:val="20"/>
            <w:color w:val="0000ff"/>
          </w:rPr>
          <w:t xml:space="preserve">пункте 37</w:t>
        </w:r>
      </w:hyperlink>
      <w:r>
        <w:rPr>
          <w:sz w:val="20"/>
        </w:rPr>
        <w:t xml:space="preserve"> настоящего Положения, получателю гранта устанавливается мера ответственности о возврате гранта по основаниям и в размерах, определенным </w:t>
      </w:r>
      <w:hyperlink w:history="0" w:anchor="P370" w:tooltip="58. Возврат в бюджет города гранта и средств, полученных на основании договоров, заключенных с получателем гранта, осуществляется в следующих случаях и размерах:">
        <w:r>
          <w:rPr>
            <w:sz w:val="20"/>
            <w:color w:val="0000ff"/>
          </w:rPr>
          <w:t xml:space="preserve">пунктом 58</w:t>
        </w:r>
      </w:hyperlink>
      <w:r>
        <w:rPr>
          <w:sz w:val="20"/>
        </w:rPr>
        <w:t xml:space="preserve"> настоящего Положения.</w:t>
      </w:r>
    </w:p>
    <w:bookmarkStart w:id="370" w:name="P370"/>
    <w:bookmarkEnd w:id="370"/>
    <w:p>
      <w:pPr>
        <w:pStyle w:val="0"/>
        <w:spacing w:before="200" w:line-rule="auto"/>
        <w:ind w:firstLine="540"/>
        <w:jc w:val="both"/>
      </w:pPr>
      <w:r>
        <w:rPr>
          <w:sz w:val="20"/>
        </w:rPr>
        <w:t xml:space="preserve">58. Возврат в бюджет города гранта и средств, полученных на основании договоров, заключенных с получателем гранта, осуществляется в следующих случаях и размерах:</w:t>
      </w:r>
    </w:p>
    <w:p>
      <w:pPr>
        <w:pStyle w:val="0"/>
        <w:spacing w:before="200" w:line-rule="auto"/>
        <w:ind w:firstLine="540"/>
        <w:jc w:val="both"/>
      </w:pPr>
      <w:r>
        <w:rPr>
          <w:sz w:val="20"/>
        </w:rPr>
        <w:t xml:space="preserve">1) получателем гранта представлены недостоверные сведения и документы - возврат гранта в полном объеме, указанном в соглашении;</w:t>
      </w:r>
    </w:p>
    <w:p>
      <w:pPr>
        <w:pStyle w:val="0"/>
        <w:spacing w:before="200" w:line-rule="auto"/>
        <w:ind w:firstLine="540"/>
        <w:jc w:val="both"/>
      </w:pPr>
      <w:r>
        <w:rPr>
          <w:sz w:val="20"/>
        </w:rPr>
        <w:t xml:space="preserve">2) в текущем финансовом году в отношении получателя гранта было принято решение об оказании аналогичной поддержки - возврат гранта в полном объеме, указанном в соглашении;</w:t>
      </w:r>
    </w:p>
    <w:p>
      <w:pPr>
        <w:pStyle w:val="0"/>
        <w:spacing w:before="200" w:line-rule="auto"/>
        <w:ind w:firstLine="540"/>
        <w:jc w:val="both"/>
      </w:pPr>
      <w:r>
        <w:rPr>
          <w:sz w:val="20"/>
        </w:rPr>
        <w:t xml:space="preserve">3) получателем гранта нарушены условия, установленные при предоставлении гранта, нарушения выявлены в том числе по результатам проверок, проведенных главным распорядителем и (или) органом муниципального финансового контроля, - возврат гранта в размере расходов, в отношении которых нарушены условия;</w:t>
      </w:r>
    </w:p>
    <w:p>
      <w:pPr>
        <w:pStyle w:val="0"/>
        <w:spacing w:before="200" w:line-rule="auto"/>
        <w:ind w:firstLine="540"/>
        <w:jc w:val="both"/>
      </w:pPr>
      <w:r>
        <w:rPr>
          <w:sz w:val="20"/>
        </w:rPr>
        <w:t xml:space="preserve">4) получателем гранта в срок не позднее срока завершения периода проверки, проводимого в порядке, определенном правовым актом, указанным в </w:t>
      </w:r>
      <w:hyperlink w:history="0" w:anchor="P366" w:tooltip="55. Главный распорядитель осуществляет проверки соблюдения получателями гранта порядка и условий предоставления гранта, в том числе в части достижения результата предоставления гранта, в соответствии с Постановлением администрации города от 17.02.2016 N 91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w:r>
          <w:rPr>
            <w:sz w:val="20"/>
            <w:color w:val="0000ff"/>
          </w:rPr>
          <w:t xml:space="preserve">абзаце первом пункта 55</w:t>
        </w:r>
      </w:hyperlink>
      <w:r>
        <w:rPr>
          <w:sz w:val="20"/>
        </w:rPr>
        <w:t xml:space="preserve"> настоящего Положения, не представлены документы, указанные в </w:t>
      </w:r>
      <w:hyperlink w:history="0" w:anchor="P325" w:tooltip="50. Для осуществления уполномоченным органом контроля (мониторинга) за соблюдением условий предоставления гранта, установленных пунктами 32, 33 настоящего Положения, в части подтверждения фактически произведенных расходов и фактического уровня софинансирования получателем гранта расходов на начало ведения предпринимательской деятельности, получатель гранта ежеквартально представляет в адрес уполномоченного органа отчетность не позднее 7-го числа месяца, следующего за отчетным кварталом, по состоянию на 1...">
        <w:r>
          <w:rPr>
            <w:sz w:val="20"/>
            <w:color w:val="0000ff"/>
          </w:rPr>
          <w:t xml:space="preserve">пунктах 50</w:t>
        </w:r>
      </w:hyperlink>
      <w:r>
        <w:rPr>
          <w:sz w:val="20"/>
        </w:rPr>
        <w:t xml:space="preserve">, </w:t>
      </w:r>
      <w:hyperlink w:history="0" w:anchor="P343" w:tooltip="51. Для осуществления уполномоченным органом контроля (мониторинга) за достижением установленных в соглашении значений результата предоставления гранта получатель гранта ежеквартально в течение 12 календарных месяцев после даты получения гранта, установленной абзацем четвертым пункта 38 настоящего Положения, представляет в адрес уполномоченного органа отчетность не позднее 7-го числа месяца, следующего за отчетным кварталом, по состоянию на 1-е число месяца, следующего за отчетным кварталом, и не позднее...">
        <w:r>
          <w:rPr>
            <w:sz w:val="20"/>
            <w:color w:val="0000ff"/>
          </w:rPr>
          <w:t xml:space="preserve">51</w:t>
        </w:r>
      </w:hyperlink>
      <w:r>
        <w:rPr>
          <w:sz w:val="20"/>
        </w:rPr>
        <w:t xml:space="preserve"> настоящего Положения, которые получатель гранта должен представить самостоятельно, - возврат гранта в размере расходов, в отношении которых не представлены документы, за исключением продления на основании представленных копий подтверждающих документов сроков представления отчетности на период участия получателя гранта в специальной военной операции, прохождения военной службы по призыву;</w:t>
      </w:r>
    </w:p>
    <w:p>
      <w:pPr>
        <w:pStyle w:val="0"/>
        <w:spacing w:before="200" w:line-rule="auto"/>
        <w:ind w:firstLine="540"/>
        <w:jc w:val="both"/>
      </w:pPr>
      <w:r>
        <w:rPr>
          <w:sz w:val="20"/>
        </w:rPr>
        <w:t xml:space="preserve">5) получателем гранта по состоянию на конец года, под бюджетные ассигнования которого заключено соглашение, не достигнуто значение результата предоставления гранта, указанного в </w:t>
      </w:r>
      <w:hyperlink w:history="0" w:anchor="P286" w:tooltip="37. Результатом предоставления гранта, включаемым в соглашение, является доход от производства и реализации товаров, работ, услуг. Единица измерения: тыс. рублей. Доход от производства и реализации товаров, работ, услуг имеет следующие значения:">
        <w:r>
          <w:rPr>
            <w:sz w:val="20"/>
            <w:color w:val="0000ff"/>
          </w:rPr>
          <w:t xml:space="preserve">пункте 37</w:t>
        </w:r>
      </w:hyperlink>
      <w:r>
        <w:rPr>
          <w:sz w:val="20"/>
        </w:rPr>
        <w:t xml:space="preserve"> настоящего Положения, - возврат гранта в полном объеме, указанном в соглашении, за исключением продления на основании представленных копий подтверждающих документов срока достижения значения результата предоставления гранта на период участия получателя гранта в специальной военной операции, прохождения военной службы по призыву либо корректировки в сторону уменьшения до значения результата предоставления гранта на 1-е число месяца подачи получателем гранта заявки для участия в конкурсе;</w:t>
      </w:r>
    </w:p>
    <w:p>
      <w:pPr>
        <w:pStyle w:val="0"/>
        <w:spacing w:before="200" w:line-rule="auto"/>
        <w:ind w:firstLine="540"/>
        <w:jc w:val="both"/>
      </w:pPr>
      <w:r>
        <w:rPr>
          <w:sz w:val="20"/>
        </w:rPr>
        <w:t xml:space="preserve">6) средства гранта не использованы в полном объеме или использованы не по целевому назначению (расходы получателя гранта не соответствуют направлениям, установленным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настоящего Положения) - возврат в размере неиспользованных или использованных не по целевому назначению средств гранта;</w:t>
      </w:r>
    </w:p>
    <w:p>
      <w:pPr>
        <w:pStyle w:val="0"/>
        <w:spacing w:before="200" w:line-rule="auto"/>
        <w:ind w:firstLine="540"/>
        <w:jc w:val="both"/>
      </w:pPr>
      <w:r>
        <w:rPr>
          <w:sz w:val="20"/>
        </w:rPr>
        <w:t xml:space="preserve">7) предельные размеры расчетов получателя гранта наличными деньгами в Российской Федерации в рамках одного договора, заключенного им в целях исполнения обязательств по соглашению с юридическим лицом, с гражданином, осуществляющим предпринимательскую деятельность без образования юридического лица, с индивидуальным предпринимателем, превышают предельные размеры расчетов наличными деньгами в Российской Федерации, установленные Центральным банком Российской Федерации, - возврат гранта в размере расходов, в отношении которых нарушены предельные размеры расчетов наличными деньгами.</w:t>
      </w:r>
    </w:p>
    <w:p>
      <w:pPr>
        <w:pStyle w:val="0"/>
        <w:spacing w:before="200" w:line-rule="auto"/>
        <w:ind w:firstLine="540"/>
        <w:jc w:val="both"/>
      </w:pPr>
      <w:r>
        <w:rPr>
          <w:sz w:val="20"/>
        </w:rPr>
        <w:t xml:space="preserve">59. Уполномоченный орган в течение 45 рабочих дней с даты выявления случаев, указанных в </w:t>
      </w:r>
      <w:hyperlink w:history="0" w:anchor="P370" w:tooltip="58. Возврат в бюджет города гранта и средств, полученных на основании договоров, заключенных с получателем гранта, осуществляется в следующих случаях и размерах:">
        <w:r>
          <w:rPr>
            <w:sz w:val="20"/>
            <w:color w:val="0000ff"/>
          </w:rPr>
          <w:t xml:space="preserve">пункте 58</w:t>
        </w:r>
      </w:hyperlink>
      <w:r>
        <w:rPr>
          <w:sz w:val="20"/>
        </w:rPr>
        <w:t xml:space="preserve"> настоящего Положения, готовит решение о возврате в бюджет города полученного гранта в размере, установленном </w:t>
      </w:r>
      <w:hyperlink w:history="0" w:anchor="P370" w:tooltip="58. Возврат в бюджет города гранта и средств, полученных на основании договоров, заключенных с получателем гранта, осуществляется в следующих случаях и размерах:">
        <w:r>
          <w:rPr>
            <w:sz w:val="20"/>
            <w:color w:val="0000ff"/>
          </w:rPr>
          <w:t xml:space="preserve">пунктом 58</w:t>
        </w:r>
      </w:hyperlink>
      <w:r>
        <w:rPr>
          <w:sz w:val="20"/>
        </w:rPr>
        <w:t xml:space="preserve"> настоящего Положения.</w:t>
      </w:r>
    </w:p>
    <w:p>
      <w:pPr>
        <w:pStyle w:val="0"/>
        <w:spacing w:before="200" w:line-rule="auto"/>
        <w:ind w:firstLine="540"/>
        <w:jc w:val="both"/>
      </w:pPr>
      <w:r>
        <w:rPr>
          <w:sz w:val="20"/>
        </w:rPr>
        <w:t xml:space="preserve">Решение о возврате гранта оформляется правовым актом администрации города.</w:t>
      </w:r>
    </w:p>
    <w:bookmarkStart w:id="380" w:name="P380"/>
    <w:bookmarkEnd w:id="380"/>
    <w:p>
      <w:pPr>
        <w:pStyle w:val="0"/>
        <w:spacing w:before="200" w:line-rule="auto"/>
        <w:ind w:firstLine="540"/>
        <w:jc w:val="both"/>
      </w:pPr>
      <w:r>
        <w:rPr>
          <w:sz w:val="20"/>
        </w:rPr>
        <w:t xml:space="preserve">60. Уполномоченный орган в течение 5 рабочих дней, следующих за датой подписания правового акта администрации города, содержащего решение о возврате гранта, письменно почтовым отправлением с уведомлением о вручении по адресу, указанному в соглашении, уведомляет получателя гранта о возврате гранта на основании принятого решения о возврате гранта с приложением его копии.</w:t>
      </w:r>
    </w:p>
    <w:bookmarkStart w:id="381" w:name="P381"/>
    <w:bookmarkEnd w:id="381"/>
    <w:p>
      <w:pPr>
        <w:pStyle w:val="0"/>
        <w:spacing w:before="200" w:line-rule="auto"/>
        <w:ind w:firstLine="540"/>
        <w:jc w:val="both"/>
      </w:pPr>
      <w:r>
        <w:rPr>
          <w:sz w:val="20"/>
        </w:rPr>
        <w:t xml:space="preserve">61. Получатель гранта в течение 20 рабочих дней, следующих за датой отправки письменного уведомления о возврате гранта, указанной в </w:t>
      </w:r>
      <w:hyperlink w:history="0" w:anchor="P380" w:tooltip="60. Уполномоченный орган в течение 5 рабочих дней, следующих за датой подписания правового акта администрации города, содержащего решение о возврате гранта, письменно почтовым отправлением с уведомлением о вручении по адресу, указанному в соглашении, уведомляет получателя гранта о возврате гранта на основании принятого решения о возврате гранта с приложением его копии.">
        <w:r>
          <w:rPr>
            <w:sz w:val="20"/>
            <w:color w:val="0000ff"/>
          </w:rPr>
          <w:t xml:space="preserve">пункте 60</w:t>
        </w:r>
      </w:hyperlink>
      <w:r>
        <w:rPr>
          <w:sz w:val="20"/>
        </w:rPr>
        <w:t xml:space="preserve"> настоящего Положения, обязан произвести возврат полученного гранта на лицевой счет главного распорядителя.</w:t>
      </w:r>
    </w:p>
    <w:p>
      <w:pPr>
        <w:pStyle w:val="0"/>
        <w:spacing w:before="200" w:line-rule="auto"/>
        <w:ind w:firstLine="540"/>
        <w:jc w:val="both"/>
      </w:pPr>
      <w:r>
        <w:rPr>
          <w:sz w:val="20"/>
        </w:rPr>
        <w:t xml:space="preserve">Главный распорядитель возвращает указанные средства в бюджет города в течение трех рабочих дней с даты их зачисления на лицевой счет.</w:t>
      </w:r>
    </w:p>
    <w:p>
      <w:pPr>
        <w:pStyle w:val="0"/>
        <w:spacing w:before="200" w:line-rule="auto"/>
        <w:ind w:firstLine="540"/>
        <w:jc w:val="both"/>
      </w:pPr>
      <w:r>
        <w:rPr>
          <w:sz w:val="20"/>
        </w:rPr>
        <w:t xml:space="preserve">В случае если получатель гранта не возвратил грант в установленный срок или возвратил его не в полном объеме, главный распорядитель в течение 23 рабочих дней с даты истечения срока, установленного получателю для возврата гранта, обращается в суд с заявлением о взыскании перечисленных средств гранта в бюджет города в соответствии с законодательством Российской Федерации.</w:t>
      </w:r>
    </w:p>
    <w:p>
      <w:pPr>
        <w:pStyle w:val="0"/>
        <w:spacing w:before="200" w:line-rule="auto"/>
        <w:ind w:firstLine="540"/>
        <w:jc w:val="both"/>
      </w:pPr>
      <w:r>
        <w:rPr>
          <w:sz w:val="20"/>
        </w:rPr>
        <w:t xml:space="preserve">При отказе получателя гранта от возврата суммы полученного гранта в бюджет города взыскание производится в судебном порядке, установленном действующим законодательством Российской Федерации.</w:t>
      </w:r>
    </w:p>
    <w:p>
      <w:pPr>
        <w:pStyle w:val="0"/>
        <w:spacing w:before="200" w:line-rule="auto"/>
        <w:ind w:firstLine="540"/>
        <w:jc w:val="both"/>
      </w:pPr>
      <w:r>
        <w:rPr>
          <w:sz w:val="20"/>
        </w:rPr>
        <w:t xml:space="preserve">62. Соглашение должно содержать положения о неприменении требований, установленных </w:t>
      </w:r>
      <w:hyperlink w:history="0" w:anchor="P369" w:tooltip="57. За нарушение условий предоставления гранта, выявленное в том числе по фактам проверок, проведенных главным распорядителем и (или) органом муниципального финансового контроля, а также в случае недостижения результата предоставления гранта, указанного в пункте 37 настоящего Положения, получателю гранта устанавливается мера ответственности о возврате гранта по основаниям и в размерах, определенным пунктом 58 настоящего Положения.">
        <w:r>
          <w:rPr>
            <w:sz w:val="20"/>
            <w:color w:val="0000ff"/>
          </w:rPr>
          <w:t xml:space="preserve">пунктами 57</w:t>
        </w:r>
      </w:hyperlink>
      <w:r>
        <w:rPr>
          <w:sz w:val="20"/>
        </w:rPr>
        <w:t xml:space="preserve"> - </w:t>
      </w:r>
      <w:hyperlink w:history="0" w:anchor="P381" w:tooltip="61. Получатель гранта в течение 20 рабочих дней, следующих за датой отправки письменного уведомления о возврате гранта, указанной в пункте 60 настоящего Положения, обязан произвести возврат полученного гранта на лицевой счет главного распорядителя.">
        <w:r>
          <w:rPr>
            <w:sz w:val="20"/>
            <w:color w:val="0000ff"/>
          </w:rPr>
          <w:t xml:space="preserve">61</w:t>
        </w:r>
      </w:hyperlink>
      <w:r>
        <w:rPr>
          <w:sz w:val="20"/>
        </w:rPr>
        <w:t xml:space="preserve"> настоящего Положения, при следующих обстоятельствах непреодолимой силы, вследствие возникновения которых соблюдение условий предоставления гранта, в том числе исполнение обязательств по достижению результата предоставления гранта,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соглашении виды деятельности и (или) препятствующих осуществлению получателем гранта своих обязательств по соглашению.</w:t>
      </w:r>
    </w:p>
    <w:p>
      <w:pPr>
        <w:pStyle w:val="0"/>
        <w:spacing w:before="200" w:line-rule="auto"/>
        <w:ind w:firstLine="540"/>
        <w:jc w:val="both"/>
      </w:pPr>
      <w:r>
        <w:rPr>
          <w:sz w:val="20"/>
        </w:rPr>
        <w:t xml:space="preserve">63. Иная ответственность за нарушение условий и порядка предоставления гранта получателем гранта устанавливается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403" w:name="P403"/>
    <w:bookmarkEnd w:id="403"/>
    <w:p>
      <w:pPr>
        <w:pStyle w:val="0"/>
        <w:jc w:val="center"/>
      </w:pPr>
      <w:r>
        <w:rPr>
          <w:sz w:val="20"/>
        </w:rPr>
        <w:t xml:space="preserve">ЗАЯВЛЕНИЕ</w:t>
      </w:r>
    </w:p>
    <w:p>
      <w:pPr>
        <w:pStyle w:val="0"/>
        <w:jc w:val="center"/>
      </w:pPr>
      <w:r>
        <w:rPr>
          <w:sz w:val="20"/>
        </w:rPr>
        <w:t xml:space="preserve">на предоставление гранта в форме субсидии</w:t>
      </w:r>
    </w:p>
    <w:p>
      <w:pPr>
        <w:pStyle w:val="0"/>
        <w:jc w:val="both"/>
      </w:pPr>
      <w:r>
        <w:rPr>
          <w:sz w:val="20"/>
        </w:rPr>
      </w:r>
    </w:p>
    <w:p>
      <w:pPr>
        <w:pStyle w:val="0"/>
        <w:ind w:firstLine="540"/>
        <w:jc w:val="both"/>
      </w:pPr>
      <w:r>
        <w:rPr>
          <w:sz w:val="20"/>
        </w:rPr>
        <w:t xml:space="preserve">Прошу предоставить грант в форме субсидии в целях финансового обеспечения части затрат на начало ведения предпринимательской деятельности (далее - грант).</w:t>
      </w:r>
    </w:p>
    <w:p>
      <w:pPr>
        <w:pStyle w:val="0"/>
        <w:spacing w:before="200" w:line-rule="auto"/>
        <w:ind w:firstLine="540"/>
        <w:jc w:val="both"/>
      </w:pPr>
      <w:r>
        <w:rPr>
          <w:sz w:val="20"/>
        </w:rPr>
        <w:t xml:space="preserve">С категориями получателей гранта, требованиями к участникам отбора при проведении конкурса и условиями предоставления гранта ознакомлен и согласен.</w:t>
      </w:r>
    </w:p>
    <w:p>
      <w:pPr>
        <w:pStyle w:val="0"/>
        <w:spacing w:before="200" w:line-rule="auto"/>
        <w:ind w:firstLine="540"/>
        <w:jc w:val="both"/>
      </w:pPr>
      <w:r>
        <w:rPr>
          <w:sz w:val="20"/>
        </w:rPr>
        <w:t xml:space="preserve">Размер испрашиваемого гранта _______________________ рублей.</w:t>
      </w:r>
    </w:p>
    <w:p>
      <w:pPr>
        <w:pStyle w:val="0"/>
        <w:jc w:val="both"/>
      </w:pPr>
      <w:r>
        <w:rPr>
          <w:sz w:val="20"/>
        </w:rPr>
      </w:r>
    </w:p>
    <w:p>
      <w:pPr>
        <w:pStyle w:val="0"/>
        <w:jc w:val="center"/>
      </w:pPr>
      <w:r>
        <w:rPr>
          <w:sz w:val="20"/>
        </w:rPr>
        <w:t xml:space="preserve">1. Информация об участнике отбора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529"/>
        <w:gridCol w:w="3515"/>
      </w:tblGrid>
      <w:tr>
        <w:tc>
          <w:tcPr>
            <w:tcW w:w="5529" w:type="dxa"/>
          </w:tcPr>
          <w:p>
            <w:pPr>
              <w:pStyle w:val="0"/>
            </w:pPr>
            <w:r>
              <w:rPr>
                <w:sz w:val="20"/>
              </w:rPr>
              <w:t xml:space="preserve">Полное наименование юридического лица, Ф.И.О. индивидуального предпринимателя</w:t>
            </w:r>
          </w:p>
        </w:tc>
        <w:tc>
          <w:tcPr>
            <w:tcW w:w="3515" w:type="dxa"/>
          </w:tcPr>
          <w:p>
            <w:pPr>
              <w:pStyle w:val="0"/>
            </w:pPr>
            <w:r>
              <w:rPr>
                <w:sz w:val="20"/>
              </w:rPr>
            </w:r>
          </w:p>
        </w:tc>
      </w:tr>
      <w:tr>
        <w:tc>
          <w:tcPr>
            <w:tcW w:w="5529" w:type="dxa"/>
          </w:tcPr>
          <w:p>
            <w:pPr>
              <w:pStyle w:val="0"/>
            </w:pPr>
            <w:r>
              <w:rPr>
                <w:sz w:val="20"/>
              </w:rPr>
              <w:t xml:space="preserve">ИНН/КПП</w:t>
            </w:r>
          </w:p>
        </w:tc>
        <w:tc>
          <w:tcPr>
            <w:tcW w:w="3515" w:type="dxa"/>
          </w:tcPr>
          <w:p>
            <w:pPr>
              <w:pStyle w:val="0"/>
            </w:pPr>
            <w:r>
              <w:rPr>
                <w:sz w:val="20"/>
              </w:rPr>
            </w:r>
          </w:p>
        </w:tc>
      </w:tr>
      <w:tr>
        <w:tc>
          <w:tcPr>
            <w:tcW w:w="5529" w:type="dxa"/>
          </w:tcPr>
          <w:p>
            <w:pPr>
              <w:pStyle w:val="0"/>
            </w:pPr>
            <w:r>
              <w:rPr>
                <w:sz w:val="20"/>
              </w:rPr>
              <w:t xml:space="preserve">Адрес юридического лица</w:t>
            </w:r>
          </w:p>
        </w:tc>
        <w:tc>
          <w:tcPr>
            <w:tcW w:w="3515" w:type="dxa"/>
          </w:tcPr>
          <w:p>
            <w:pPr>
              <w:pStyle w:val="0"/>
            </w:pPr>
            <w:r>
              <w:rPr>
                <w:sz w:val="20"/>
              </w:rPr>
            </w:r>
          </w:p>
        </w:tc>
      </w:tr>
      <w:tr>
        <w:tc>
          <w:tcPr>
            <w:tcW w:w="5529" w:type="dxa"/>
          </w:tcPr>
          <w:p>
            <w:pPr>
              <w:pStyle w:val="0"/>
            </w:pPr>
            <w:r>
              <w:rPr>
                <w:sz w:val="20"/>
              </w:rPr>
              <w:t xml:space="preserve">Адрес регистрации (для индивидуального предпринимателя)</w:t>
            </w:r>
          </w:p>
        </w:tc>
        <w:tc>
          <w:tcPr>
            <w:tcW w:w="3515" w:type="dxa"/>
          </w:tcPr>
          <w:p>
            <w:pPr>
              <w:pStyle w:val="0"/>
            </w:pPr>
            <w:r>
              <w:rPr>
                <w:sz w:val="20"/>
              </w:rPr>
            </w:r>
          </w:p>
        </w:tc>
      </w:tr>
      <w:tr>
        <w:tc>
          <w:tcPr>
            <w:tcW w:w="5529" w:type="dxa"/>
          </w:tcPr>
          <w:p>
            <w:pPr>
              <w:pStyle w:val="0"/>
            </w:pPr>
            <w:r>
              <w:rPr>
                <w:sz w:val="20"/>
              </w:rPr>
              <w:t xml:space="preserve">Адрес места ведения предпринимательской деятельности</w:t>
            </w:r>
          </w:p>
        </w:tc>
        <w:tc>
          <w:tcPr>
            <w:tcW w:w="3515" w:type="dxa"/>
          </w:tcPr>
          <w:p>
            <w:pPr>
              <w:pStyle w:val="0"/>
            </w:pPr>
            <w:r>
              <w:rPr>
                <w:sz w:val="20"/>
              </w:rPr>
            </w:r>
          </w:p>
        </w:tc>
      </w:tr>
      <w:tr>
        <w:tc>
          <w:tcPr>
            <w:tcW w:w="5529" w:type="dxa"/>
          </w:tcPr>
          <w:p>
            <w:pPr>
              <w:pStyle w:val="0"/>
            </w:pPr>
            <w:r>
              <w:rPr>
                <w:sz w:val="20"/>
              </w:rPr>
              <w:t xml:space="preserve">Контактные данные (телефон, e-mail, контактное лицо)</w:t>
            </w:r>
          </w:p>
        </w:tc>
        <w:tc>
          <w:tcPr>
            <w:tcW w:w="3515" w:type="dxa"/>
          </w:tcPr>
          <w:p>
            <w:pPr>
              <w:pStyle w:val="0"/>
            </w:pPr>
            <w:r>
              <w:rPr>
                <w:sz w:val="20"/>
              </w:rPr>
            </w:r>
          </w:p>
        </w:tc>
      </w:tr>
      <w:tr>
        <w:tc>
          <w:tcPr>
            <w:tcW w:w="5529" w:type="dxa"/>
          </w:tcPr>
          <w:p>
            <w:pPr>
              <w:pStyle w:val="0"/>
            </w:pPr>
            <w:r>
              <w:rPr>
                <w:sz w:val="20"/>
              </w:rPr>
              <w:t xml:space="preserve">Дата регистрации</w:t>
            </w:r>
          </w:p>
        </w:tc>
        <w:tc>
          <w:tcPr>
            <w:tcW w:w="3515" w:type="dxa"/>
          </w:tcPr>
          <w:p>
            <w:pPr>
              <w:pStyle w:val="0"/>
            </w:pPr>
            <w:r>
              <w:rPr>
                <w:sz w:val="20"/>
              </w:rPr>
            </w:r>
          </w:p>
        </w:tc>
      </w:tr>
      <w:tr>
        <w:tc>
          <w:tcPr>
            <w:tcW w:w="5529" w:type="dxa"/>
          </w:tcPr>
          <w:p>
            <w:pPr>
              <w:pStyle w:val="0"/>
            </w:pPr>
            <w:r>
              <w:rPr>
                <w:sz w:val="20"/>
              </w:rPr>
              <w:t xml:space="preserve">Дата постановки на налоговый учет</w:t>
            </w:r>
          </w:p>
        </w:tc>
        <w:tc>
          <w:tcPr>
            <w:tcW w:w="3515" w:type="dxa"/>
          </w:tcPr>
          <w:p>
            <w:pPr>
              <w:pStyle w:val="0"/>
            </w:pPr>
            <w:r>
              <w:rPr>
                <w:sz w:val="20"/>
              </w:rPr>
            </w:r>
          </w:p>
        </w:tc>
      </w:tr>
      <w:tr>
        <w:tc>
          <w:tcPr>
            <w:tcW w:w="5529" w:type="dxa"/>
          </w:tcPr>
          <w:p>
            <w:pPr>
              <w:pStyle w:val="0"/>
            </w:pPr>
            <w:r>
              <w:rPr>
                <w:sz w:val="20"/>
              </w:rPr>
              <w:t xml:space="preserve">Дата фактического начала ведения предпринимательской деятельности</w:t>
            </w:r>
          </w:p>
        </w:tc>
        <w:tc>
          <w:tcPr>
            <w:tcW w:w="3515" w:type="dxa"/>
          </w:tcPr>
          <w:p>
            <w:pPr>
              <w:pStyle w:val="0"/>
            </w:pPr>
            <w:r>
              <w:rPr>
                <w:sz w:val="20"/>
              </w:rPr>
            </w:r>
          </w:p>
        </w:tc>
      </w:tr>
      <w:tr>
        <w:tc>
          <w:tcPr>
            <w:tcW w:w="5529" w:type="dxa"/>
          </w:tcPr>
          <w:p>
            <w:pPr>
              <w:pStyle w:val="0"/>
            </w:pPr>
            <w:r>
              <w:rPr>
                <w:sz w:val="20"/>
              </w:rPr>
              <w:t xml:space="preserve">Виды деятельности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(ОКВЭД)</w:t>
              </w:r>
            </w:hyperlink>
            <w:r>
              <w:rPr>
                <w:sz w:val="20"/>
              </w:rPr>
              <w:t xml:space="preserve">, осуществляемые на территории города Красноярска</w:t>
            </w:r>
          </w:p>
        </w:tc>
        <w:tc>
          <w:tcPr>
            <w:tcW w:w="3515" w:type="dxa"/>
          </w:tcPr>
          <w:p>
            <w:pPr>
              <w:pStyle w:val="0"/>
            </w:pPr>
            <w:r>
              <w:rPr>
                <w:sz w:val="20"/>
              </w:rPr>
            </w:r>
          </w:p>
        </w:tc>
      </w:tr>
      <w:tr>
        <w:tc>
          <w:tcPr>
            <w:tcW w:w="5529" w:type="dxa"/>
          </w:tcPr>
          <w:p>
            <w:pPr>
              <w:pStyle w:val="0"/>
            </w:pPr>
            <w:r>
              <w:rPr>
                <w:sz w:val="20"/>
              </w:rPr>
              <w:t xml:space="preserve">Дата окончания прохождения обучения в сфере предпринимательства</w:t>
            </w:r>
          </w:p>
        </w:tc>
        <w:tc>
          <w:tcPr>
            <w:tcW w:w="3515" w:type="dxa"/>
          </w:tcPr>
          <w:p>
            <w:pPr>
              <w:pStyle w:val="0"/>
            </w:pPr>
            <w:r>
              <w:rPr>
                <w:sz w:val="20"/>
              </w:rPr>
            </w:r>
          </w:p>
        </w:tc>
      </w:tr>
      <w:tr>
        <w:tc>
          <w:tcPr>
            <w:tcW w:w="5529" w:type="dxa"/>
          </w:tcPr>
          <w:p>
            <w:pPr>
              <w:pStyle w:val="0"/>
            </w:pPr>
            <w:r>
              <w:rPr>
                <w:sz w:val="20"/>
              </w:rPr>
              <w:t xml:space="preserve">Сведения о лице, имеющем право без доверенности действовать от имени юридического лица:</w:t>
            </w:r>
          </w:p>
        </w:tc>
        <w:tc>
          <w:tcPr>
            <w:tcW w:w="3515" w:type="dxa"/>
          </w:tcPr>
          <w:p>
            <w:pPr>
              <w:pStyle w:val="0"/>
            </w:pPr>
            <w:r>
              <w:rPr>
                <w:sz w:val="20"/>
              </w:rPr>
            </w:r>
          </w:p>
        </w:tc>
      </w:tr>
      <w:tr>
        <w:tc>
          <w:tcPr>
            <w:tcW w:w="5529" w:type="dxa"/>
          </w:tcPr>
          <w:p>
            <w:pPr>
              <w:pStyle w:val="0"/>
            </w:pPr>
            <w:r>
              <w:rPr>
                <w:sz w:val="20"/>
              </w:rPr>
              <w:t xml:space="preserve">Фамилия</w:t>
            </w:r>
          </w:p>
        </w:tc>
        <w:tc>
          <w:tcPr>
            <w:tcW w:w="3515" w:type="dxa"/>
          </w:tcPr>
          <w:p>
            <w:pPr>
              <w:pStyle w:val="0"/>
            </w:pPr>
            <w:r>
              <w:rPr>
                <w:sz w:val="20"/>
              </w:rPr>
            </w:r>
          </w:p>
        </w:tc>
      </w:tr>
      <w:tr>
        <w:tc>
          <w:tcPr>
            <w:tcW w:w="5529" w:type="dxa"/>
          </w:tcPr>
          <w:p>
            <w:pPr>
              <w:pStyle w:val="0"/>
            </w:pPr>
            <w:r>
              <w:rPr>
                <w:sz w:val="20"/>
              </w:rPr>
              <w:t xml:space="preserve">Имя</w:t>
            </w:r>
          </w:p>
        </w:tc>
        <w:tc>
          <w:tcPr>
            <w:tcW w:w="3515" w:type="dxa"/>
          </w:tcPr>
          <w:p>
            <w:pPr>
              <w:pStyle w:val="0"/>
            </w:pPr>
            <w:r>
              <w:rPr>
                <w:sz w:val="20"/>
              </w:rPr>
            </w:r>
          </w:p>
        </w:tc>
      </w:tr>
      <w:tr>
        <w:tc>
          <w:tcPr>
            <w:tcW w:w="5529" w:type="dxa"/>
          </w:tcPr>
          <w:p>
            <w:pPr>
              <w:pStyle w:val="0"/>
            </w:pPr>
            <w:r>
              <w:rPr>
                <w:sz w:val="20"/>
              </w:rPr>
              <w:t xml:space="preserve">Отчество (при наличии)</w:t>
            </w:r>
          </w:p>
        </w:tc>
        <w:tc>
          <w:tcPr>
            <w:tcW w:w="3515" w:type="dxa"/>
          </w:tcPr>
          <w:p>
            <w:pPr>
              <w:pStyle w:val="0"/>
            </w:pPr>
            <w:r>
              <w:rPr>
                <w:sz w:val="20"/>
              </w:rPr>
            </w:r>
          </w:p>
        </w:tc>
      </w:tr>
      <w:tr>
        <w:tc>
          <w:tcPr>
            <w:tcW w:w="5529" w:type="dxa"/>
          </w:tcPr>
          <w:p>
            <w:pPr>
              <w:pStyle w:val="0"/>
            </w:pPr>
            <w:r>
              <w:rPr>
                <w:sz w:val="20"/>
              </w:rPr>
              <w:t xml:space="preserve">Дата рождения (число, месяц, год)</w:t>
            </w:r>
          </w:p>
        </w:tc>
        <w:tc>
          <w:tcPr>
            <w:tcW w:w="3515" w:type="dxa"/>
          </w:tcPr>
          <w:p>
            <w:pPr>
              <w:pStyle w:val="0"/>
            </w:pPr>
            <w:r>
              <w:rPr>
                <w:sz w:val="20"/>
              </w:rPr>
            </w:r>
          </w:p>
        </w:tc>
      </w:tr>
      <w:tr>
        <w:tc>
          <w:tcPr>
            <w:tcW w:w="5529" w:type="dxa"/>
          </w:tcPr>
          <w:p>
            <w:pPr>
              <w:pStyle w:val="0"/>
            </w:pPr>
            <w:r>
              <w:rPr>
                <w:sz w:val="20"/>
              </w:rPr>
              <w:t xml:space="preserve">Место рождения</w:t>
            </w:r>
          </w:p>
        </w:tc>
        <w:tc>
          <w:tcPr>
            <w:tcW w:w="3515" w:type="dxa"/>
          </w:tcPr>
          <w:p>
            <w:pPr>
              <w:pStyle w:val="0"/>
            </w:pPr>
            <w:r>
              <w:rPr>
                <w:sz w:val="20"/>
              </w:rPr>
            </w:r>
          </w:p>
        </w:tc>
      </w:tr>
      <w:tr>
        <w:tc>
          <w:tcPr>
            <w:tcW w:w="552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515" w:type="dxa"/>
          </w:tcPr>
          <w:p>
            <w:pPr>
              <w:pStyle w:val="0"/>
            </w:pPr>
            <w:r>
              <w:rPr>
                <w:sz w:val="20"/>
              </w:rPr>
            </w:r>
          </w:p>
        </w:tc>
      </w:tr>
      <w:tr>
        <w:tc>
          <w:tcPr>
            <w:tcW w:w="5529" w:type="dxa"/>
          </w:tcPr>
          <w:p>
            <w:pPr>
              <w:pStyle w:val="0"/>
            </w:pPr>
            <w:r>
              <w:rPr>
                <w:sz w:val="20"/>
              </w:rPr>
              <w:t xml:space="preserve">...</w:t>
            </w:r>
          </w:p>
        </w:tc>
        <w:tc>
          <w:tcPr>
            <w:tcW w:w="3515" w:type="dxa"/>
          </w:tcPr>
          <w:p>
            <w:pPr>
              <w:pStyle w:val="0"/>
            </w:pPr>
            <w:r>
              <w:rPr>
                <w:sz w:val="20"/>
              </w:rPr>
            </w:r>
          </w:p>
        </w:tc>
      </w:tr>
      <w:tr>
        <w:tc>
          <w:tcPr>
            <w:tcW w:w="5529" w:type="dxa"/>
          </w:tcPr>
          <w:p>
            <w:pPr>
              <w:pStyle w:val="0"/>
            </w:pPr>
            <w:r>
              <w:rPr>
                <w:sz w:val="20"/>
              </w:rPr>
              <w:t xml:space="preserve">Сведения об участниках (учредителях) юридического лица:</w:t>
            </w:r>
          </w:p>
        </w:tc>
        <w:tc>
          <w:tcPr>
            <w:tcW w:w="3515" w:type="dxa"/>
          </w:tcPr>
          <w:p>
            <w:pPr>
              <w:pStyle w:val="0"/>
            </w:pPr>
            <w:r>
              <w:rPr>
                <w:sz w:val="20"/>
              </w:rPr>
            </w:r>
          </w:p>
        </w:tc>
      </w:tr>
      <w:tr>
        <w:tc>
          <w:tcPr>
            <w:tcW w:w="5529" w:type="dxa"/>
          </w:tcPr>
          <w:p>
            <w:pPr>
              <w:pStyle w:val="0"/>
            </w:pPr>
            <w:r>
              <w:rPr>
                <w:sz w:val="20"/>
              </w:rPr>
              <w:t xml:space="preserve">Фамилия</w:t>
            </w:r>
          </w:p>
        </w:tc>
        <w:tc>
          <w:tcPr>
            <w:tcW w:w="3515" w:type="dxa"/>
          </w:tcPr>
          <w:p>
            <w:pPr>
              <w:pStyle w:val="0"/>
            </w:pPr>
            <w:r>
              <w:rPr>
                <w:sz w:val="20"/>
              </w:rPr>
            </w:r>
          </w:p>
        </w:tc>
      </w:tr>
      <w:tr>
        <w:tc>
          <w:tcPr>
            <w:tcW w:w="5529" w:type="dxa"/>
          </w:tcPr>
          <w:p>
            <w:pPr>
              <w:pStyle w:val="0"/>
            </w:pPr>
            <w:r>
              <w:rPr>
                <w:sz w:val="20"/>
              </w:rPr>
              <w:t xml:space="preserve">Имя</w:t>
            </w:r>
          </w:p>
        </w:tc>
        <w:tc>
          <w:tcPr>
            <w:tcW w:w="3515" w:type="dxa"/>
          </w:tcPr>
          <w:p>
            <w:pPr>
              <w:pStyle w:val="0"/>
            </w:pPr>
            <w:r>
              <w:rPr>
                <w:sz w:val="20"/>
              </w:rPr>
            </w:r>
          </w:p>
        </w:tc>
      </w:tr>
      <w:tr>
        <w:tc>
          <w:tcPr>
            <w:tcW w:w="5529" w:type="dxa"/>
          </w:tcPr>
          <w:p>
            <w:pPr>
              <w:pStyle w:val="0"/>
            </w:pPr>
            <w:r>
              <w:rPr>
                <w:sz w:val="20"/>
              </w:rPr>
              <w:t xml:space="preserve">Отчество (при наличии)</w:t>
            </w:r>
          </w:p>
        </w:tc>
        <w:tc>
          <w:tcPr>
            <w:tcW w:w="3515" w:type="dxa"/>
          </w:tcPr>
          <w:p>
            <w:pPr>
              <w:pStyle w:val="0"/>
            </w:pPr>
            <w:r>
              <w:rPr>
                <w:sz w:val="20"/>
              </w:rPr>
            </w:r>
          </w:p>
        </w:tc>
      </w:tr>
      <w:tr>
        <w:tc>
          <w:tcPr>
            <w:tcW w:w="5529" w:type="dxa"/>
          </w:tcPr>
          <w:p>
            <w:pPr>
              <w:pStyle w:val="0"/>
            </w:pPr>
            <w:r>
              <w:rPr>
                <w:sz w:val="20"/>
              </w:rPr>
              <w:t xml:space="preserve">Дата рождения (число, месяц, год)</w:t>
            </w:r>
          </w:p>
        </w:tc>
        <w:tc>
          <w:tcPr>
            <w:tcW w:w="3515" w:type="dxa"/>
          </w:tcPr>
          <w:p>
            <w:pPr>
              <w:pStyle w:val="0"/>
            </w:pPr>
            <w:r>
              <w:rPr>
                <w:sz w:val="20"/>
              </w:rPr>
            </w:r>
          </w:p>
        </w:tc>
      </w:tr>
      <w:tr>
        <w:tc>
          <w:tcPr>
            <w:tcW w:w="5529" w:type="dxa"/>
          </w:tcPr>
          <w:p>
            <w:pPr>
              <w:pStyle w:val="0"/>
            </w:pPr>
            <w:r>
              <w:rPr>
                <w:sz w:val="20"/>
              </w:rPr>
              <w:t xml:space="preserve">Место рождения</w:t>
            </w:r>
          </w:p>
        </w:tc>
        <w:tc>
          <w:tcPr>
            <w:tcW w:w="3515" w:type="dxa"/>
          </w:tcPr>
          <w:p>
            <w:pPr>
              <w:pStyle w:val="0"/>
            </w:pPr>
            <w:r>
              <w:rPr>
                <w:sz w:val="20"/>
              </w:rPr>
            </w:r>
          </w:p>
        </w:tc>
      </w:tr>
      <w:tr>
        <w:tc>
          <w:tcPr>
            <w:tcW w:w="5529" w:type="dxa"/>
          </w:tcPr>
          <w:p>
            <w:pPr>
              <w:pStyle w:val="0"/>
            </w:pPr>
            <w:r>
              <w:rPr>
                <w:sz w:val="20"/>
              </w:rPr>
              <w:t xml:space="preserve">Документ, удостоверяющий личность (серия, номер, когда и кем выдан документ)</w:t>
            </w:r>
          </w:p>
        </w:tc>
        <w:tc>
          <w:tcPr>
            <w:tcW w:w="3515" w:type="dxa"/>
          </w:tcPr>
          <w:p>
            <w:pPr>
              <w:pStyle w:val="0"/>
            </w:pPr>
            <w:r>
              <w:rPr>
                <w:sz w:val="20"/>
              </w:rPr>
            </w:r>
          </w:p>
        </w:tc>
      </w:tr>
      <w:tr>
        <w:tc>
          <w:tcPr>
            <w:tcW w:w="5529" w:type="dxa"/>
          </w:tcPr>
          <w:p>
            <w:pPr>
              <w:pStyle w:val="0"/>
            </w:pPr>
            <w:r>
              <w:rPr>
                <w:sz w:val="20"/>
              </w:rPr>
              <w:t xml:space="preserve">...</w:t>
            </w:r>
          </w:p>
        </w:tc>
        <w:tc>
          <w:tcPr>
            <w:tcW w:w="3515" w:type="dxa"/>
          </w:tcPr>
          <w:p>
            <w:pPr>
              <w:pStyle w:val="0"/>
            </w:pPr>
            <w:r>
              <w:rPr>
                <w:sz w:val="20"/>
              </w:rPr>
            </w:r>
          </w:p>
        </w:tc>
      </w:tr>
      <w:tr>
        <w:tc>
          <w:tcPr>
            <w:tcW w:w="5529" w:type="dxa"/>
          </w:tcPr>
          <w:p>
            <w:pPr>
              <w:pStyle w:val="0"/>
            </w:pPr>
            <w:r>
              <w:rPr>
                <w:sz w:val="20"/>
              </w:rPr>
              <w:t xml:space="preserve">Сведения о членах коллегиального исполнительного органа (единоличного исполнительного органа) юридического лица:</w:t>
            </w:r>
          </w:p>
        </w:tc>
        <w:tc>
          <w:tcPr>
            <w:tcW w:w="3515" w:type="dxa"/>
          </w:tcPr>
          <w:p>
            <w:pPr>
              <w:pStyle w:val="0"/>
            </w:pPr>
            <w:r>
              <w:rPr>
                <w:sz w:val="20"/>
              </w:rPr>
            </w:r>
          </w:p>
        </w:tc>
      </w:tr>
      <w:tr>
        <w:tc>
          <w:tcPr>
            <w:tcW w:w="5529" w:type="dxa"/>
          </w:tcPr>
          <w:p>
            <w:pPr>
              <w:pStyle w:val="0"/>
            </w:pPr>
            <w:r>
              <w:rPr>
                <w:sz w:val="20"/>
              </w:rPr>
              <w:t xml:space="preserve">Фамилия</w:t>
            </w:r>
          </w:p>
        </w:tc>
        <w:tc>
          <w:tcPr>
            <w:tcW w:w="3515" w:type="dxa"/>
          </w:tcPr>
          <w:p>
            <w:pPr>
              <w:pStyle w:val="0"/>
            </w:pPr>
            <w:r>
              <w:rPr>
                <w:sz w:val="20"/>
              </w:rPr>
            </w:r>
          </w:p>
        </w:tc>
      </w:tr>
      <w:tr>
        <w:tc>
          <w:tcPr>
            <w:tcW w:w="5529" w:type="dxa"/>
          </w:tcPr>
          <w:p>
            <w:pPr>
              <w:pStyle w:val="0"/>
            </w:pPr>
            <w:r>
              <w:rPr>
                <w:sz w:val="20"/>
              </w:rPr>
              <w:t xml:space="preserve">Имя</w:t>
            </w:r>
          </w:p>
        </w:tc>
        <w:tc>
          <w:tcPr>
            <w:tcW w:w="3515" w:type="dxa"/>
          </w:tcPr>
          <w:p>
            <w:pPr>
              <w:pStyle w:val="0"/>
            </w:pPr>
            <w:r>
              <w:rPr>
                <w:sz w:val="20"/>
              </w:rPr>
            </w:r>
          </w:p>
        </w:tc>
      </w:tr>
      <w:tr>
        <w:tc>
          <w:tcPr>
            <w:tcW w:w="5529" w:type="dxa"/>
          </w:tcPr>
          <w:p>
            <w:pPr>
              <w:pStyle w:val="0"/>
            </w:pPr>
            <w:r>
              <w:rPr>
                <w:sz w:val="20"/>
              </w:rPr>
              <w:t xml:space="preserve">Отчество (при наличии)</w:t>
            </w:r>
          </w:p>
        </w:tc>
        <w:tc>
          <w:tcPr>
            <w:tcW w:w="3515" w:type="dxa"/>
          </w:tcPr>
          <w:p>
            <w:pPr>
              <w:pStyle w:val="0"/>
            </w:pPr>
            <w:r>
              <w:rPr>
                <w:sz w:val="20"/>
              </w:rPr>
            </w:r>
          </w:p>
        </w:tc>
      </w:tr>
      <w:tr>
        <w:tc>
          <w:tcPr>
            <w:tcW w:w="5529" w:type="dxa"/>
          </w:tcPr>
          <w:p>
            <w:pPr>
              <w:pStyle w:val="0"/>
            </w:pPr>
            <w:r>
              <w:rPr>
                <w:sz w:val="20"/>
              </w:rPr>
              <w:t xml:space="preserve">Дата рождения (число, месяц, год)</w:t>
            </w:r>
          </w:p>
        </w:tc>
        <w:tc>
          <w:tcPr>
            <w:tcW w:w="3515" w:type="dxa"/>
          </w:tcPr>
          <w:p>
            <w:pPr>
              <w:pStyle w:val="0"/>
            </w:pPr>
            <w:r>
              <w:rPr>
                <w:sz w:val="20"/>
              </w:rPr>
            </w:r>
          </w:p>
        </w:tc>
      </w:tr>
      <w:tr>
        <w:tc>
          <w:tcPr>
            <w:tcW w:w="5529" w:type="dxa"/>
          </w:tcPr>
          <w:p>
            <w:pPr>
              <w:pStyle w:val="0"/>
            </w:pPr>
            <w:r>
              <w:rPr>
                <w:sz w:val="20"/>
              </w:rPr>
              <w:t xml:space="preserve">Место рождения</w:t>
            </w:r>
          </w:p>
        </w:tc>
        <w:tc>
          <w:tcPr>
            <w:tcW w:w="3515" w:type="dxa"/>
          </w:tcPr>
          <w:p>
            <w:pPr>
              <w:pStyle w:val="0"/>
            </w:pPr>
            <w:r>
              <w:rPr>
                <w:sz w:val="20"/>
              </w:rPr>
            </w:r>
          </w:p>
        </w:tc>
      </w:tr>
      <w:tr>
        <w:tc>
          <w:tcPr>
            <w:tcW w:w="552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515" w:type="dxa"/>
          </w:tcPr>
          <w:p>
            <w:pPr>
              <w:pStyle w:val="0"/>
            </w:pPr>
            <w:r>
              <w:rPr>
                <w:sz w:val="20"/>
              </w:rPr>
            </w:r>
          </w:p>
        </w:tc>
      </w:tr>
      <w:tr>
        <w:tc>
          <w:tcPr>
            <w:tcW w:w="5529" w:type="dxa"/>
          </w:tcPr>
          <w:p>
            <w:pPr>
              <w:pStyle w:val="0"/>
            </w:pPr>
            <w:r>
              <w:rPr>
                <w:sz w:val="20"/>
              </w:rPr>
              <w:t xml:space="preserve">...</w:t>
            </w:r>
          </w:p>
        </w:tc>
        <w:tc>
          <w:tcPr>
            <w:tcW w:w="3515" w:type="dxa"/>
          </w:tcPr>
          <w:p>
            <w:pPr>
              <w:pStyle w:val="0"/>
            </w:pPr>
            <w:r>
              <w:rPr>
                <w:sz w:val="20"/>
              </w:rPr>
            </w:r>
          </w:p>
        </w:tc>
      </w:tr>
      <w:tr>
        <w:tc>
          <w:tcPr>
            <w:tcW w:w="5529" w:type="dxa"/>
          </w:tcPr>
          <w:p>
            <w:pPr>
              <w:pStyle w:val="0"/>
            </w:pPr>
            <w:r>
              <w:rPr>
                <w:sz w:val="20"/>
              </w:rPr>
              <w:t xml:space="preserve">Сведения о главном бухгалтере юридического лица:</w:t>
            </w:r>
          </w:p>
        </w:tc>
        <w:tc>
          <w:tcPr>
            <w:tcW w:w="3515" w:type="dxa"/>
          </w:tcPr>
          <w:p>
            <w:pPr>
              <w:pStyle w:val="0"/>
            </w:pPr>
            <w:r>
              <w:rPr>
                <w:sz w:val="20"/>
              </w:rPr>
            </w:r>
          </w:p>
        </w:tc>
      </w:tr>
      <w:tr>
        <w:tc>
          <w:tcPr>
            <w:tcW w:w="5529" w:type="dxa"/>
          </w:tcPr>
          <w:p>
            <w:pPr>
              <w:pStyle w:val="0"/>
            </w:pPr>
            <w:r>
              <w:rPr>
                <w:sz w:val="20"/>
              </w:rPr>
              <w:t xml:space="preserve">Фамилия</w:t>
            </w:r>
          </w:p>
        </w:tc>
        <w:tc>
          <w:tcPr>
            <w:tcW w:w="3515" w:type="dxa"/>
          </w:tcPr>
          <w:p>
            <w:pPr>
              <w:pStyle w:val="0"/>
            </w:pPr>
            <w:r>
              <w:rPr>
                <w:sz w:val="20"/>
              </w:rPr>
            </w:r>
          </w:p>
        </w:tc>
      </w:tr>
      <w:tr>
        <w:tc>
          <w:tcPr>
            <w:tcW w:w="5529" w:type="dxa"/>
          </w:tcPr>
          <w:p>
            <w:pPr>
              <w:pStyle w:val="0"/>
            </w:pPr>
            <w:r>
              <w:rPr>
                <w:sz w:val="20"/>
              </w:rPr>
              <w:t xml:space="preserve">Имя</w:t>
            </w:r>
          </w:p>
        </w:tc>
        <w:tc>
          <w:tcPr>
            <w:tcW w:w="3515" w:type="dxa"/>
          </w:tcPr>
          <w:p>
            <w:pPr>
              <w:pStyle w:val="0"/>
            </w:pPr>
            <w:r>
              <w:rPr>
                <w:sz w:val="20"/>
              </w:rPr>
            </w:r>
          </w:p>
        </w:tc>
      </w:tr>
      <w:tr>
        <w:tc>
          <w:tcPr>
            <w:tcW w:w="5529" w:type="dxa"/>
          </w:tcPr>
          <w:p>
            <w:pPr>
              <w:pStyle w:val="0"/>
            </w:pPr>
            <w:r>
              <w:rPr>
                <w:sz w:val="20"/>
              </w:rPr>
              <w:t xml:space="preserve">Отчество (при наличии)</w:t>
            </w:r>
          </w:p>
        </w:tc>
        <w:tc>
          <w:tcPr>
            <w:tcW w:w="3515" w:type="dxa"/>
          </w:tcPr>
          <w:p>
            <w:pPr>
              <w:pStyle w:val="0"/>
            </w:pPr>
            <w:r>
              <w:rPr>
                <w:sz w:val="20"/>
              </w:rPr>
            </w:r>
          </w:p>
        </w:tc>
      </w:tr>
      <w:tr>
        <w:tc>
          <w:tcPr>
            <w:tcW w:w="5529" w:type="dxa"/>
          </w:tcPr>
          <w:p>
            <w:pPr>
              <w:pStyle w:val="0"/>
            </w:pPr>
            <w:r>
              <w:rPr>
                <w:sz w:val="20"/>
              </w:rPr>
              <w:t xml:space="preserve">Дата рождения (число, месяц, год)</w:t>
            </w:r>
          </w:p>
        </w:tc>
        <w:tc>
          <w:tcPr>
            <w:tcW w:w="3515" w:type="dxa"/>
          </w:tcPr>
          <w:p>
            <w:pPr>
              <w:pStyle w:val="0"/>
            </w:pPr>
            <w:r>
              <w:rPr>
                <w:sz w:val="20"/>
              </w:rPr>
            </w:r>
          </w:p>
        </w:tc>
      </w:tr>
      <w:tr>
        <w:tc>
          <w:tcPr>
            <w:tcW w:w="5529" w:type="dxa"/>
          </w:tcPr>
          <w:p>
            <w:pPr>
              <w:pStyle w:val="0"/>
            </w:pPr>
            <w:r>
              <w:rPr>
                <w:sz w:val="20"/>
              </w:rPr>
              <w:t xml:space="preserve">Место рождения</w:t>
            </w:r>
          </w:p>
        </w:tc>
        <w:tc>
          <w:tcPr>
            <w:tcW w:w="3515" w:type="dxa"/>
          </w:tcPr>
          <w:p>
            <w:pPr>
              <w:pStyle w:val="0"/>
            </w:pPr>
            <w:r>
              <w:rPr>
                <w:sz w:val="20"/>
              </w:rPr>
            </w:r>
          </w:p>
        </w:tc>
      </w:tr>
      <w:tr>
        <w:tc>
          <w:tcPr>
            <w:tcW w:w="552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515" w:type="dxa"/>
          </w:tcPr>
          <w:p>
            <w:pPr>
              <w:pStyle w:val="0"/>
            </w:pPr>
            <w:r>
              <w:rPr>
                <w:sz w:val="20"/>
              </w:rPr>
            </w:r>
          </w:p>
        </w:tc>
      </w:tr>
      <w:tr>
        <w:tc>
          <w:tcPr>
            <w:tcW w:w="5529" w:type="dxa"/>
          </w:tcPr>
          <w:p>
            <w:pPr>
              <w:pStyle w:val="0"/>
            </w:pPr>
            <w:r>
              <w:rPr>
                <w:sz w:val="20"/>
              </w:rPr>
              <w:t xml:space="preserve">...</w:t>
            </w:r>
          </w:p>
        </w:tc>
        <w:tc>
          <w:tcPr>
            <w:tcW w:w="3515" w:type="dxa"/>
          </w:tcPr>
          <w:p>
            <w:pPr>
              <w:pStyle w:val="0"/>
            </w:pPr>
            <w:r>
              <w:rPr>
                <w:sz w:val="20"/>
              </w:rPr>
            </w:r>
          </w:p>
        </w:tc>
      </w:tr>
    </w:tbl>
    <w:p>
      <w:pPr>
        <w:pStyle w:val="0"/>
        <w:jc w:val="both"/>
      </w:pPr>
      <w:r>
        <w:rPr>
          <w:sz w:val="20"/>
        </w:rPr>
      </w:r>
    </w:p>
    <w:bookmarkStart w:id="502" w:name="P502"/>
    <w:bookmarkEnd w:id="502"/>
    <w:p>
      <w:pPr>
        <w:pStyle w:val="0"/>
        <w:jc w:val="center"/>
      </w:pPr>
      <w:r>
        <w:rPr>
          <w:sz w:val="20"/>
        </w:rPr>
        <w:t xml:space="preserve">2. Планируемый результат предоставления гранта</w:t>
      </w:r>
    </w:p>
    <w:p>
      <w:pPr>
        <w:pStyle w:val="0"/>
        <w:jc w:val="center"/>
      </w:pPr>
      <w:r>
        <w:rPr>
          <w:sz w:val="20"/>
        </w:rPr>
        <w:t xml:space="preserve">и условие предоставления гранта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1984"/>
        <w:gridCol w:w="1985"/>
      </w:tblGrid>
      <w:tr>
        <w:tc>
          <w:tcPr>
            <w:tcW w:w="567" w:type="dxa"/>
            <w:vMerge w:val="restart"/>
          </w:tcPr>
          <w:p>
            <w:pPr>
              <w:pStyle w:val="0"/>
              <w:jc w:val="center"/>
            </w:pPr>
            <w:r>
              <w:rPr>
                <w:sz w:val="20"/>
              </w:rPr>
              <w:t xml:space="preserve">N п/п</w:t>
            </w:r>
          </w:p>
        </w:tc>
        <w:tc>
          <w:tcPr>
            <w:tcW w:w="4535" w:type="dxa"/>
            <w:vMerge w:val="restart"/>
          </w:tcPr>
          <w:p>
            <w:pPr>
              <w:pStyle w:val="0"/>
              <w:jc w:val="center"/>
            </w:pPr>
            <w:r>
              <w:rPr>
                <w:sz w:val="20"/>
              </w:rPr>
              <w:t xml:space="preserve">Наименование</w:t>
            </w:r>
          </w:p>
        </w:tc>
        <w:tc>
          <w:tcPr>
            <w:gridSpan w:val="2"/>
            <w:tcW w:w="3969" w:type="dxa"/>
          </w:tcPr>
          <w:p>
            <w:pPr>
              <w:pStyle w:val="0"/>
              <w:jc w:val="center"/>
            </w:pPr>
            <w:r>
              <w:rPr>
                <w:sz w:val="20"/>
              </w:rPr>
              <w:t xml:space="preserve">Значение:</w:t>
            </w:r>
          </w:p>
        </w:tc>
      </w:tr>
      <w:tr>
        <w:tc>
          <w:tcPr>
            <w:vMerge w:val="continue"/>
          </w:tcPr>
          <w:p/>
        </w:tc>
        <w:tc>
          <w:tcPr>
            <w:vMerge w:val="continue"/>
          </w:tcPr>
          <w:p/>
        </w:tc>
        <w:tc>
          <w:tcPr>
            <w:tcW w:w="1984" w:type="dxa"/>
          </w:tcPr>
          <w:p>
            <w:pPr>
              <w:pStyle w:val="0"/>
              <w:jc w:val="center"/>
            </w:pPr>
            <w:r>
              <w:rPr>
                <w:sz w:val="20"/>
              </w:rPr>
              <w:t xml:space="preserve">в текущем финансовом году по состоянию на 1-е число месяца подачи заявки для участия в конкурсе (факт)</w:t>
            </w:r>
          </w:p>
        </w:tc>
        <w:tc>
          <w:tcPr>
            <w:tcW w:w="1985" w:type="dxa"/>
          </w:tcPr>
          <w:p>
            <w:pPr>
              <w:pStyle w:val="0"/>
              <w:jc w:val="center"/>
            </w:pPr>
            <w:r>
              <w:rPr>
                <w:sz w:val="20"/>
              </w:rPr>
              <w:t xml:space="preserve">на конец текущего финансового года в случае получения гранта (план)</w:t>
            </w:r>
          </w:p>
        </w:tc>
      </w:tr>
      <w:tr>
        <w:tc>
          <w:tcPr>
            <w:tcW w:w="567" w:type="dxa"/>
          </w:tcPr>
          <w:p>
            <w:pPr>
              <w:pStyle w:val="0"/>
              <w:jc w:val="center"/>
            </w:pPr>
            <w:r>
              <w:rPr>
                <w:sz w:val="20"/>
              </w:rPr>
              <w:t xml:space="preserve">1</w:t>
            </w:r>
          </w:p>
        </w:tc>
        <w:tc>
          <w:tcPr>
            <w:tcW w:w="4535" w:type="dxa"/>
          </w:tcPr>
          <w:p>
            <w:pPr>
              <w:pStyle w:val="0"/>
              <w:jc w:val="center"/>
            </w:pPr>
            <w:r>
              <w:rPr>
                <w:sz w:val="20"/>
              </w:rPr>
              <w:t xml:space="preserve">2</w:t>
            </w:r>
          </w:p>
        </w:tc>
        <w:tc>
          <w:tcPr>
            <w:tcW w:w="1984" w:type="dxa"/>
          </w:tcPr>
          <w:p>
            <w:pPr>
              <w:pStyle w:val="0"/>
              <w:jc w:val="center"/>
            </w:pPr>
            <w:r>
              <w:rPr>
                <w:sz w:val="20"/>
              </w:rPr>
              <w:t xml:space="preserve">3</w:t>
            </w:r>
          </w:p>
        </w:tc>
        <w:tc>
          <w:tcPr>
            <w:tcW w:w="1985" w:type="dxa"/>
          </w:tcPr>
          <w:p>
            <w:pPr>
              <w:pStyle w:val="0"/>
              <w:jc w:val="center"/>
            </w:pPr>
            <w:r>
              <w:rPr>
                <w:sz w:val="20"/>
              </w:rPr>
              <w:t xml:space="preserve">4</w:t>
            </w:r>
          </w:p>
        </w:tc>
      </w:tr>
      <w:tr>
        <w:tc>
          <w:tcPr>
            <w:tcW w:w="567" w:type="dxa"/>
          </w:tcPr>
          <w:p>
            <w:pPr>
              <w:pStyle w:val="0"/>
            </w:pPr>
            <w:r>
              <w:rPr>
                <w:sz w:val="20"/>
              </w:rPr>
              <w:t xml:space="preserve">1</w:t>
            </w:r>
          </w:p>
        </w:tc>
        <w:tc>
          <w:tcPr>
            <w:tcW w:w="4535" w:type="dxa"/>
          </w:tcPr>
          <w:p>
            <w:pPr>
              <w:pStyle w:val="0"/>
            </w:pPr>
            <w:r>
              <w:rPr>
                <w:sz w:val="20"/>
              </w:rPr>
              <w:t xml:space="preserve">Доход от производства и реализации товаров, работ, услуг без НДС (тыс. рублей)</w:t>
            </w:r>
          </w:p>
        </w:tc>
        <w:tc>
          <w:tcPr>
            <w:tcW w:w="1984" w:type="dxa"/>
          </w:tcPr>
          <w:p>
            <w:pPr>
              <w:pStyle w:val="0"/>
            </w:pPr>
            <w:r>
              <w:rPr>
                <w:sz w:val="20"/>
              </w:rPr>
            </w:r>
          </w:p>
        </w:tc>
        <w:tc>
          <w:tcPr>
            <w:tcW w:w="1985" w:type="dxa"/>
          </w:tcPr>
          <w:p>
            <w:pPr>
              <w:pStyle w:val="0"/>
            </w:pPr>
            <w:r>
              <w:rPr>
                <w:sz w:val="20"/>
              </w:rPr>
            </w:r>
          </w:p>
        </w:tc>
      </w:tr>
      <w:tr>
        <w:tc>
          <w:tcPr>
            <w:tcW w:w="567" w:type="dxa"/>
          </w:tcPr>
          <w:p>
            <w:pPr>
              <w:pStyle w:val="0"/>
            </w:pPr>
            <w:r>
              <w:rPr>
                <w:sz w:val="20"/>
              </w:rPr>
              <w:t xml:space="preserve">2</w:t>
            </w:r>
          </w:p>
        </w:tc>
        <w:tc>
          <w:tcPr>
            <w:tcW w:w="4535" w:type="dxa"/>
          </w:tcPr>
          <w:p>
            <w:pPr>
              <w:pStyle w:val="0"/>
            </w:pPr>
            <w:r>
              <w:rPr>
                <w:sz w:val="20"/>
              </w:rPr>
              <w:t xml:space="preserve">Осуществление (непрекращение) деятельности (да)</w:t>
            </w:r>
          </w:p>
        </w:tc>
        <w:tc>
          <w:tcPr>
            <w:tcW w:w="1984" w:type="dxa"/>
          </w:tcPr>
          <w:p>
            <w:pPr>
              <w:pStyle w:val="0"/>
            </w:pPr>
            <w:r>
              <w:rPr>
                <w:sz w:val="20"/>
              </w:rPr>
            </w:r>
          </w:p>
        </w:tc>
        <w:tc>
          <w:tcPr>
            <w:tcW w:w="1985" w:type="dxa"/>
          </w:tcPr>
          <w:p>
            <w:pPr>
              <w:pStyle w:val="0"/>
            </w:pPr>
            <w:r>
              <w:rPr>
                <w:sz w:val="20"/>
              </w:rPr>
            </w:r>
          </w:p>
        </w:tc>
      </w:tr>
    </w:tbl>
    <w:p>
      <w:pPr>
        <w:pStyle w:val="0"/>
        <w:jc w:val="both"/>
      </w:pPr>
      <w:r>
        <w:rPr>
          <w:sz w:val="20"/>
        </w:rPr>
      </w:r>
    </w:p>
    <w:p>
      <w:pPr>
        <w:pStyle w:val="0"/>
        <w:jc w:val="center"/>
      </w:pPr>
      <w:r>
        <w:rPr>
          <w:sz w:val="20"/>
        </w:rPr>
        <w:t xml:space="preserve">3. Сведения об имуществе участника отбора, используемом</w:t>
      </w:r>
    </w:p>
    <w:p>
      <w:pPr>
        <w:pStyle w:val="0"/>
        <w:jc w:val="center"/>
      </w:pPr>
      <w:r>
        <w:rPr>
          <w:sz w:val="20"/>
        </w:rPr>
        <w:t xml:space="preserve">для создания и ведения собственного дела по производству</w:t>
      </w:r>
    </w:p>
    <w:p>
      <w:pPr>
        <w:pStyle w:val="0"/>
        <w:jc w:val="center"/>
      </w:pPr>
      <w:r>
        <w:rPr>
          <w:sz w:val="20"/>
        </w:rPr>
        <w:t xml:space="preserve">товаров, выполнению работ, оказанию услуг</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1985"/>
        <w:gridCol w:w="1984"/>
      </w:tblGrid>
      <w:tr>
        <w:tc>
          <w:tcPr>
            <w:tcW w:w="567" w:type="dxa"/>
          </w:tcPr>
          <w:p>
            <w:pPr>
              <w:pStyle w:val="0"/>
              <w:jc w:val="center"/>
            </w:pPr>
            <w:r>
              <w:rPr>
                <w:sz w:val="20"/>
              </w:rPr>
              <w:t xml:space="preserve">N п/п</w:t>
            </w:r>
          </w:p>
        </w:tc>
        <w:tc>
          <w:tcPr>
            <w:tcW w:w="4535" w:type="dxa"/>
          </w:tcPr>
          <w:p>
            <w:pPr>
              <w:pStyle w:val="0"/>
              <w:jc w:val="center"/>
            </w:pPr>
            <w:r>
              <w:rPr>
                <w:sz w:val="20"/>
              </w:rPr>
              <w:t xml:space="preserve">Наименование с указанием в скобках количества единиц по каждому наименованию по основаниям владения (пользования)</w:t>
            </w:r>
          </w:p>
        </w:tc>
        <w:tc>
          <w:tcPr>
            <w:tcW w:w="1985" w:type="dxa"/>
          </w:tcPr>
          <w:p>
            <w:pPr>
              <w:pStyle w:val="0"/>
              <w:jc w:val="center"/>
            </w:pPr>
            <w:r>
              <w:rPr>
                <w:sz w:val="20"/>
              </w:rPr>
              <w:t xml:space="preserve">Год приобретения в собственность или год передачи в пользование</w:t>
            </w:r>
          </w:p>
        </w:tc>
        <w:tc>
          <w:tcPr>
            <w:tcW w:w="1984" w:type="dxa"/>
          </w:tcPr>
          <w:p>
            <w:pPr>
              <w:pStyle w:val="0"/>
              <w:jc w:val="center"/>
            </w:pPr>
            <w:r>
              <w:rPr>
                <w:sz w:val="20"/>
              </w:rPr>
              <w:t xml:space="preserve">Общая стоимость (размер платы в месяц за пользование) по каждому наименованию, тыс. руб.</w:t>
            </w:r>
          </w:p>
        </w:tc>
      </w:tr>
      <w:tr>
        <w:tc>
          <w:tcPr>
            <w:tcW w:w="567" w:type="dxa"/>
          </w:tcPr>
          <w:p>
            <w:pPr>
              <w:pStyle w:val="0"/>
              <w:jc w:val="center"/>
            </w:pPr>
            <w:r>
              <w:rPr>
                <w:sz w:val="20"/>
              </w:rPr>
              <w:t xml:space="preserve">1</w:t>
            </w:r>
          </w:p>
        </w:tc>
        <w:tc>
          <w:tcPr>
            <w:tcW w:w="4535" w:type="dxa"/>
          </w:tcPr>
          <w:p>
            <w:pPr>
              <w:pStyle w:val="0"/>
              <w:jc w:val="center"/>
            </w:pPr>
            <w:r>
              <w:rPr>
                <w:sz w:val="20"/>
              </w:rPr>
              <w:t xml:space="preserve">2</w:t>
            </w:r>
          </w:p>
        </w:tc>
        <w:tc>
          <w:tcPr>
            <w:tcW w:w="1985" w:type="dxa"/>
          </w:tcPr>
          <w:p>
            <w:pPr>
              <w:pStyle w:val="0"/>
              <w:jc w:val="center"/>
            </w:pPr>
            <w:r>
              <w:rPr>
                <w:sz w:val="20"/>
              </w:rPr>
              <w:t xml:space="preserve">3</w:t>
            </w:r>
          </w:p>
        </w:tc>
        <w:tc>
          <w:tcPr>
            <w:tcW w:w="1984" w:type="dxa"/>
          </w:tcPr>
          <w:p>
            <w:pPr>
              <w:pStyle w:val="0"/>
              <w:jc w:val="center"/>
            </w:pPr>
            <w:r>
              <w:rPr>
                <w:sz w:val="20"/>
              </w:rPr>
              <w:t xml:space="preserve">4</w:t>
            </w:r>
          </w:p>
        </w:tc>
      </w:tr>
      <w:tr>
        <w:tc>
          <w:tcPr>
            <w:tcW w:w="567" w:type="dxa"/>
          </w:tcPr>
          <w:p>
            <w:pPr>
              <w:pStyle w:val="0"/>
            </w:pPr>
            <w:r>
              <w:rPr>
                <w:sz w:val="20"/>
              </w:rPr>
              <w:t xml:space="preserve">1</w:t>
            </w:r>
          </w:p>
        </w:tc>
        <w:tc>
          <w:tcPr>
            <w:tcW w:w="4535" w:type="dxa"/>
          </w:tcPr>
          <w:p>
            <w:pPr>
              <w:pStyle w:val="0"/>
            </w:pPr>
            <w:r>
              <w:rPr>
                <w:sz w:val="20"/>
              </w:rPr>
              <w:t xml:space="preserve">Право собственности:</w:t>
            </w:r>
          </w:p>
        </w:tc>
        <w:tc>
          <w:tcPr>
            <w:tcW w:w="1985" w:type="dxa"/>
          </w:tcPr>
          <w:p>
            <w:pPr>
              <w:pStyle w:val="0"/>
              <w:jc w:val="center"/>
            </w:pPr>
            <w:r>
              <w:rPr>
                <w:sz w:val="20"/>
              </w:rPr>
              <w:t xml:space="preserve">х</w:t>
            </w:r>
          </w:p>
        </w:tc>
        <w:tc>
          <w:tcPr>
            <w:tcW w:w="1984" w:type="dxa"/>
          </w:tcPr>
          <w:p>
            <w:pPr>
              <w:pStyle w:val="0"/>
            </w:pPr>
            <w:r>
              <w:rPr>
                <w:sz w:val="20"/>
              </w:rPr>
            </w:r>
          </w:p>
        </w:tc>
      </w:tr>
      <w:tr>
        <w:tc>
          <w:tcPr>
            <w:tcW w:w="567" w:type="dxa"/>
          </w:tcPr>
          <w:p>
            <w:pPr>
              <w:pStyle w:val="0"/>
            </w:pPr>
            <w:r>
              <w:rPr>
                <w:sz w:val="20"/>
              </w:rPr>
              <w:t xml:space="preserve">1.1</w:t>
            </w:r>
          </w:p>
        </w:tc>
        <w:tc>
          <w:tcPr>
            <w:tcW w:w="4535" w:type="dxa"/>
          </w:tcPr>
          <w:p>
            <w:pPr>
              <w:pStyle w:val="0"/>
            </w:pPr>
            <w:r>
              <w:rPr>
                <w:sz w:val="20"/>
              </w:rPr>
            </w:r>
          </w:p>
        </w:tc>
        <w:tc>
          <w:tcPr>
            <w:tcW w:w="1985" w:type="dxa"/>
          </w:tcPr>
          <w:p>
            <w:pPr>
              <w:pStyle w:val="0"/>
            </w:pPr>
            <w:r>
              <w:rPr>
                <w:sz w:val="20"/>
              </w:rPr>
            </w:r>
          </w:p>
        </w:tc>
        <w:tc>
          <w:tcPr>
            <w:tcW w:w="1984" w:type="dxa"/>
          </w:tcPr>
          <w:p>
            <w:pPr>
              <w:pStyle w:val="0"/>
            </w:pPr>
            <w:r>
              <w:rPr>
                <w:sz w:val="20"/>
              </w:rPr>
            </w:r>
          </w:p>
        </w:tc>
      </w:tr>
      <w:tr>
        <w:tc>
          <w:tcPr>
            <w:tcW w:w="567" w:type="dxa"/>
          </w:tcPr>
          <w:p>
            <w:pPr>
              <w:pStyle w:val="0"/>
            </w:pPr>
            <w:r>
              <w:rPr>
                <w:sz w:val="20"/>
              </w:rPr>
              <w:t xml:space="preserve">1.2</w:t>
            </w:r>
          </w:p>
        </w:tc>
        <w:tc>
          <w:tcPr>
            <w:tcW w:w="4535" w:type="dxa"/>
          </w:tcPr>
          <w:p>
            <w:pPr>
              <w:pStyle w:val="0"/>
            </w:pPr>
            <w:r>
              <w:rPr>
                <w:sz w:val="20"/>
              </w:rPr>
            </w:r>
          </w:p>
        </w:tc>
        <w:tc>
          <w:tcPr>
            <w:tcW w:w="1985" w:type="dxa"/>
          </w:tcPr>
          <w:p>
            <w:pPr>
              <w:pStyle w:val="0"/>
            </w:pPr>
            <w:r>
              <w:rPr>
                <w:sz w:val="20"/>
              </w:rPr>
            </w:r>
          </w:p>
        </w:tc>
        <w:tc>
          <w:tcPr>
            <w:tcW w:w="1984" w:type="dxa"/>
          </w:tcPr>
          <w:p>
            <w:pPr>
              <w:pStyle w:val="0"/>
            </w:pPr>
            <w:r>
              <w:rPr>
                <w:sz w:val="20"/>
              </w:rPr>
            </w:r>
          </w:p>
        </w:tc>
      </w:tr>
      <w:tr>
        <w:tc>
          <w:tcPr>
            <w:tcW w:w="567" w:type="dxa"/>
          </w:tcPr>
          <w:p>
            <w:pPr>
              <w:pStyle w:val="0"/>
            </w:pPr>
            <w:r>
              <w:rPr>
                <w:sz w:val="20"/>
              </w:rPr>
              <w:t xml:space="preserve">...</w:t>
            </w:r>
          </w:p>
        </w:tc>
        <w:tc>
          <w:tcPr>
            <w:tcW w:w="4535" w:type="dxa"/>
          </w:tcPr>
          <w:p>
            <w:pPr>
              <w:pStyle w:val="0"/>
            </w:pPr>
            <w:r>
              <w:rPr>
                <w:sz w:val="20"/>
              </w:rPr>
              <w:t xml:space="preserve">...</w:t>
            </w:r>
          </w:p>
        </w:tc>
        <w:tc>
          <w:tcPr>
            <w:tcW w:w="1985" w:type="dxa"/>
          </w:tcPr>
          <w:p>
            <w:pPr>
              <w:pStyle w:val="0"/>
            </w:pPr>
            <w:r>
              <w:rPr>
                <w:sz w:val="20"/>
              </w:rPr>
            </w:r>
          </w:p>
        </w:tc>
        <w:tc>
          <w:tcPr>
            <w:tcW w:w="1984" w:type="dxa"/>
          </w:tcPr>
          <w:p>
            <w:pPr>
              <w:pStyle w:val="0"/>
            </w:pPr>
            <w:r>
              <w:rPr>
                <w:sz w:val="20"/>
              </w:rPr>
            </w:r>
          </w:p>
        </w:tc>
      </w:tr>
      <w:tr>
        <w:tc>
          <w:tcPr>
            <w:tcW w:w="567" w:type="dxa"/>
          </w:tcPr>
          <w:p>
            <w:pPr>
              <w:pStyle w:val="0"/>
            </w:pPr>
            <w:r>
              <w:rPr>
                <w:sz w:val="20"/>
              </w:rPr>
              <w:t xml:space="preserve">2</w:t>
            </w:r>
          </w:p>
        </w:tc>
        <w:tc>
          <w:tcPr>
            <w:tcW w:w="4535" w:type="dxa"/>
          </w:tcPr>
          <w:p>
            <w:pPr>
              <w:pStyle w:val="0"/>
            </w:pPr>
            <w:r>
              <w:rPr>
                <w:sz w:val="20"/>
              </w:rPr>
              <w:t xml:space="preserve">Иные законные основания:</w:t>
            </w:r>
          </w:p>
        </w:tc>
        <w:tc>
          <w:tcPr>
            <w:tcW w:w="1985" w:type="dxa"/>
          </w:tcPr>
          <w:p>
            <w:pPr>
              <w:pStyle w:val="0"/>
              <w:jc w:val="center"/>
            </w:pPr>
            <w:r>
              <w:rPr>
                <w:sz w:val="20"/>
              </w:rPr>
              <w:t xml:space="preserve">х</w:t>
            </w:r>
          </w:p>
        </w:tc>
        <w:tc>
          <w:tcPr>
            <w:tcW w:w="1984" w:type="dxa"/>
          </w:tcPr>
          <w:p>
            <w:pPr>
              <w:pStyle w:val="0"/>
            </w:pPr>
            <w:r>
              <w:rPr>
                <w:sz w:val="20"/>
              </w:rPr>
            </w:r>
          </w:p>
        </w:tc>
      </w:tr>
      <w:tr>
        <w:tc>
          <w:tcPr>
            <w:tcW w:w="567" w:type="dxa"/>
          </w:tcPr>
          <w:p>
            <w:pPr>
              <w:pStyle w:val="0"/>
            </w:pPr>
            <w:r>
              <w:rPr>
                <w:sz w:val="20"/>
              </w:rPr>
              <w:t xml:space="preserve">2.1</w:t>
            </w:r>
          </w:p>
        </w:tc>
        <w:tc>
          <w:tcPr>
            <w:tcW w:w="4535" w:type="dxa"/>
          </w:tcPr>
          <w:p>
            <w:pPr>
              <w:pStyle w:val="0"/>
            </w:pPr>
            <w:r>
              <w:rPr>
                <w:sz w:val="20"/>
              </w:rPr>
            </w:r>
          </w:p>
        </w:tc>
        <w:tc>
          <w:tcPr>
            <w:tcW w:w="1985" w:type="dxa"/>
          </w:tcPr>
          <w:p>
            <w:pPr>
              <w:pStyle w:val="0"/>
            </w:pPr>
            <w:r>
              <w:rPr>
                <w:sz w:val="20"/>
              </w:rPr>
            </w:r>
          </w:p>
        </w:tc>
        <w:tc>
          <w:tcPr>
            <w:tcW w:w="1984" w:type="dxa"/>
          </w:tcPr>
          <w:p>
            <w:pPr>
              <w:pStyle w:val="0"/>
            </w:pPr>
            <w:r>
              <w:rPr>
                <w:sz w:val="20"/>
              </w:rPr>
            </w:r>
          </w:p>
        </w:tc>
      </w:tr>
      <w:tr>
        <w:tc>
          <w:tcPr>
            <w:tcW w:w="567" w:type="dxa"/>
          </w:tcPr>
          <w:p>
            <w:pPr>
              <w:pStyle w:val="0"/>
            </w:pPr>
            <w:r>
              <w:rPr>
                <w:sz w:val="20"/>
              </w:rPr>
              <w:t xml:space="preserve">2.2</w:t>
            </w:r>
          </w:p>
        </w:tc>
        <w:tc>
          <w:tcPr>
            <w:tcW w:w="4535" w:type="dxa"/>
          </w:tcPr>
          <w:p>
            <w:pPr>
              <w:pStyle w:val="0"/>
            </w:pPr>
            <w:r>
              <w:rPr>
                <w:sz w:val="20"/>
              </w:rPr>
            </w:r>
          </w:p>
        </w:tc>
        <w:tc>
          <w:tcPr>
            <w:tcW w:w="1985" w:type="dxa"/>
          </w:tcPr>
          <w:p>
            <w:pPr>
              <w:pStyle w:val="0"/>
            </w:pPr>
            <w:r>
              <w:rPr>
                <w:sz w:val="20"/>
              </w:rPr>
            </w:r>
          </w:p>
        </w:tc>
        <w:tc>
          <w:tcPr>
            <w:tcW w:w="1984" w:type="dxa"/>
          </w:tcPr>
          <w:p>
            <w:pPr>
              <w:pStyle w:val="0"/>
            </w:pPr>
            <w:r>
              <w:rPr>
                <w:sz w:val="20"/>
              </w:rPr>
            </w:r>
          </w:p>
        </w:tc>
      </w:tr>
      <w:tr>
        <w:tc>
          <w:tcPr>
            <w:tcW w:w="567" w:type="dxa"/>
          </w:tcPr>
          <w:p>
            <w:pPr>
              <w:pStyle w:val="0"/>
            </w:pPr>
            <w:r>
              <w:rPr>
                <w:sz w:val="20"/>
              </w:rPr>
              <w:t xml:space="preserve">...</w:t>
            </w:r>
          </w:p>
        </w:tc>
        <w:tc>
          <w:tcPr>
            <w:tcW w:w="4535" w:type="dxa"/>
          </w:tcPr>
          <w:p>
            <w:pPr>
              <w:pStyle w:val="0"/>
            </w:pPr>
            <w:r>
              <w:rPr>
                <w:sz w:val="20"/>
              </w:rPr>
              <w:t xml:space="preserve">...</w:t>
            </w:r>
          </w:p>
        </w:tc>
        <w:tc>
          <w:tcPr>
            <w:tcW w:w="1985" w:type="dxa"/>
          </w:tcPr>
          <w:p>
            <w:pPr>
              <w:pStyle w:val="0"/>
            </w:pPr>
            <w:r>
              <w:rPr>
                <w:sz w:val="20"/>
              </w:rPr>
            </w:r>
          </w:p>
        </w:tc>
        <w:tc>
          <w:tcPr>
            <w:tcW w:w="1984" w:type="dxa"/>
          </w:tcPr>
          <w:p>
            <w:pPr>
              <w:pStyle w:val="0"/>
            </w:pPr>
            <w:r>
              <w:rPr>
                <w:sz w:val="20"/>
              </w:rPr>
            </w:r>
          </w:p>
        </w:tc>
      </w:tr>
      <w:tr>
        <w:tc>
          <w:tcPr>
            <w:tcW w:w="567" w:type="dxa"/>
          </w:tcPr>
          <w:p>
            <w:pPr>
              <w:pStyle w:val="0"/>
            </w:pPr>
            <w:r>
              <w:rPr>
                <w:sz w:val="20"/>
              </w:rPr>
              <w:t xml:space="preserve">3</w:t>
            </w:r>
          </w:p>
        </w:tc>
        <w:tc>
          <w:tcPr>
            <w:tcW w:w="4535" w:type="dxa"/>
          </w:tcPr>
          <w:p>
            <w:pPr>
              <w:pStyle w:val="0"/>
            </w:pPr>
            <w:r>
              <w:rPr>
                <w:sz w:val="20"/>
              </w:rPr>
              <w:t xml:space="preserve">Всего</w:t>
            </w:r>
          </w:p>
        </w:tc>
        <w:tc>
          <w:tcPr>
            <w:tcW w:w="1985" w:type="dxa"/>
          </w:tcPr>
          <w:p>
            <w:pPr>
              <w:pStyle w:val="0"/>
              <w:jc w:val="center"/>
            </w:pPr>
            <w:r>
              <w:rPr>
                <w:sz w:val="20"/>
              </w:rPr>
              <w:t xml:space="preserve">х</w:t>
            </w:r>
          </w:p>
        </w:tc>
        <w:tc>
          <w:tcPr>
            <w:tcW w:w="1984" w:type="dxa"/>
          </w:tcPr>
          <w:p>
            <w:pPr>
              <w:pStyle w:val="0"/>
            </w:pPr>
            <w:r>
              <w:rPr>
                <w:sz w:val="20"/>
              </w:rPr>
            </w:r>
          </w:p>
        </w:tc>
      </w:tr>
    </w:tbl>
    <w:p>
      <w:pPr>
        <w:pStyle w:val="0"/>
        <w:jc w:val="both"/>
      </w:pPr>
      <w:r>
        <w:rPr>
          <w:sz w:val="20"/>
        </w:rPr>
      </w:r>
    </w:p>
    <w:tbl>
      <w:tblPr>
        <w:tblInd w:w="0" w:type="dxa"/>
        <w:tblLayout w:type="fixed"/>
        <w:tblBorders>
          <w:insideV w:val="single" w:sz="4"/>
        </w:tblBorders>
        <w:tblCellMar>
          <w:top w:w="102" w:type="dxa"/>
          <w:left w:w="62" w:type="dxa"/>
          <w:bottom w:w="102" w:type="dxa"/>
          <w:right w:w="62" w:type="dxa"/>
        </w:tblCellMar>
      </w:tblPr>
      <w:tblGrid>
        <w:gridCol w:w="374"/>
        <w:gridCol w:w="374"/>
        <w:gridCol w:w="1662"/>
        <w:gridCol w:w="533"/>
        <w:gridCol w:w="340"/>
        <w:gridCol w:w="2977"/>
        <w:gridCol w:w="402"/>
        <w:gridCol w:w="340"/>
        <w:gridCol w:w="2068"/>
      </w:tblGrid>
      <w:tr>
        <w:tc>
          <w:tcPr>
            <w:gridSpan w:val="9"/>
            <w:tcW w:w="9070" w:type="dxa"/>
            <w:tcBorders>
              <w:top w:val="nil"/>
              <w:left w:val="nil"/>
              <w:bottom w:val="nil"/>
              <w:right w:val="nil"/>
            </w:tcBorders>
          </w:tcPr>
          <w:p>
            <w:pPr>
              <w:pStyle w:val="0"/>
              <w:jc w:val="center"/>
            </w:pPr>
            <w:r>
              <w:rPr>
                <w:sz w:val="20"/>
              </w:rPr>
              <w:t xml:space="preserve">4. Участник отбора в случае получения гранта обязуется:</w:t>
            </w:r>
          </w:p>
        </w:tc>
      </w:tr>
      <w:tr>
        <w:tc>
          <w:tcPr>
            <w:gridSpan w:val="9"/>
            <w:tcW w:w="9070" w:type="dxa"/>
            <w:tcBorders>
              <w:top w:val="nil"/>
              <w:left w:val="nil"/>
              <w:bottom w:val="nil"/>
              <w:right w:val="nil"/>
            </w:tcBorders>
          </w:tcPr>
          <w:p>
            <w:pPr>
              <w:pStyle w:val="0"/>
            </w:pPr>
            <w:r>
              <w:rPr>
                <w:sz w:val="20"/>
              </w:rPr>
            </w:r>
          </w:p>
        </w:tc>
      </w:tr>
      <w:tr>
        <w:tc>
          <w:tcPr>
            <w:gridSpan w:val="9"/>
            <w:tcW w:w="9070" w:type="dxa"/>
            <w:tcBorders>
              <w:top w:val="nil"/>
              <w:left w:val="nil"/>
              <w:bottom w:val="nil"/>
              <w:right w:val="nil"/>
            </w:tcBorders>
          </w:tcPr>
          <w:p>
            <w:pPr>
              <w:pStyle w:val="0"/>
              <w:ind w:firstLine="283"/>
              <w:jc w:val="both"/>
            </w:pPr>
            <w:r>
              <w:rPr>
                <w:sz w:val="20"/>
              </w:rPr>
              <w:t xml:space="preserve">4.1. Не прекращать осуществление предпринимательской деятельности в течение 12 месяцев, следующих за датой получения гранта, установленной </w:t>
            </w:r>
            <w:hyperlink w:history="0" w:anchor="P294" w:tooltip="Датой получения гранта считается дата, следующая за третьим рабочим днем после дня списания средств со счета главного распорядителя в соответствии с пунктом 47 настоящего Положения.">
              <w:r>
                <w:rPr>
                  <w:sz w:val="20"/>
                  <w:color w:val="0000ff"/>
                </w:rPr>
                <w:t xml:space="preserve">абзацем четвертым пункта 38</w:t>
              </w:r>
            </w:hyperlink>
            <w:r>
              <w:rPr>
                <w:sz w:val="20"/>
              </w:rPr>
              <w:t xml:space="preserve"> Положения о порядке предоставления грантов в форме субсидий в целях финансового обеспечения части затрат на начало ведения предпринимательской деятельности (далее - Положение).</w:t>
            </w:r>
          </w:p>
        </w:tc>
      </w:tr>
      <w:tr>
        <w:tc>
          <w:tcPr>
            <w:gridSpan w:val="9"/>
            <w:tcW w:w="9070" w:type="dxa"/>
            <w:tcBorders>
              <w:top w:val="nil"/>
              <w:left w:val="nil"/>
              <w:bottom w:val="nil"/>
              <w:right w:val="nil"/>
            </w:tcBorders>
          </w:tcPr>
          <w:p>
            <w:pPr>
              <w:pStyle w:val="0"/>
              <w:ind w:firstLine="283"/>
              <w:jc w:val="both"/>
            </w:pPr>
            <w:r>
              <w:rPr>
                <w:sz w:val="20"/>
              </w:rPr>
              <w:t xml:space="preserve">4.2. Включать в договоры, заключенные в целях исполнения обязательств по соглашению о предоставлении гранта, условие о согласии лиц, являющихся поставщиками (подрядчиками, исполнителями) по указанным договорам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гранта, в том числе в части достижения результата предоставления гранта, а также проверки органами муниципального финансового контроля соблюдения порядка и условий предоставления гранта в соответствии со </w:t>
            </w:r>
            <w:hyperlink w:history="0" r:id="rId92" w:tooltip="&quot;Бюджетный кодекс Российской Федерации&quot; от 31.07.1998 N 145-ФЗ (ред. от 24.06.2025) {КонсультантПлюс}">
              <w:r>
                <w:rPr>
                  <w:sz w:val="20"/>
                  <w:color w:val="0000ff"/>
                </w:rPr>
                <w:t xml:space="preserve">статьями 268.1</w:t>
              </w:r>
            </w:hyperlink>
            <w:r>
              <w:rPr>
                <w:sz w:val="20"/>
              </w:rPr>
              <w:t xml:space="preserve">, </w:t>
            </w:r>
            <w:hyperlink w:history="0" r:id="rId93" w:tooltip="&quot;Бюджетный кодекс Российской Федерации&quot; от 31.07.1998 N 145-ФЗ (ред. от 24.06.2025) {КонсультантПлюс}">
              <w:r>
                <w:rPr>
                  <w:sz w:val="20"/>
                  <w:color w:val="0000ff"/>
                </w:rPr>
                <w:t xml:space="preserve">269.2</w:t>
              </w:r>
            </w:hyperlink>
            <w:r>
              <w:rPr>
                <w:sz w:val="20"/>
              </w:rPr>
              <w:t xml:space="preserve"> Бюджетного кодекса Российской Федерации.</w:t>
            </w:r>
          </w:p>
        </w:tc>
      </w:tr>
      <w:tr>
        <w:tc>
          <w:tcPr>
            <w:gridSpan w:val="9"/>
            <w:tcW w:w="9070" w:type="dxa"/>
            <w:tcBorders>
              <w:top w:val="nil"/>
              <w:left w:val="nil"/>
              <w:bottom w:val="nil"/>
              <w:right w:val="nil"/>
            </w:tcBorders>
          </w:tcPr>
          <w:p>
            <w:pPr>
              <w:pStyle w:val="0"/>
              <w:ind w:firstLine="283"/>
              <w:jc w:val="both"/>
            </w:pPr>
            <w:r>
              <w:rPr>
                <w:sz w:val="20"/>
              </w:rPr>
              <w:t xml:space="preserve">4.3. Включать в договоры, заключенные в целях исполнения обязательств по соглашению о предоставлении гранта, условие о запрете приобретения юридическими лицами, получающими средства на основании договоров, заключенных с получателем гранта, за счет полученных из бюджета города Красноярска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определенных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пунктом 33</w:t>
              </w:r>
            </w:hyperlink>
            <w:r>
              <w:rPr>
                <w:sz w:val="20"/>
              </w:rPr>
              <w:t xml:space="preserve"> Положения.</w:t>
            </w:r>
          </w:p>
        </w:tc>
      </w:tr>
      <w:tr>
        <w:tc>
          <w:tcPr>
            <w:gridSpan w:val="9"/>
            <w:tcW w:w="9070" w:type="dxa"/>
            <w:tcBorders>
              <w:top w:val="nil"/>
              <w:left w:val="nil"/>
              <w:bottom w:val="nil"/>
              <w:right w:val="nil"/>
            </w:tcBorders>
          </w:tcPr>
          <w:p>
            <w:pPr>
              <w:pStyle w:val="0"/>
              <w:ind w:firstLine="283"/>
              <w:jc w:val="both"/>
            </w:pPr>
            <w:r>
              <w:rPr>
                <w:sz w:val="20"/>
              </w:rPr>
              <w:t xml:space="preserve">4.4. Заключать в целях расходования средств гранта договоры с юридическими лицами и (или) индивидуальными предпринимателями (за исключением договоров аренды).</w:t>
            </w:r>
          </w:p>
        </w:tc>
      </w:tr>
      <w:tr>
        <w:tc>
          <w:tcPr>
            <w:gridSpan w:val="9"/>
            <w:tcW w:w="9070" w:type="dxa"/>
            <w:tcBorders>
              <w:top w:val="nil"/>
              <w:left w:val="nil"/>
              <w:bottom w:val="nil"/>
              <w:right w:val="nil"/>
            </w:tcBorders>
          </w:tcPr>
          <w:p>
            <w:pPr>
              <w:pStyle w:val="0"/>
              <w:ind w:firstLine="283"/>
              <w:jc w:val="both"/>
            </w:pPr>
            <w:r>
              <w:rPr>
                <w:sz w:val="20"/>
              </w:rPr>
              <w:t xml:space="preserve">4.5. Направить сумму оказанной поддержки на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аренду и текущий ремонт зданий (помещений), используемых для</w:t>
            </w:r>
          </w:p>
        </w:tc>
      </w:tr>
      <w:tr>
        <w:tc>
          <w:tcPr>
            <w:gridSpan w:val="9"/>
            <w:tcW w:w="9070" w:type="dxa"/>
            <w:tcBorders>
              <w:top w:val="nil"/>
              <w:left w:val="nil"/>
              <w:bottom w:val="nil"/>
              <w:right w:val="nil"/>
            </w:tcBorders>
          </w:tcPr>
          <w:p>
            <w:pPr>
              <w:pStyle w:val="0"/>
              <w:jc w:val="both"/>
            </w:pPr>
            <w:r>
              <w:rPr>
                <w:sz w:val="20"/>
              </w:rPr>
              <w:t xml:space="preserve">осуществления предпринимательской деятельности;</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приобретение оборудования, мебели, оргтехники, программного обеспечения,</w:t>
            </w:r>
          </w:p>
        </w:tc>
      </w:tr>
      <w:tr>
        <w:tc>
          <w:tcPr>
            <w:gridSpan w:val="9"/>
            <w:tcW w:w="9070" w:type="dxa"/>
            <w:tcBorders>
              <w:top w:val="nil"/>
              <w:left w:val="nil"/>
              <w:bottom w:val="nil"/>
              <w:right w:val="nil"/>
            </w:tcBorders>
          </w:tcPr>
          <w:p>
            <w:pPr>
              <w:pStyle w:val="0"/>
              <w:jc w:val="both"/>
            </w:pPr>
            <w:r>
              <w:rPr>
                <w:sz w:val="20"/>
              </w:rPr>
              <w:t xml:space="preserve">используемых для осуществления предпринимательской деятельности;</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выплату по передаче прав на франшизу (паушальный взнос) при</w:t>
            </w:r>
          </w:p>
        </w:tc>
      </w:tr>
      <w:tr>
        <w:tc>
          <w:tcPr>
            <w:gridSpan w:val="9"/>
            <w:tcW w:w="9070" w:type="dxa"/>
            <w:tcBorders>
              <w:top w:val="nil"/>
              <w:left w:val="nil"/>
              <w:bottom w:val="nil"/>
              <w:right w:val="nil"/>
            </w:tcBorders>
          </w:tcPr>
          <w:p>
            <w:pPr>
              <w:pStyle w:val="0"/>
              <w:jc w:val="both"/>
            </w:pPr>
            <w:r>
              <w:rPr>
                <w:sz w:val="20"/>
              </w:rPr>
              <w:t xml:space="preserve">осуществлении предпринимательской деятельности.</w:t>
            </w:r>
          </w:p>
        </w:tc>
      </w:tr>
      <w:tr>
        <w:tc>
          <w:tcPr>
            <w:gridSpan w:val="9"/>
            <w:tcW w:w="9070" w:type="dxa"/>
            <w:tcBorders>
              <w:top w:val="nil"/>
              <w:left w:val="nil"/>
              <w:bottom w:val="nil"/>
              <w:right w:val="nil"/>
            </w:tcBorders>
          </w:tcPr>
          <w:p>
            <w:pPr>
              <w:pStyle w:val="0"/>
            </w:pPr>
            <w:r>
              <w:rPr>
                <w:sz w:val="20"/>
              </w:rPr>
            </w:r>
          </w:p>
        </w:tc>
      </w:tr>
      <w:tr>
        <w:tc>
          <w:tcPr>
            <w:gridSpan w:val="9"/>
            <w:tcW w:w="9070" w:type="dxa"/>
            <w:tcBorders>
              <w:top w:val="nil"/>
              <w:left w:val="nil"/>
              <w:bottom w:val="nil"/>
              <w:right w:val="nil"/>
            </w:tcBorders>
          </w:tcPr>
          <w:p>
            <w:pPr>
              <w:pStyle w:val="0"/>
              <w:jc w:val="center"/>
            </w:pPr>
            <w:r>
              <w:rPr>
                <w:sz w:val="20"/>
              </w:rPr>
              <w:t xml:space="preserve">5. Участник отбора настоящим подтверждает, что:</w:t>
            </w:r>
          </w:p>
        </w:tc>
      </w:tr>
      <w:tr>
        <w:tc>
          <w:tcPr>
            <w:gridSpan w:val="9"/>
            <w:tcW w:w="9070" w:type="dxa"/>
            <w:tcBorders>
              <w:top w:val="nil"/>
              <w:left w:val="nil"/>
              <w:bottom w:val="nil"/>
              <w:right w:val="nil"/>
            </w:tcBorders>
          </w:tcPr>
          <w:p>
            <w:pPr>
              <w:pStyle w:val="0"/>
            </w:pPr>
            <w:r>
              <w:rPr>
                <w:sz w:val="20"/>
              </w:rPr>
            </w:r>
          </w:p>
        </w:tc>
      </w:tr>
      <w:tr>
        <w:tc>
          <w:tcPr>
            <w:gridSpan w:val="9"/>
            <w:tcW w:w="9070" w:type="dxa"/>
            <w:tcBorders>
              <w:top w:val="nil"/>
              <w:left w:val="nil"/>
              <w:bottom w:val="nil"/>
              <w:right w:val="nil"/>
            </w:tcBorders>
          </w:tcPr>
          <w:p>
            <w:pPr>
              <w:pStyle w:val="0"/>
              <w:ind w:firstLine="283"/>
              <w:jc w:val="both"/>
            </w:pPr>
            <w:r>
              <w:rPr>
                <w:sz w:val="20"/>
              </w:rPr>
              <w:t xml:space="preserve">5.1. Соответствует требованиям </w:t>
            </w:r>
            <w:hyperlink w:history="0" r:id="rId94"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статьи 4</w:t>
              </w:r>
            </w:hyperlink>
            <w:r>
              <w:rPr>
                <w:sz w:val="20"/>
              </w:rPr>
              <w:t xml:space="preserve"> Федерального закона от 24.07.2007 N 209-ФЗ и является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микропредприятием;</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малым предприятием;</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средним предприятием.</w:t>
            </w:r>
          </w:p>
        </w:tc>
      </w:tr>
      <w:tr>
        <w:tc>
          <w:tcPr>
            <w:gridSpan w:val="9"/>
            <w:tcW w:w="9070" w:type="dxa"/>
            <w:tcBorders>
              <w:top w:val="nil"/>
              <w:left w:val="nil"/>
              <w:bottom w:val="nil"/>
              <w:right w:val="nil"/>
            </w:tcBorders>
          </w:tcPr>
          <w:p>
            <w:pPr>
              <w:pStyle w:val="0"/>
              <w:ind w:firstLine="283"/>
              <w:jc w:val="both"/>
            </w:pPr>
            <w:r>
              <w:rPr>
                <w:sz w:val="20"/>
              </w:rPr>
              <w:t xml:space="preserve">5.2. Применяет систему налогообложения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общая система налогообложения (ОСН);</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упрощенная (УСН);</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патентная (ПСН);</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единый сельскохозяйственный налог для сельскохозяйственных</w:t>
            </w:r>
          </w:p>
        </w:tc>
      </w:tr>
      <w:tr>
        <w:tc>
          <w:tcPr>
            <w:gridSpan w:val="9"/>
            <w:tcW w:w="9070" w:type="dxa"/>
            <w:tcBorders>
              <w:top w:val="nil"/>
              <w:left w:val="nil"/>
              <w:bottom w:val="nil"/>
              <w:right w:val="nil"/>
            </w:tcBorders>
          </w:tcPr>
          <w:p>
            <w:pPr>
              <w:pStyle w:val="0"/>
            </w:pPr>
            <w:r>
              <w:rPr>
                <w:sz w:val="20"/>
              </w:rPr>
              <w:t xml:space="preserve">производителей (ЕСН);</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налог на профессиональный доход (НПД).</w:t>
            </w:r>
          </w:p>
        </w:tc>
      </w:tr>
      <w:tr>
        <w:tc>
          <w:tcPr>
            <w:gridSpan w:val="9"/>
            <w:tcW w:w="9070" w:type="dxa"/>
            <w:tcBorders>
              <w:top w:val="nil"/>
              <w:left w:val="nil"/>
              <w:bottom w:val="nil"/>
              <w:right w:val="nil"/>
            </w:tcBorders>
          </w:tcPr>
          <w:p>
            <w:pPr>
              <w:pStyle w:val="0"/>
              <w:ind w:firstLine="283"/>
              <w:jc w:val="both"/>
            </w:pPr>
            <w:r>
              <w:rPr>
                <w:sz w:val="20"/>
              </w:rPr>
              <w:t xml:space="preserve">5.3. Является плательщиком налога на добавленную стоимость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5.4. На основании </w:t>
            </w:r>
            <w:hyperlink w:history="0" r:id="rId95"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частей 3</w:t>
              </w:r>
            </w:hyperlink>
            <w:r>
              <w:rPr>
                <w:sz w:val="20"/>
              </w:rPr>
              <w:t xml:space="preserve">, </w:t>
            </w:r>
            <w:hyperlink w:history="0" r:id="rId96" w:tooltip="Федеральный закон от 24.07.2007 N 209-ФЗ (ред. от 23.05.2025) &quot;О развитии малого и среднего предпринимательства в Российской Федерации&quot; (с изм. и доп., вступ. в силу с 11.06.2025) {КонсультантПлюс}">
              <w:r>
                <w:rPr>
                  <w:sz w:val="20"/>
                  <w:color w:val="0000ff"/>
                </w:rPr>
                <w:t xml:space="preserve">4 статьи 14</w:t>
              </w:r>
            </w:hyperlink>
            <w:r>
              <w:rPr>
                <w:sz w:val="20"/>
              </w:rPr>
              <w:t xml:space="preserve"> Федерального закона от 24.07.2007 N 209-ФЗ субъект малого и среднего предпринимательства:</w:t>
            </w:r>
          </w:p>
        </w:tc>
      </w:tr>
      <w:tr>
        <w:tc>
          <w:tcPr>
            <w:gridSpan w:val="9"/>
            <w:tcW w:w="9070" w:type="dxa"/>
            <w:tcBorders>
              <w:top w:val="nil"/>
              <w:left w:val="nil"/>
              <w:bottom w:val="nil"/>
              <w:right w:val="nil"/>
            </w:tcBorders>
          </w:tcPr>
          <w:p>
            <w:pPr>
              <w:pStyle w:val="0"/>
              <w:ind w:firstLine="283"/>
              <w:jc w:val="both"/>
            </w:pPr>
            <w:r>
              <w:rPr>
                <w:sz w:val="20"/>
              </w:rPr>
              <w:t xml:space="preserve">1) является кредитной организацией, страховой организацией (кроме потребительского кооператива), инвестиционным фондом, негосударственным пенсионным фондом, профессиональным участником рынка ценных бумаг, ломбардом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2) является участником соглашений о разделе продукции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3) осуществляет предпринимательскую деятельность в сфере игорного бизнеса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осуществляет;</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осуществляет;</w:t>
            </w:r>
          </w:p>
        </w:tc>
      </w:tr>
      <w:tr>
        <w:tc>
          <w:tcPr>
            <w:gridSpan w:val="9"/>
            <w:tcW w:w="9070" w:type="dxa"/>
            <w:tcBorders>
              <w:top w:val="nil"/>
              <w:left w:val="nil"/>
              <w:bottom w:val="nil"/>
              <w:right w:val="nil"/>
            </w:tcBorders>
          </w:tcPr>
          <w:p>
            <w:pPr>
              <w:pStyle w:val="0"/>
              <w:ind w:firstLine="283"/>
              <w:jc w:val="both"/>
            </w:pPr>
            <w:r>
              <w:rPr>
                <w:sz w:val="20"/>
              </w:rPr>
              <w:t xml:space="preserve">4)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5) осуществляет производство и (или) реализацию подакцизных товаров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осуществляет;</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осуществляет;</w:t>
            </w:r>
          </w:p>
        </w:tc>
      </w:tr>
      <w:tr>
        <w:tc>
          <w:tcPr>
            <w:gridSpan w:val="9"/>
            <w:tcW w:w="9070" w:type="dxa"/>
            <w:tcBorders>
              <w:top w:val="nil"/>
              <w:left w:val="nil"/>
              <w:bottom w:val="nil"/>
              <w:right w:val="nil"/>
            </w:tcBorders>
          </w:tcPr>
          <w:p>
            <w:pPr>
              <w:pStyle w:val="0"/>
              <w:ind w:firstLine="283"/>
              <w:jc w:val="both"/>
            </w:pPr>
            <w:r>
              <w:rPr>
                <w:sz w:val="20"/>
              </w:rPr>
              <w:t xml:space="preserve">6) осуществляет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осуществляет;</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осуществляет.</w:t>
            </w:r>
          </w:p>
        </w:tc>
      </w:tr>
      <w:tr>
        <w:tc>
          <w:tcPr>
            <w:gridSpan w:val="9"/>
            <w:tcW w:w="9070" w:type="dxa"/>
            <w:tcBorders>
              <w:top w:val="nil"/>
              <w:left w:val="nil"/>
              <w:bottom w:val="nil"/>
              <w:right w:val="nil"/>
            </w:tcBorders>
          </w:tcPr>
          <w:p>
            <w:pPr>
              <w:pStyle w:val="0"/>
              <w:ind w:firstLine="283"/>
              <w:jc w:val="both"/>
            </w:pPr>
            <w:r>
              <w:rPr>
                <w:sz w:val="20"/>
              </w:rPr>
              <w:t xml:space="preserve">5.5. Субъект малого и среднего предпринимательства состоит в Едином реестре субъектов малого и среднего предпринимательства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состоит;</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состоит.</w:t>
            </w:r>
          </w:p>
        </w:tc>
      </w:tr>
      <w:tr>
        <w:tc>
          <w:tcPr>
            <w:gridSpan w:val="9"/>
            <w:tcW w:w="9070" w:type="dxa"/>
            <w:tcBorders>
              <w:top w:val="nil"/>
              <w:left w:val="nil"/>
              <w:bottom w:val="nil"/>
              <w:right w:val="nil"/>
            </w:tcBorders>
          </w:tcPr>
          <w:p>
            <w:pPr>
              <w:pStyle w:val="0"/>
              <w:ind w:firstLine="283"/>
              <w:jc w:val="both"/>
            </w:pPr>
            <w:r>
              <w:rPr>
                <w:sz w:val="20"/>
              </w:rPr>
              <w:t xml:space="preserve">5.6. Субъект малого и среднего предпринимательства зарегистрирован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ранее двух лет, предшествующих году подачи заявки для участия в конкурсе;</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ранее двух лет, предшествующих году подачи заявки для участия в конкурсе.</w:t>
            </w:r>
          </w:p>
        </w:tc>
      </w:tr>
      <w:tr>
        <w:tc>
          <w:tcPr>
            <w:gridSpan w:val="9"/>
            <w:tcW w:w="9070" w:type="dxa"/>
            <w:tcBorders>
              <w:top w:val="nil"/>
              <w:left w:val="nil"/>
              <w:bottom w:val="nil"/>
              <w:right w:val="nil"/>
            </w:tcBorders>
          </w:tcPr>
          <w:p>
            <w:pPr>
              <w:pStyle w:val="0"/>
              <w:ind w:firstLine="283"/>
              <w:jc w:val="both"/>
            </w:pPr>
            <w:r>
              <w:rPr>
                <w:sz w:val="20"/>
              </w:rPr>
              <w:t xml:space="preserve">5.7. Субъект малого и среднего предпринимательства зарегистрирован и осуществляет на территории города Красноярска виды предпринимательской деятельности в соответствии с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ОКВЭД</w:t>
              </w:r>
            </w:hyperlink>
            <w:r>
              <w:rPr>
                <w:sz w:val="20"/>
              </w:rPr>
              <w:t xml:space="preserve">, включенные в </w:t>
            </w: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 12 раздела C</w:t>
              </w:r>
            </w:hyperlink>
            <w:r>
              <w:rPr>
                <w:sz w:val="20"/>
              </w:rPr>
              <w:t xml:space="preserve">,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 92 раздела R</w:t>
              </w:r>
            </w:hyperlink>
            <w:r>
              <w:rPr>
                <w:sz w:val="20"/>
              </w:rPr>
              <w:t xml:space="preserve">,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разделы B</w:t>
              </w:r>
            </w:hyperlink>
            <w:r>
              <w:rPr>
                <w:sz w:val="20"/>
              </w:rPr>
              <w:t xml:space="preserve">,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D</w:t>
              </w:r>
            </w:hyperlink>
            <w:r>
              <w:rPr>
                <w:sz w:val="20"/>
              </w:rPr>
              <w:t xml:space="preserve">,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E</w:t>
              </w:r>
            </w:hyperlink>
            <w:r>
              <w:rPr>
                <w:sz w:val="20"/>
              </w:rPr>
              <w:t xml:space="preserve"> (кроме </w:t>
            </w:r>
            <w:hyperlink w:history="0" r:id="rId10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классов 38</w:t>
              </w:r>
            </w:hyperlink>
            <w:r>
              <w:rPr>
                <w:sz w:val="20"/>
              </w:rPr>
              <w:t xml:space="preserve">, </w:t>
            </w:r>
            <w:hyperlink w:history="0" r:id="rId10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39</w:t>
              </w:r>
            </w:hyperlink>
            <w:r>
              <w:rPr>
                <w:sz w:val="20"/>
              </w:rPr>
              <w:t xml:space="preserve">), </w:t>
            </w:r>
            <w:hyperlink w:history="0" r:id="rId10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G</w:t>
              </w:r>
            </w:hyperlink>
            <w:r>
              <w:rPr>
                <w:sz w:val="20"/>
              </w:rPr>
              <w:t xml:space="preserve"> (кроме </w:t>
            </w:r>
            <w:hyperlink w:history="0" r:id="rId10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группы 45.20</w:t>
              </w:r>
            </w:hyperlink>
            <w:r>
              <w:rPr>
                <w:sz w:val="20"/>
              </w:rPr>
              <w:t xml:space="preserve">), </w:t>
            </w:r>
            <w:hyperlink w:history="0" r:id="rId10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K</w:t>
              </w:r>
            </w:hyperlink>
            <w:r>
              <w:rPr>
                <w:sz w:val="20"/>
              </w:rPr>
              <w:t xml:space="preserve">, </w:t>
            </w:r>
            <w:hyperlink w:history="0" r:id="rId10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L</w:t>
              </w:r>
            </w:hyperlink>
            <w:r>
              <w:rPr>
                <w:sz w:val="20"/>
              </w:rPr>
              <w:t xml:space="preserve">, </w:t>
            </w:r>
            <w:hyperlink w:history="0" r:id="rId10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M</w:t>
              </w:r>
            </w:hyperlink>
            <w:r>
              <w:rPr>
                <w:sz w:val="20"/>
              </w:rPr>
              <w:t xml:space="preserve"> (кроме </w:t>
            </w:r>
            <w:hyperlink w:history="0" r:id="rId11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 70.21</w:t>
              </w:r>
            </w:hyperlink>
            <w:r>
              <w:rPr>
                <w:sz w:val="20"/>
              </w:rPr>
              <w:t xml:space="preserve">, </w:t>
            </w:r>
            <w:hyperlink w:history="0" r:id="rId11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71.11</w:t>
              </w:r>
            </w:hyperlink>
            <w:r>
              <w:rPr>
                <w:sz w:val="20"/>
              </w:rPr>
              <w:t xml:space="preserve">, </w:t>
            </w:r>
            <w:hyperlink w:history="0" r:id="rId11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71.12</w:t>
              </w:r>
            </w:hyperlink>
            <w:r>
              <w:rPr>
                <w:sz w:val="20"/>
              </w:rPr>
              <w:t xml:space="preserve">,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73.11</w:t>
              </w:r>
            </w:hyperlink>
            <w:r>
              <w:rPr>
                <w:sz w:val="20"/>
              </w:rPr>
              <w:t xml:space="preserve">, </w:t>
            </w:r>
            <w:hyperlink w:history="0" r:id="rId11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74.10</w:t>
              </w:r>
            </w:hyperlink>
            <w:r>
              <w:rPr>
                <w:sz w:val="20"/>
              </w:rPr>
              <w:t xml:space="preserve">, </w:t>
            </w:r>
            <w:hyperlink w:history="0" r:id="rId11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74.20</w:t>
              </w:r>
            </w:hyperlink>
            <w:r>
              <w:rPr>
                <w:sz w:val="20"/>
              </w:rPr>
              <w:t xml:space="preserve">, </w:t>
            </w:r>
            <w:hyperlink w:history="0" r:id="rId11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74.30</w:t>
              </w:r>
            </w:hyperlink>
            <w:r>
              <w:rPr>
                <w:sz w:val="20"/>
              </w:rPr>
              <w:t xml:space="preserve">, </w:t>
            </w:r>
            <w:hyperlink w:history="0" r:id="rId11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класса 75</w:t>
              </w:r>
            </w:hyperlink>
            <w:r>
              <w:rPr>
                <w:sz w:val="20"/>
              </w:rPr>
              <w:t xml:space="preserve">), </w:t>
            </w:r>
            <w:hyperlink w:history="0" r:id="rId11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N</w:t>
              </w:r>
            </w:hyperlink>
            <w:r>
              <w:rPr>
                <w:sz w:val="20"/>
              </w:rPr>
              <w:t xml:space="preserve"> (кроме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класса 79</w:t>
              </w:r>
            </w:hyperlink>
            <w:r>
              <w:rPr>
                <w:sz w:val="20"/>
              </w:rPr>
              <w:t xml:space="preserve">,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группы 77.22</w:t>
              </w:r>
            </w:hyperlink>
            <w:r>
              <w:rPr>
                <w:sz w:val="20"/>
              </w:rPr>
              <w:t xml:space="preserve">), </w:t>
            </w:r>
            <w:hyperlink w:history="0" r:id="rId121"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O</w:t>
              </w:r>
            </w:hyperlink>
            <w:r>
              <w:rPr>
                <w:sz w:val="20"/>
              </w:rPr>
              <w:t xml:space="preserve">,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S</w:t>
              </w:r>
            </w:hyperlink>
            <w:r>
              <w:rPr>
                <w:sz w:val="20"/>
              </w:rPr>
              <w:t xml:space="preserve"> (кроме </w:t>
            </w:r>
            <w:hyperlink w:history="0" r:id="rId12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класса 95</w:t>
              </w:r>
            </w:hyperlink>
            <w:r>
              <w:rPr>
                <w:sz w:val="20"/>
              </w:rPr>
              <w:t xml:space="preserve">, </w:t>
            </w:r>
            <w:hyperlink w:history="0" r:id="rId12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групп 96.01</w:t>
              </w:r>
            </w:hyperlink>
            <w:r>
              <w:rPr>
                <w:sz w:val="20"/>
              </w:rPr>
              <w:t xml:space="preserve">, </w:t>
            </w:r>
            <w:hyperlink w:history="0" r:id="rId125"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96.02</w:t>
              </w:r>
            </w:hyperlink>
            <w:r>
              <w:rPr>
                <w:sz w:val="20"/>
              </w:rPr>
              <w:t xml:space="preserve">, </w:t>
            </w:r>
            <w:hyperlink w:history="0" r:id="rId126"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96.04</w:t>
              </w:r>
            </w:hyperlink>
            <w:r>
              <w:rPr>
                <w:sz w:val="20"/>
              </w:rPr>
              <w:t xml:space="preserve">, </w:t>
            </w:r>
            <w:hyperlink w:history="0" r:id="rId12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96.09</w:t>
              </w:r>
            </w:hyperlink>
            <w:r>
              <w:rPr>
                <w:sz w:val="20"/>
              </w:rPr>
              <w:t xml:space="preserve">), </w:t>
            </w:r>
            <w:hyperlink w:history="0" r:id="rId128"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T</w:t>
              </w:r>
            </w:hyperlink>
            <w:r>
              <w:rPr>
                <w:sz w:val="20"/>
              </w:rPr>
              <w:t xml:space="preserve">, </w:t>
            </w:r>
            <w:hyperlink w:history="0" r:id="rId12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U</w:t>
              </w:r>
            </w:hyperlink>
            <w:r>
              <w:rPr>
                <w:sz w:val="20"/>
              </w:rPr>
              <w:t xml:space="preserve">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осуществляет;</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осуществляет.</w:t>
            </w:r>
          </w:p>
        </w:tc>
      </w:tr>
      <w:tr>
        <w:tc>
          <w:tcPr>
            <w:gridSpan w:val="9"/>
            <w:tcW w:w="9070" w:type="dxa"/>
            <w:tcBorders>
              <w:top w:val="nil"/>
              <w:left w:val="nil"/>
              <w:bottom w:val="nil"/>
              <w:right w:val="nil"/>
            </w:tcBorders>
          </w:tcPr>
          <w:p>
            <w:pPr>
              <w:pStyle w:val="0"/>
              <w:ind w:firstLine="283"/>
              <w:jc w:val="both"/>
            </w:pPr>
            <w:r>
              <w:rPr>
                <w:sz w:val="20"/>
              </w:rPr>
              <w:t xml:space="preserve">5.8. Прошел обучение в сфере предпринимательства в течение двух лет до даты подачи заявки для участия в конкурсе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прошел;</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прошел.</w:t>
            </w:r>
          </w:p>
        </w:tc>
      </w:tr>
      <w:tr>
        <w:tc>
          <w:tcPr>
            <w:gridSpan w:val="9"/>
            <w:tcW w:w="9070" w:type="dxa"/>
            <w:tcBorders>
              <w:top w:val="nil"/>
              <w:left w:val="nil"/>
              <w:bottom w:val="nil"/>
              <w:right w:val="nil"/>
            </w:tcBorders>
          </w:tcPr>
          <w:p>
            <w:pPr>
              <w:pStyle w:val="0"/>
              <w:ind w:firstLine="283"/>
              <w:jc w:val="both"/>
            </w:pPr>
            <w:r>
              <w:rPr>
                <w:sz w:val="20"/>
              </w:rPr>
              <w:t xml:space="preserve">5.9. В предшествующем финансовом году и в текущем календарном году в период до даты подачи заявки для участия в конкурсе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имеет установленные факты произошедших на производстве по вине участника</w:t>
            </w:r>
          </w:p>
        </w:tc>
      </w:tr>
      <w:tr>
        <w:tc>
          <w:tcPr>
            <w:gridSpan w:val="9"/>
            <w:tcW w:w="9070" w:type="dxa"/>
            <w:tcBorders>
              <w:top w:val="nil"/>
              <w:left w:val="nil"/>
              <w:bottom w:val="nil"/>
              <w:right w:val="nil"/>
            </w:tcBorders>
          </w:tcPr>
          <w:p>
            <w:pPr>
              <w:pStyle w:val="0"/>
            </w:pPr>
            <w:r>
              <w:rPr>
                <w:sz w:val="20"/>
              </w:rPr>
              <w:t xml:space="preserve">отбора тяжелых несчастных случаев;</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имеет установленные факты произошедших на производстве по вине участника</w:t>
            </w:r>
          </w:p>
        </w:tc>
      </w:tr>
      <w:tr>
        <w:tc>
          <w:tcPr>
            <w:gridSpan w:val="9"/>
            <w:tcW w:w="9070" w:type="dxa"/>
            <w:tcBorders>
              <w:top w:val="nil"/>
              <w:left w:val="nil"/>
              <w:bottom w:val="nil"/>
              <w:right w:val="nil"/>
            </w:tcBorders>
          </w:tcPr>
          <w:p>
            <w:pPr>
              <w:pStyle w:val="0"/>
            </w:pPr>
            <w:r>
              <w:rPr>
                <w:sz w:val="20"/>
              </w:rPr>
              <w:t xml:space="preserve">отбора несчастных случаев со смертельным исходом;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имеет установленные факты произошедших на производстве по вине</w:t>
            </w:r>
          </w:p>
        </w:tc>
      </w:tr>
      <w:tr>
        <w:tc>
          <w:tcPr>
            <w:gridSpan w:val="9"/>
            <w:tcW w:w="9070" w:type="dxa"/>
            <w:tcBorders>
              <w:top w:val="nil"/>
              <w:left w:val="nil"/>
              <w:bottom w:val="nil"/>
              <w:right w:val="nil"/>
            </w:tcBorders>
          </w:tcPr>
          <w:p>
            <w:pPr>
              <w:pStyle w:val="0"/>
            </w:pPr>
            <w:r>
              <w:rPr>
                <w:sz w:val="20"/>
              </w:rPr>
              <w:t xml:space="preserve">участника отбора тяжелых несчастных случаев;</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имеет установленные факты произошедших на производстве по вине</w:t>
            </w:r>
          </w:p>
        </w:tc>
      </w:tr>
      <w:tr>
        <w:tc>
          <w:tcPr>
            <w:gridSpan w:val="9"/>
            <w:tcW w:w="9070" w:type="dxa"/>
            <w:tcBorders>
              <w:top w:val="nil"/>
              <w:left w:val="nil"/>
              <w:bottom w:val="nil"/>
              <w:right w:val="nil"/>
            </w:tcBorders>
          </w:tcPr>
          <w:p>
            <w:pPr>
              <w:pStyle w:val="0"/>
            </w:pPr>
            <w:r>
              <w:rPr>
                <w:sz w:val="20"/>
              </w:rPr>
              <w:t xml:space="preserve">участника отбора несчастных случаев со смертельным исходом.</w:t>
            </w:r>
          </w:p>
        </w:tc>
      </w:tr>
      <w:tr>
        <w:tc>
          <w:tcPr>
            <w:gridSpan w:val="9"/>
            <w:tcW w:w="9070" w:type="dxa"/>
            <w:tcBorders>
              <w:top w:val="nil"/>
              <w:left w:val="nil"/>
              <w:bottom w:val="nil"/>
              <w:right w:val="nil"/>
            </w:tcBorders>
          </w:tcPr>
          <w:p>
            <w:pPr>
              <w:pStyle w:val="0"/>
              <w:ind w:firstLine="283"/>
              <w:jc w:val="both"/>
            </w:pPr>
            <w:r>
              <w:rPr>
                <w:sz w:val="20"/>
              </w:rPr>
              <w:t xml:space="preserve">5.10. В текущем финансовом году аналогичная поддержка, сроки оказания которой не истекли на 1-е число месяца подачи заявки для участия в конкурсе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оказывалась;</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оказывалась.</w:t>
            </w:r>
          </w:p>
        </w:tc>
      </w:tr>
      <w:tr>
        <w:tc>
          <w:tcPr>
            <w:gridSpan w:val="9"/>
            <w:tcW w:w="9070" w:type="dxa"/>
            <w:tcBorders>
              <w:top w:val="nil"/>
              <w:left w:val="nil"/>
              <w:bottom w:val="nil"/>
              <w:right w:val="nil"/>
            </w:tcBorders>
          </w:tcPr>
          <w:p>
            <w:pPr>
              <w:pStyle w:val="0"/>
              <w:ind w:firstLine="283"/>
              <w:jc w:val="both"/>
            </w:pPr>
            <w:r>
              <w:rPr>
                <w:sz w:val="20"/>
              </w:rPr>
              <w:t xml:space="preserve">5.11. На 1-е число месяца подачи заявки для участия в конкурсе, получателем единовременной финансовой помощи в соответствии с </w:t>
            </w:r>
            <w:hyperlink w:history="0" w:anchor="P113" w:tooltip="4) не является в течение 90 календарных дней с даты перечисления на расчетный или корреспондентский счет участника отбора получателем единовременной финансовой помощи,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
              <w:r>
                <w:rPr>
                  <w:sz w:val="20"/>
                  <w:color w:val="0000ff"/>
                </w:rPr>
                <w:t xml:space="preserve">подпунктом 4 пункта 10</w:t>
              </w:r>
            </w:hyperlink>
            <w:r>
              <w:rPr>
                <w:sz w:val="20"/>
              </w:rPr>
              <w:t xml:space="preserve"> Положения в течение 90 календарных дней с даты перечисления на расчетный (корреспондентский) счет, открытый участником отбора в учреждении Центрального банка Российской Федерации (кредитной организации)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5.12. Индивидуальный предприниматель на 1-е число месяца подачи заявки для участия в конкурсе, получателем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участником программ социальной адаптации, реализуемых в соответствии с указанным порядком, в соответствии с </w:t>
            </w:r>
            <w:hyperlink w:history="0" w:anchor="P114" w:tooltip="5) индивидуальный предприниматель не является получателем денежных выплат, предоставляемых в соответствии с порядком назначения государственной социальной помощи на основании социального контракта отдельным категориям граждан, утвержденным постановлением Правительства Красноярского края, и участником программ социальной адаптации, реализуемых в соответствии с указанным порядком, в случае если указанные программы социальной адаптации не завершены;">
              <w:r>
                <w:rPr>
                  <w:sz w:val="20"/>
                  <w:color w:val="0000ff"/>
                </w:rPr>
                <w:t xml:space="preserve">подпунктом 5 пункта 10</w:t>
              </w:r>
            </w:hyperlink>
            <w:r>
              <w:rPr>
                <w:sz w:val="20"/>
              </w:rPr>
              <w:t xml:space="preserve"> Положения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5.13.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5.14. В перечне организаций и физических лиц, в отношении которых имеются сведения об их причастности к экстремистской деятельности или терроризму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находится;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находится.</w:t>
            </w:r>
          </w:p>
        </w:tc>
      </w:tr>
      <w:tr>
        <w:tc>
          <w:tcPr>
            <w:gridSpan w:val="9"/>
            <w:tcW w:w="9070" w:type="dxa"/>
            <w:tcBorders>
              <w:top w:val="nil"/>
              <w:left w:val="nil"/>
              <w:bottom w:val="nil"/>
              <w:right w:val="nil"/>
            </w:tcBorders>
          </w:tcPr>
          <w:p>
            <w:pPr>
              <w:pStyle w:val="0"/>
              <w:ind w:firstLine="283"/>
              <w:jc w:val="both"/>
            </w:pPr>
            <w:r>
              <w:rPr>
                <w:sz w:val="20"/>
              </w:rPr>
              <w:t xml:space="preserve">5.15. В перечне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составляемом в рамках реализации полномочий, предусмотренных </w:t>
            </w:r>
            <w:hyperlink w:history="0" r:id="rId13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находится;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находится.</w:t>
            </w:r>
          </w:p>
        </w:tc>
      </w:tr>
      <w:tr>
        <w:tc>
          <w:tcPr>
            <w:gridSpan w:val="9"/>
            <w:tcW w:w="9070" w:type="dxa"/>
            <w:tcBorders>
              <w:top w:val="nil"/>
              <w:left w:val="nil"/>
              <w:bottom w:val="nil"/>
              <w:right w:val="nil"/>
            </w:tcBorders>
          </w:tcPr>
          <w:p>
            <w:pPr>
              <w:pStyle w:val="0"/>
              <w:ind w:firstLine="283"/>
              <w:jc w:val="both"/>
            </w:pPr>
            <w:r>
              <w:rPr>
                <w:sz w:val="20"/>
              </w:rPr>
              <w:t xml:space="preserve">5.16. Средства из бюджета города Красноярска на основании иных нормативных правовых актов Красноярского края, города Красноярска на цели, установленные Положением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получает;</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получает.</w:t>
            </w:r>
          </w:p>
        </w:tc>
      </w:tr>
      <w:tr>
        <w:tc>
          <w:tcPr>
            <w:gridSpan w:val="9"/>
            <w:tcW w:w="9070" w:type="dxa"/>
            <w:tcBorders>
              <w:top w:val="nil"/>
              <w:left w:val="nil"/>
              <w:bottom w:val="nil"/>
              <w:right w:val="nil"/>
            </w:tcBorders>
          </w:tcPr>
          <w:p>
            <w:pPr>
              <w:pStyle w:val="0"/>
              <w:ind w:firstLine="283"/>
              <w:jc w:val="both"/>
            </w:pPr>
            <w:r>
              <w:rPr>
                <w:sz w:val="20"/>
              </w:rPr>
              <w:t xml:space="preserve">5.17. Иностранным агентом в соответствии с Федеральным </w:t>
            </w:r>
            <w:hyperlink w:history="0" r:id="rId131"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является;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не является.</w:t>
            </w:r>
          </w:p>
        </w:tc>
      </w:tr>
      <w:tr>
        <w:tc>
          <w:tcPr>
            <w:gridSpan w:val="9"/>
            <w:tcW w:w="9070" w:type="dxa"/>
            <w:tcBorders>
              <w:top w:val="nil"/>
              <w:left w:val="nil"/>
              <w:bottom w:val="nil"/>
              <w:right w:val="nil"/>
            </w:tcBorders>
          </w:tcPr>
          <w:p>
            <w:pPr>
              <w:pStyle w:val="0"/>
              <w:ind w:firstLine="283"/>
              <w:jc w:val="both"/>
            </w:pPr>
            <w:r>
              <w:rPr>
                <w:sz w:val="20"/>
              </w:rPr>
              <w:t xml:space="preserve">5.18. На едином налоговом счете задолженность по уплате налогов, сборов и страховых взносов в бюджеты бюджетной системы Российской Федерации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задолженность превышает размер, определенный </w:t>
            </w:r>
            <w:hyperlink w:history="0" r:id="rId13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p>
        </w:tc>
      </w:tr>
      <w:tr>
        <w:tc>
          <w:tcPr>
            <w:gridSpan w:val="9"/>
            <w:tcW w:w="9070" w:type="dxa"/>
            <w:tcBorders>
              <w:top w:val="nil"/>
              <w:left w:val="nil"/>
              <w:bottom w:val="nil"/>
              <w:right w:val="nil"/>
            </w:tcBorders>
          </w:tcPr>
          <w:p>
            <w:pPr>
              <w:pStyle w:val="0"/>
            </w:pPr>
            <w:r>
              <w:rPr>
                <w:sz w:val="20"/>
              </w:rPr>
              <w:t xml:space="preserve">Налогового кодекса Российской Федерации;</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задолженность не превышает размер, определенный </w:t>
            </w:r>
            <w:hyperlink w:history="0" r:id="rId133"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p>
        </w:tc>
      </w:tr>
      <w:tr>
        <w:tc>
          <w:tcPr>
            <w:gridSpan w:val="9"/>
            <w:tcW w:w="9070" w:type="dxa"/>
            <w:tcBorders>
              <w:top w:val="nil"/>
              <w:left w:val="nil"/>
              <w:bottom w:val="nil"/>
              <w:right w:val="nil"/>
            </w:tcBorders>
          </w:tcPr>
          <w:p>
            <w:pPr>
              <w:pStyle w:val="0"/>
            </w:pPr>
            <w:r>
              <w:rPr>
                <w:sz w:val="20"/>
              </w:rPr>
              <w:t xml:space="preserve">Налогового кодекса Российской Федерации;</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отсутствует.</w:t>
            </w:r>
          </w:p>
        </w:tc>
      </w:tr>
      <w:tr>
        <w:tc>
          <w:tcPr>
            <w:gridSpan w:val="9"/>
            <w:tcW w:w="9070" w:type="dxa"/>
            <w:tcBorders>
              <w:top w:val="nil"/>
              <w:left w:val="nil"/>
              <w:bottom w:val="nil"/>
              <w:right w:val="nil"/>
            </w:tcBorders>
          </w:tcPr>
          <w:p>
            <w:pPr>
              <w:pStyle w:val="0"/>
              <w:ind w:firstLine="283"/>
              <w:jc w:val="both"/>
            </w:pPr>
            <w:r>
              <w:rPr>
                <w:sz w:val="20"/>
              </w:rPr>
              <w:t xml:space="preserve">5.19. Отсутствуют просроченная задолженность по возврату в бюджет города Красноярска, из которого планируется предоставление гранта в соответствии с Положением, иных субсидий, бюджетных инвестиций, а также иная просроченная (неурегулированная) задолженность по денежным обязательствам перед бюджетом города Красноярска, из бюджета которого планируется предоставление гранта в соответствии с Положением (за исключением случаев, установленных местной администрацией)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да, имеются;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нет, отсутствуют.</w:t>
            </w:r>
          </w:p>
        </w:tc>
      </w:tr>
      <w:tr>
        <w:tc>
          <w:tcPr>
            <w:gridSpan w:val="9"/>
            <w:tcW w:w="9070" w:type="dxa"/>
            <w:tcBorders>
              <w:top w:val="nil"/>
              <w:left w:val="nil"/>
              <w:bottom w:val="nil"/>
              <w:right w:val="nil"/>
            </w:tcBorders>
          </w:tcPr>
          <w:p>
            <w:pPr>
              <w:pStyle w:val="0"/>
              <w:ind w:firstLine="283"/>
              <w:jc w:val="both"/>
            </w:pPr>
            <w:r>
              <w:rPr>
                <w:sz w:val="20"/>
              </w:rPr>
              <w:t xml:space="preserve">5.20. Являясь юридическим лицом:</w:t>
            </w:r>
          </w:p>
          <w:p>
            <w:pPr>
              <w:pStyle w:val="0"/>
              <w:ind w:firstLine="283"/>
              <w:jc w:val="both"/>
            </w:pPr>
            <w:r>
              <w:rPr>
                <w:sz w:val="20"/>
              </w:rPr>
              <w:t xml:space="preserve">в процессе реорганизации (за исключением реорганизации в форме присоединения к юридическому лицу (участнику отбора) другого юридического лица), ликвидации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находится;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находится;</w:t>
            </w:r>
          </w:p>
        </w:tc>
      </w:tr>
      <w:tr>
        <w:tc>
          <w:tcPr>
            <w:gridSpan w:val="9"/>
            <w:tcW w:w="9070" w:type="dxa"/>
            <w:tcBorders>
              <w:top w:val="nil"/>
              <w:left w:val="nil"/>
              <w:bottom w:val="nil"/>
              <w:right w:val="nil"/>
            </w:tcBorders>
          </w:tcPr>
          <w:p>
            <w:pPr>
              <w:pStyle w:val="0"/>
              <w:ind w:firstLine="283"/>
              <w:jc w:val="both"/>
            </w:pPr>
            <w:r>
              <w:rPr>
                <w:sz w:val="20"/>
              </w:rPr>
              <w:t xml:space="preserve">процедура банкротства в отношении юридического лица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введена;</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введена;</w:t>
            </w:r>
          </w:p>
        </w:tc>
      </w:tr>
      <w:tr>
        <w:tc>
          <w:tcPr>
            <w:gridSpan w:val="9"/>
            <w:tcW w:w="9070" w:type="dxa"/>
            <w:tcBorders>
              <w:top w:val="nil"/>
              <w:left w:val="nil"/>
              <w:bottom w:val="nil"/>
              <w:right w:val="nil"/>
            </w:tcBorders>
          </w:tcPr>
          <w:p>
            <w:pPr>
              <w:pStyle w:val="0"/>
              <w:ind w:firstLine="283"/>
              <w:jc w:val="both"/>
            </w:pPr>
            <w:r>
              <w:rPr>
                <w:sz w:val="20"/>
              </w:rPr>
              <w:t xml:space="preserve">деятельность в порядке, предусмотренном законодательством Российской Федерации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приостановлена;</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приостановлена.</w:t>
            </w:r>
          </w:p>
        </w:tc>
      </w:tr>
      <w:tr>
        <w:tc>
          <w:tcPr>
            <w:gridSpan w:val="9"/>
            <w:tcW w:w="9070" w:type="dxa"/>
            <w:tcBorders>
              <w:top w:val="nil"/>
              <w:left w:val="nil"/>
              <w:bottom w:val="nil"/>
              <w:right w:val="nil"/>
            </w:tcBorders>
          </w:tcPr>
          <w:p>
            <w:pPr>
              <w:pStyle w:val="0"/>
              <w:ind w:firstLine="283"/>
              <w:jc w:val="both"/>
            </w:pPr>
            <w:r>
              <w:rPr>
                <w:sz w:val="20"/>
              </w:rPr>
              <w:t xml:space="preserve">5.21. Являясь индивидуальным предпринимателем, деятельность в качестве индивидуального предпринимателя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прекратил;</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не прекратил.</w:t>
            </w:r>
          </w:p>
        </w:tc>
      </w:tr>
      <w:tr>
        <w:tc>
          <w:tcPr>
            <w:gridSpan w:val="9"/>
            <w:tcW w:w="9070" w:type="dxa"/>
            <w:tcBorders>
              <w:top w:val="nil"/>
              <w:left w:val="nil"/>
              <w:bottom w:val="nil"/>
              <w:right w:val="nil"/>
            </w:tcBorders>
          </w:tcPr>
          <w:p>
            <w:pPr>
              <w:pStyle w:val="0"/>
              <w:ind w:firstLine="283"/>
              <w:jc w:val="both"/>
            </w:pPr>
            <w:r>
              <w:rPr>
                <w:sz w:val="20"/>
              </w:rPr>
              <w:t xml:space="preserve">5.22. В реестре дисквалифицированных лиц сведения о дисквалифицированных:</w:t>
            </w:r>
          </w:p>
        </w:tc>
      </w:tr>
      <w:tr>
        <w:tc>
          <w:tcPr>
            <w:gridSpan w:val="9"/>
            <w:tcW w:w="9070" w:type="dxa"/>
            <w:tcBorders>
              <w:top w:val="nil"/>
              <w:left w:val="nil"/>
              <w:bottom w:val="nil"/>
              <w:right w:val="nil"/>
            </w:tcBorders>
          </w:tcPr>
          <w:p>
            <w:pPr>
              <w:pStyle w:val="0"/>
              <w:ind w:firstLine="283"/>
              <w:jc w:val="both"/>
            </w:pPr>
            <w:r>
              <w:rPr>
                <w:sz w:val="20"/>
              </w:rPr>
              <w:t xml:space="preserve">руководителе юридического лица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имеются;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отсутствуют;</w:t>
            </w:r>
          </w:p>
        </w:tc>
      </w:tr>
      <w:tr>
        <w:tc>
          <w:tcPr>
            <w:gridSpan w:val="9"/>
            <w:tcW w:w="9070" w:type="dxa"/>
            <w:tcBorders>
              <w:top w:val="nil"/>
              <w:left w:val="nil"/>
              <w:bottom w:val="nil"/>
              <w:right w:val="nil"/>
            </w:tcBorders>
          </w:tcPr>
          <w:p>
            <w:pPr>
              <w:pStyle w:val="0"/>
              <w:ind w:firstLine="283"/>
              <w:jc w:val="both"/>
            </w:pPr>
            <w:r>
              <w:rPr>
                <w:sz w:val="20"/>
              </w:rPr>
              <w:t xml:space="preserve">членах коллегиального исполнительного органа юридического лица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имеются;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отсутствуют;</w:t>
            </w:r>
          </w:p>
        </w:tc>
      </w:tr>
      <w:tr>
        <w:tc>
          <w:tcPr>
            <w:gridSpan w:val="9"/>
            <w:tcW w:w="9070" w:type="dxa"/>
            <w:tcBorders>
              <w:top w:val="nil"/>
              <w:left w:val="nil"/>
              <w:bottom w:val="nil"/>
              <w:right w:val="nil"/>
            </w:tcBorders>
          </w:tcPr>
          <w:p>
            <w:pPr>
              <w:pStyle w:val="0"/>
              <w:ind w:firstLine="283"/>
              <w:jc w:val="both"/>
            </w:pPr>
            <w:r>
              <w:rPr>
                <w:sz w:val="20"/>
              </w:rPr>
              <w:t xml:space="preserve">лице, исполняющем функции единоличного исполнительного органа, или главном бухгалтере юридического лица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имеются;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отсутствуют;</w:t>
            </w:r>
          </w:p>
        </w:tc>
      </w:tr>
      <w:tr>
        <w:tc>
          <w:tcPr>
            <w:gridSpan w:val="9"/>
            <w:tcW w:w="9070" w:type="dxa"/>
            <w:tcBorders>
              <w:top w:val="nil"/>
              <w:left w:val="nil"/>
              <w:bottom w:val="nil"/>
              <w:right w:val="nil"/>
            </w:tcBorders>
          </w:tcPr>
          <w:p>
            <w:pPr>
              <w:pStyle w:val="0"/>
              <w:ind w:firstLine="283"/>
              <w:jc w:val="both"/>
            </w:pPr>
            <w:r>
              <w:rPr>
                <w:sz w:val="20"/>
              </w:rPr>
              <w:t xml:space="preserve">индивидуальном предпринимателе (нужное отметить любым знаком):</w:t>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имеются;</w:t>
            </w:r>
          </w:p>
        </w:tc>
      </w:tr>
      <w:tr>
        <w:tc>
          <w:tcPr>
            <w:gridSpan w:val="9"/>
            <w:tcW w:w="9070" w:type="dxa"/>
            <w:tcBorders>
              <w:top w:val="nil"/>
              <w:left w:val="nil"/>
              <w:bottom w:val="nil"/>
              <w:right w:val="nil"/>
            </w:tcBorders>
          </w:tcPr>
          <w:p>
            <w:pPr>
              <w:pStyle w:val="0"/>
            </w:pPr>
            <w:r>
              <w:rPr>
                <w:sz w:val="20"/>
              </w:rPr>
            </w:r>
          </w:p>
        </w:tc>
      </w:tr>
      <w:tr>
        <w:tc>
          <w:tcPr>
            <w:tcW w:w="374" w:type="dxa"/>
            <w:tcBorders>
              <w:top w:val="nil"/>
              <w:left w:val="nil"/>
              <w:bottom w:val="nil"/>
            </w:tcBorders>
          </w:tcPr>
          <w:p>
            <w:pPr>
              <w:pStyle w:val="0"/>
            </w:pPr>
            <w:r>
              <w:rPr>
                <w:sz w:val="20"/>
              </w:rPr>
            </w:r>
          </w:p>
        </w:tc>
        <w:tc>
          <w:tcPr>
            <w:tcW w:w="374" w:type="dxa"/>
            <w:tcBorders>
              <w:top w:val="single" w:sz="4"/>
              <w:bottom w:val="single" w:sz="4"/>
            </w:tcBorders>
          </w:tcPr>
          <w:p>
            <w:pPr>
              <w:pStyle w:val="0"/>
            </w:pPr>
            <w:r>
              <w:rPr>
                <w:sz w:val="20"/>
              </w:rPr>
            </w:r>
          </w:p>
        </w:tc>
        <w:tc>
          <w:tcPr>
            <w:gridSpan w:val="7"/>
            <w:tcW w:w="8322" w:type="dxa"/>
            <w:tcBorders>
              <w:top w:val="nil"/>
              <w:bottom w:val="nil"/>
              <w:right w:val="nil"/>
            </w:tcBorders>
          </w:tcPr>
          <w:p>
            <w:pPr>
              <w:pStyle w:val="0"/>
              <w:jc w:val="both"/>
            </w:pPr>
            <w:r>
              <w:rPr>
                <w:sz w:val="20"/>
              </w:rPr>
              <w:t xml:space="preserve">отсутствуют.</w:t>
            </w:r>
          </w:p>
        </w:tc>
      </w:tr>
      <w:tr>
        <w:tc>
          <w:tcPr>
            <w:gridSpan w:val="9"/>
            <w:tcW w:w="9070" w:type="dxa"/>
            <w:tcBorders>
              <w:top w:val="nil"/>
              <w:left w:val="nil"/>
              <w:bottom w:val="nil"/>
              <w:right w:val="nil"/>
            </w:tcBorders>
          </w:tcPr>
          <w:p>
            <w:pPr>
              <w:pStyle w:val="0"/>
              <w:ind w:firstLine="283"/>
              <w:jc w:val="both"/>
            </w:pPr>
            <w:r>
              <w:rPr>
                <w:sz w:val="20"/>
              </w:rPr>
              <w:t xml:space="preserve">5.23. Ознакомлен с объемом денежных средств, подлежащих возврату, порядком и условиями возврата денежных средств, установленными Положением, в случае нарушения условий предоставления гранта, а также в случае недостижения результата предоставления гранта, установленного </w:t>
            </w:r>
            <w:hyperlink w:history="0" w:anchor="P286" w:tooltip="37. Результатом предоставления гранта, включаемым в соглашение, является доход от производства и реализации товаров, работ, услуг. Единица измерения: тыс. рублей. Доход от производства и реализации товаров, работ, услуг имеет следующие значения:">
              <w:r>
                <w:rPr>
                  <w:sz w:val="20"/>
                  <w:color w:val="0000ff"/>
                </w:rPr>
                <w:t xml:space="preserve">пунктом 37</w:t>
              </w:r>
            </w:hyperlink>
            <w:r>
              <w:rPr>
                <w:sz w:val="20"/>
              </w:rPr>
              <w:t xml:space="preserve"> Положения, выявленных в том числе по фактам проверок, проведенных главным распорядителем и (или) органом муниципального финансового контроля.</w:t>
            </w:r>
          </w:p>
          <w:p>
            <w:pPr>
              <w:pStyle w:val="0"/>
              <w:ind w:firstLine="283"/>
              <w:jc w:val="both"/>
            </w:pPr>
            <w:r>
              <w:rPr>
                <w:sz w:val="20"/>
              </w:rPr>
              <w:t xml:space="preserve">Размер гранта прошу установить в соответствии с Положением.</w:t>
            </w:r>
          </w:p>
          <w:p>
            <w:pPr>
              <w:pStyle w:val="0"/>
              <w:ind w:firstLine="283"/>
              <w:jc w:val="both"/>
            </w:pPr>
            <w:r>
              <w:rPr>
                <w:sz w:val="20"/>
              </w:rPr>
              <w:t xml:space="preserve">Полноту и достоверность представленной информации подтверждаю.</w:t>
            </w:r>
          </w:p>
          <w:p>
            <w:pPr>
              <w:pStyle w:val="0"/>
              <w:ind w:firstLine="283"/>
              <w:jc w:val="both"/>
            </w:pPr>
            <w:r>
              <w:rPr>
                <w:sz w:val="20"/>
              </w:rPr>
              <w:t xml:space="preserve">Данное заявление означает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для участия в конкурсе, иной информации об участнике отбора, связанной с конкурсом, на доступ к представляемым документам любых заинтересованных лиц, а также согласие на обработку персональных данных (для индивидуальных предпринимателей).</w:t>
            </w:r>
          </w:p>
          <w:p>
            <w:pPr>
              <w:pStyle w:val="0"/>
              <w:ind w:firstLine="283"/>
              <w:jc w:val="both"/>
            </w:pPr>
            <w:hyperlink w:history="0" w:anchor="P923" w:tooltip="Согласие на обработку персональных данных">
              <w:r>
                <w:rPr>
                  <w:sz w:val="20"/>
                  <w:color w:val="0000ff"/>
                </w:rPr>
                <w:t xml:space="preserve">Приложение</w:t>
              </w:r>
            </w:hyperlink>
            <w:r>
              <w:rPr>
                <w:sz w:val="20"/>
              </w:rPr>
              <w:t xml:space="preserve">: согласие на обработку персональных данных на _____ л. в 1 экз. </w:t>
            </w:r>
            <w:hyperlink w:history="0" w:anchor="P912" w:tooltip="&lt;*&gt; Для индивидуальных предпринимателей.">
              <w:r>
                <w:rPr>
                  <w:sz w:val="20"/>
                  <w:color w:val="0000ff"/>
                </w:rPr>
                <w:t xml:space="preserve">&lt;*&gt;</w:t>
              </w:r>
            </w:hyperlink>
          </w:p>
        </w:tc>
      </w:tr>
      <w:tr>
        <w:tc>
          <w:tcPr>
            <w:gridSpan w:val="9"/>
            <w:tcW w:w="9070" w:type="dxa"/>
            <w:tcBorders>
              <w:top w:val="nil"/>
              <w:left w:val="nil"/>
              <w:bottom w:val="nil"/>
              <w:right w:val="nil"/>
            </w:tcBorders>
          </w:tcPr>
          <w:p>
            <w:pPr>
              <w:pStyle w:val="0"/>
            </w:pPr>
            <w:r>
              <w:rPr>
                <w:sz w:val="20"/>
              </w:rPr>
            </w:r>
          </w:p>
        </w:tc>
      </w:tr>
      <w:tr>
        <w:tblPrEx>
          <w:tblBorders>
            <w:insideV w:val="nil"/>
          </w:tblBorders>
        </w:tblPrEx>
        <w:tc>
          <w:tcPr>
            <w:gridSpan w:val="3"/>
            <w:tcW w:w="2410" w:type="dxa"/>
            <w:tcBorders>
              <w:top w:val="nil"/>
              <w:bottom w:val="nil"/>
            </w:tcBorders>
          </w:tcPr>
          <w:p>
            <w:pPr>
              <w:pStyle w:val="0"/>
            </w:pPr>
            <w:r>
              <w:rPr>
                <w:sz w:val="20"/>
              </w:rPr>
              <w:t xml:space="preserve">Участник отбора</w:t>
            </w:r>
          </w:p>
        </w:tc>
        <w:tc>
          <w:tcPr>
            <w:gridSpan w:val="4"/>
            <w:tcW w:w="4252" w:type="dxa"/>
            <w:tcBorders>
              <w:top w:val="nil"/>
              <w:bottom w:val="single" w:sz="4"/>
            </w:tcBorders>
          </w:tcPr>
          <w:p>
            <w:pPr>
              <w:pStyle w:val="0"/>
            </w:pPr>
            <w:r>
              <w:rPr>
                <w:sz w:val="20"/>
              </w:rPr>
            </w:r>
          </w:p>
        </w:tc>
        <w:tc>
          <w:tcPr>
            <w:tcW w:w="340" w:type="dxa"/>
            <w:tcBorders>
              <w:top w:val="nil"/>
              <w:bottom w:val="nil"/>
            </w:tcBorders>
          </w:tcPr>
          <w:p>
            <w:pPr>
              <w:pStyle w:val="0"/>
            </w:pPr>
            <w:r>
              <w:rPr>
                <w:sz w:val="20"/>
              </w:rPr>
            </w:r>
          </w:p>
        </w:tc>
        <w:tc>
          <w:tcPr>
            <w:tcW w:w="2068" w:type="dxa"/>
            <w:tcBorders>
              <w:top w:val="nil"/>
              <w:bottom w:val="single" w:sz="4"/>
            </w:tcBorders>
          </w:tcPr>
          <w:p>
            <w:pPr>
              <w:pStyle w:val="0"/>
            </w:pPr>
            <w:r>
              <w:rPr>
                <w:sz w:val="20"/>
              </w:rPr>
            </w:r>
          </w:p>
        </w:tc>
      </w:tr>
      <w:tr>
        <w:tblPrEx>
          <w:tblBorders>
            <w:insideV w:val="nil"/>
          </w:tblBorders>
        </w:tblPrEx>
        <w:tc>
          <w:tcPr>
            <w:gridSpan w:val="3"/>
            <w:tcW w:w="2410" w:type="dxa"/>
            <w:tcBorders>
              <w:top w:val="nil"/>
              <w:bottom w:val="nil"/>
            </w:tcBorders>
          </w:tcPr>
          <w:p>
            <w:pPr>
              <w:pStyle w:val="0"/>
            </w:pPr>
            <w:r>
              <w:rPr>
                <w:sz w:val="20"/>
              </w:rPr>
            </w:r>
          </w:p>
        </w:tc>
        <w:tc>
          <w:tcPr>
            <w:gridSpan w:val="4"/>
            <w:tcW w:w="4252" w:type="dxa"/>
            <w:tcBorders>
              <w:top w:val="single" w:sz="4"/>
              <w:bottom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bottom w:val="nil"/>
            </w:tcBorders>
          </w:tcPr>
          <w:p>
            <w:pPr>
              <w:pStyle w:val="0"/>
            </w:pPr>
            <w:r>
              <w:rPr>
                <w:sz w:val="20"/>
              </w:rPr>
            </w:r>
          </w:p>
        </w:tc>
        <w:tc>
          <w:tcPr>
            <w:tcW w:w="2068" w:type="dxa"/>
            <w:tcBorders>
              <w:top w:val="single" w:sz="4"/>
              <w:bottom w:val="nil"/>
            </w:tcBorders>
          </w:tcPr>
          <w:p>
            <w:pPr>
              <w:pStyle w:val="0"/>
              <w:jc w:val="center"/>
            </w:pPr>
            <w:r>
              <w:rPr>
                <w:sz w:val="20"/>
              </w:rPr>
              <w:t xml:space="preserve">(И.О. Фамилия)</w:t>
            </w:r>
          </w:p>
        </w:tc>
      </w:tr>
      <w:tr>
        <w:tc>
          <w:tcPr>
            <w:gridSpan w:val="9"/>
            <w:tcW w:w="9070" w:type="dxa"/>
            <w:tcBorders>
              <w:top w:val="nil"/>
              <w:left w:val="nil"/>
              <w:bottom w:val="nil"/>
              <w:right w:val="nil"/>
            </w:tcBorders>
          </w:tcPr>
          <w:p>
            <w:pPr>
              <w:pStyle w:val="0"/>
            </w:pPr>
            <w:r>
              <w:rPr>
                <w:sz w:val="20"/>
              </w:rPr>
            </w:r>
          </w:p>
        </w:tc>
      </w:tr>
      <w:tr>
        <w:tc>
          <w:tcPr>
            <w:gridSpan w:val="9"/>
            <w:tcW w:w="9070" w:type="dxa"/>
            <w:tcBorders>
              <w:top w:val="nil"/>
              <w:left w:val="nil"/>
              <w:bottom w:val="nil"/>
              <w:right w:val="nil"/>
            </w:tcBorders>
          </w:tcPr>
          <w:p>
            <w:pPr>
              <w:pStyle w:val="0"/>
            </w:pPr>
            <w:r>
              <w:rPr>
                <w:sz w:val="20"/>
              </w:rPr>
              <w:t xml:space="preserve">М.П. (при наличии)</w:t>
            </w:r>
          </w:p>
        </w:tc>
      </w:tr>
      <w:tr>
        <w:tc>
          <w:tcPr>
            <w:gridSpan w:val="9"/>
            <w:tcW w:w="9070" w:type="dxa"/>
            <w:tcBorders>
              <w:top w:val="nil"/>
              <w:left w:val="nil"/>
              <w:bottom w:val="nil"/>
              <w:right w:val="nil"/>
            </w:tcBorders>
          </w:tcPr>
          <w:p>
            <w:pPr>
              <w:pStyle w:val="0"/>
            </w:pPr>
            <w:r>
              <w:rPr>
                <w:sz w:val="20"/>
              </w:rPr>
            </w:r>
          </w:p>
        </w:tc>
      </w:tr>
      <w:tr>
        <w:tblPrEx>
          <w:tblBorders>
            <w:insideV w:val="nil"/>
          </w:tblBorders>
        </w:tblPrEx>
        <w:tc>
          <w:tcPr>
            <w:gridSpan w:val="4"/>
            <w:tcW w:w="2943" w:type="dxa"/>
            <w:tcBorders>
              <w:top w:val="nil"/>
              <w:bottom w:val="nil"/>
            </w:tcBorders>
          </w:tcPr>
          <w:p>
            <w:pPr>
              <w:pStyle w:val="0"/>
              <w:jc w:val="both"/>
            </w:pPr>
            <w:r>
              <w:rPr>
                <w:sz w:val="20"/>
              </w:rPr>
              <w:t xml:space="preserve">Главный бухгалтер</w:t>
            </w:r>
          </w:p>
        </w:tc>
        <w:tc>
          <w:tcPr>
            <w:tcW w:w="340" w:type="dxa"/>
            <w:tcBorders>
              <w:top w:val="nil"/>
              <w:bottom w:val="nil"/>
            </w:tcBorders>
          </w:tcPr>
          <w:p>
            <w:pPr>
              <w:pStyle w:val="0"/>
            </w:pPr>
            <w:r>
              <w:rPr>
                <w:sz w:val="20"/>
              </w:rPr>
            </w:r>
          </w:p>
        </w:tc>
        <w:tc>
          <w:tcPr>
            <w:tcW w:w="2977" w:type="dxa"/>
            <w:tcBorders>
              <w:top w:val="nil"/>
              <w:bottom w:val="single" w:sz="4"/>
            </w:tcBorders>
          </w:tcPr>
          <w:p>
            <w:pPr>
              <w:pStyle w:val="0"/>
            </w:pPr>
            <w:r>
              <w:rPr>
                <w:sz w:val="20"/>
              </w:rPr>
            </w:r>
          </w:p>
        </w:tc>
        <w:tc>
          <w:tcPr>
            <w:tcW w:w="402" w:type="dxa"/>
            <w:tcBorders>
              <w:top w:val="nil"/>
              <w:bottom w:val="nil"/>
            </w:tcBorders>
          </w:tcPr>
          <w:p>
            <w:pPr>
              <w:pStyle w:val="0"/>
            </w:pPr>
            <w:r>
              <w:rPr>
                <w:sz w:val="20"/>
              </w:rPr>
            </w:r>
          </w:p>
        </w:tc>
        <w:tc>
          <w:tcPr>
            <w:gridSpan w:val="2"/>
            <w:tcW w:w="2408" w:type="dxa"/>
            <w:tcBorders>
              <w:top w:val="nil"/>
              <w:bottom w:val="single" w:sz="4"/>
            </w:tcBorders>
          </w:tcPr>
          <w:p>
            <w:pPr>
              <w:pStyle w:val="0"/>
            </w:pPr>
            <w:r>
              <w:rPr>
                <w:sz w:val="20"/>
              </w:rPr>
            </w:r>
          </w:p>
        </w:tc>
      </w:tr>
      <w:tr>
        <w:tblPrEx>
          <w:tblBorders>
            <w:insideV w:val="nil"/>
          </w:tblBorders>
        </w:tblPrEx>
        <w:tc>
          <w:tcPr>
            <w:gridSpan w:val="4"/>
            <w:tcW w:w="2943" w:type="dxa"/>
            <w:tcBorders>
              <w:top w:val="nil"/>
              <w:bottom w:val="nil"/>
            </w:tcBorders>
          </w:tcPr>
          <w:p>
            <w:pPr>
              <w:pStyle w:val="0"/>
            </w:pPr>
            <w:r>
              <w:rPr>
                <w:sz w:val="20"/>
              </w:rPr>
            </w:r>
          </w:p>
        </w:tc>
        <w:tc>
          <w:tcPr>
            <w:tcW w:w="340" w:type="dxa"/>
            <w:tcBorders>
              <w:top w:val="nil"/>
              <w:bottom w:val="nil"/>
            </w:tcBorders>
          </w:tcPr>
          <w:p>
            <w:pPr>
              <w:pStyle w:val="0"/>
            </w:pPr>
            <w:r>
              <w:rPr>
                <w:sz w:val="20"/>
              </w:rPr>
            </w:r>
          </w:p>
        </w:tc>
        <w:tc>
          <w:tcPr>
            <w:tcW w:w="2977" w:type="dxa"/>
            <w:tcBorders>
              <w:top w:val="single" w:sz="4"/>
              <w:bottom w:val="nil"/>
            </w:tcBorders>
          </w:tcPr>
          <w:p>
            <w:pPr>
              <w:pStyle w:val="0"/>
              <w:jc w:val="center"/>
            </w:pPr>
            <w:r>
              <w:rPr>
                <w:sz w:val="20"/>
              </w:rPr>
              <w:t xml:space="preserve">(подпись)</w:t>
            </w:r>
          </w:p>
        </w:tc>
        <w:tc>
          <w:tcPr>
            <w:tcW w:w="402" w:type="dxa"/>
            <w:tcBorders>
              <w:top w:val="nil"/>
              <w:bottom w:val="nil"/>
            </w:tcBorders>
          </w:tcPr>
          <w:p>
            <w:pPr>
              <w:pStyle w:val="0"/>
            </w:pPr>
            <w:r>
              <w:rPr>
                <w:sz w:val="20"/>
              </w:rPr>
            </w:r>
          </w:p>
        </w:tc>
        <w:tc>
          <w:tcPr>
            <w:gridSpan w:val="2"/>
            <w:tcW w:w="2408" w:type="dxa"/>
            <w:tcBorders>
              <w:top w:val="single" w:sz="4"/>
              <w:bottom w:val="nil"/>
            </w:tcBorders>
          </w:tcPr>
          <w:p>
            <w:pPr>
              <w:pStyle w:val="0"/>
              <w:jc w:val="center"/>
            </w:pPr>
            <w:r>
              <w:rPr>
                <w:sz w:val="20"/>
              </w:rPr>
              <w:t xml:space="preserve">(И.О. Фамилия)</w:t>
            </w:r>
          </w:p>
        </w:tc>
      </w:tr>
      <w:tr>
        <w:tc>
          <w:tcPr>
            <w:gridSpan w:val="9"/>
            <w:tcW w:w="9070" w:type="dxa"/>
            <w:tcBorders>
              <w:top w:val="nil"/>
              <w:left w:val="nil"/>
              <w:bottom w:val="nil"/>
              <w:right w:val="nil"/>
            </w:tcBorders>
          </w:tcPr>
          <w:p>
            <w:pPr>
              <w:pStyle w:val="0"/>
            </w:pPr>
            <w:r>
              <w:rPr>
                <w:sz w:val="20"/>
              </w:rPr>
              <w:t xml:space="preserve">Дата</w:t>
            </w:r>
          </w:p>
        </w:tc>
      </w:tr>
    </w:tbl>
    <w:p>
      <w:pPr>
        <w:pStyle w:val="0"/>
        <w:jc w:val="both"/>
      </w:pPr>
      <w:r>
        <w:rPr>
          <w:sz w:val="20"/>
        </w:rPr>
      </w:r>
    </w:p>
    <w:p>
      <w:pPr>
        <w:pStyle w:val="0"/>
        <w:ind w:firstLine="540"/>
        <w:jc w:val="both"/>
      </w:pPr>
      <w:r>
        <w:rPr>
          <w:sz w:val="20"/>
        </w:rPr>
        <w:t xml:space="preserve">--------------------------------</w:t>
      </w:r>
    </w:p>
    <w:bookmarkStart w:id="912" w:name="P912"/>
    <w:bookmarkEnd w:id="912"/>
    <w:p>
      <w:pPr>
        <w:pStyle w:val="0"/>
        <w:spacing w:before="200" w:line-rule="auto"/>
        <w:ind w:firstLine="540"/>
        <w:jc w:val="both"/>
      </w:pPr>
      <w:r>
        <w:rPr>
          <w:sz w:val="20"/>
        </w:rPr>
        <w:t xml:space="preserve">&lt;*&gt; Для индивидуальных предпринимателей.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заявлению</w:t>
      </w:r>
    </w:p>
    <w:p>
      <w:pPr>
        <w:pStyle w:val="0"/>
        <w:jc w:val="right"/>
      </w:pPr>
      <w:r>
        <w:rPr>
          <w:sz w:val="20"/>
        </w:rPr>
        <w:t xml:space="preserve">на предоставление</w:t>
      </w:r>
    </w:p>
    <w:p>
      <w:pPr>
        <w:pStyle w:val="0"/>
        <w:jc w:val="right"/>
      </w:pPr>
      <w:r>
        <w:rPr>
          <w:sz w:val="20"/>
        </w:rPr>
        <w:t xml:space="preserve">гранта в форме субсидии</w:t>
      </w:r>
    </w:p>
    <w:p>
      <w:pPr>
        <w:pStyle w:val="0"/>
        <w:jc w:val="both"/>
      </w:pPr>
      <w:r>
        <w:rPr>
          <w:sz w:val="20"/>
        </w:rPr>
      </w:r>
    </w:p>
    <w:tbl>
      <w:tblPr>
        <w:tblInd w:w="0" w:type="dxa"/>
        <w:tblLayout w:type="fixed"/>
        <w:tblCellMar>
          <w:top w:w="102" w:type="dxa"/>
          <w:left w:w="62" w:type="dxa"/>
          <w:bottom w:w="102" w:type="dxa"/>
          <w:right w:w="62" w:type="dxa"/>
        </w:tblCellMar>
      </w:tblPr>
      <w:tblGrid>
        <w:gridCol w:w="2410"/>
        <w:gridCol w:w="4252"/>
        <w:gridCol w:w="340"/>
        <w:gridCol w:w="2068"/>
      </w:tblGrid>
      <w:tr>
        <w:tc>
          <w:tcPr>
            <w:gridSpan w:val="4"/>
            <w:tcW w:w="9070" w:type="dxa"/>
            <w:tcBorders>
              <w:top w:val="nil"/>
              <w:left w:val="nil"/>
              <w:bottom w:val="nil"/>
              <w:right w:val="nil"/>
            </w:tcBorders>
          </w:tcPr>
          <w:bookmarkStart w:id="923" w:name="P923"/>
          <w:bookmarkEnd w:id="923"/>
          <w:p>
            <w:pPr>
              <w:pStyle w:val="0"/>
              <w:jc w:val="center"/>
            </w:pPr>
            <w:r>
              <w:rPr>
                <w:sz w:val="20"/>
              </w:rPr>
              <w:t xml:space="preserve">Согласие на обработку персональных данных</w:t>
            </w:r>
          </w:p>
        </w:tc>
      </w:tr>
      <w:tr>
        <w:tc>
          <w:tcPr>
            <w:gridSpan w:val="4"/>
            <w:tcW w:w="9070"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ind w:firstLine="283"/>
              <w:jc w:val="both"/>
            </w:pPr>
            <w:r>
              <w:rPr>
                <w:sz w:val="20"/>
              </w:rPr>
              <w:t xml:space="preserve">Я, ____________________________________________________________________,</w:t>
            </w:r>
          </w:p>
          <w:p>
            <w:pPr>
              <w:pStyle w:val="0"/>
              <w:jc w:val="center"/>
            </w:pPr>
            <w:r>
              <w:rPr>
                <w:sz w:val="20"/>
              </w:rPr>
              <w:t xml:space="preserve">(фамилия, имя, отчество (при наличии) субъекта персональных данных)</w:t>
            </w:r>
          </w:p>
          <w:p>
            <w:pPr>
              <w:pStyle w:val="0"/>
              <w:jc w:val="both"/>
            </w:pPr>
            <w:r>
              <w:rPr>
                <w:sz w:val="20"/>
              </w:rPr>
              <w:t xml:space="preserve">являясь участником конкурса на получение финансовой поддержки в виде гранта в форме субсидии в целях финансового обеспечения части затрат на начало ведения предпринимательской деятельности, предоставляемой за счет средств бюджета города Красноярска субъектам малого и среднего предпринимательства (далее - Участник отбора), в соответствии с </w:t>
            </w:r>
            <w:hyperlink w:history="0" r:id="rId134" w:tooltip="Федеральный закон от 27.07.2006 N 152-ФЗ (ред. от 28.02.2025) &quot;О персональных данных&quot; {КонсультантПлюс}">
              <w:r>
                <w:rPr>
                  <w:sz w:val="20"/>
                  <w:color w:val="0000ff"/>
                </w:rPr>
                <w:t xml:space="preserve">частью 4 статьи 9</w:t>
              </w:r>
            </w:hyperlink>
            <w:r>
              <w:rPr>
                <w:sz w:val="20"/>
              </w:rPr>
              <w:t xml:space="preserve"> Федерального закона от 27.07.2006 N 152-ФЗ "О персональных данных", зарегистрированный (ая) по адресу: 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документ, удостоверяющий личность: 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(наименование документа, серия, номер, сведения о дате выдачи</w:t>
            </w:r>
          </w:p>
          <w:p>
            <w:pPr>
              <w:pStyle w:val="0"/>
              <w:jc w:val="center"/>
            </w:pPr>
            <w:r>
              <w:rPr>
                <w:sz w:val="20"/>
              </w:rPr>
              <w:t xml:space="preserve">документа и выдавшем его органе; доверенность от "__" _________ 20__ г.</w:t>
            </w:r>
          </w:p>
          <w:p>
            <w:pPr>
              <w:pStyle w:val="0"/>
              <w:jc w:val="center"/>
            </w:pPr>
            <w:r>
              <w:rPr>
                <w:sz w:val="20"/>
              </w:rPr>
              <w:t xml:space="preserve">N __________ или реквизиты иного документа, подтверждающего</w:t>
            </w:r>
          </w:p>
          <w:p>
            <w:pPr>
              <w:pStyle w:val="0"/>
              <w:jc w:val="center"/>
            </w:pPr>
            <w:r>
              <w:rPr>
                <w:sz w:val="20"/>
              </w:rPr>
              <w:t xml:space="preserve">полномочия представителя)</w:t>
            </w:r>
          </w:p>
          <w:p>
            <w:pPr>
              <w:pStyle w:val="0"/>
              <w:jc w:val="both"/>
            </w:pPr>
            <w:r>
              <w:rPr>
                <w:sz w:val="20"/>
              </w:rPr>
              <w:t xml:space="preserve">руководствуясь </w:t>
            </w:r>
            <w:hyperlink w:history="0" r:id="rId135" w:tooltip="Федеральный закон от 27.07.2006 N 152-ФЗ (ред. от 28.02.2025) &quot;О персональных данных&quot; {КонсультантПлюс}">
              <w:r>
                <w:rPr>
                  <w:sz w:val="20"/>
                  <w:color w:val="0000ff"/>
                </w:rPr>
                <w:t xml:space="preserve">пунктом 1 статьи 8</w:t>
              </w:r>
            </w:hyperlink>
            <w:r>
              <w:rPr>
                <w:sz w:val="20"/>
              </w:rPr>
              <w:t xml:space="preserve">, </w:t>
            </w:r>
            <w:hyperlink w:history="0" r:id="rId136" w:tooltip="Федеральный закон от 27.07.2006 N 152-ФЗ (ред. от 28.02.2025)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
          <w:p>
            <w:pPr>
              <w:pStyle w:val="0"/>
              <w:ind w:firstLine="283"/>
              <w:jc w:val="both"/>
            </w:pPr>
            <w:r>
              <w:rPr>
                <w:sz w:val="20"/>
              </w:rPr>
              <w:t xml:space="preserve">фамилия, имя, отчество (при наличии), дата и место рождения, контактная информация Участника отбора (номер телефона, адрес электронной почты, почтовый адрес), а также реквизиты документа, удостоверяющего личность Участника отбора, сведения о дате выдачи указанного документа и выдавшем его органе, индивидуальный номер налогоплательщика, банковские реквизиты;</w:t>
            </w:r>
          </w:p>
          <w:p>
            <w:pPr>
              <w:pStyle w:val="0"/>
              <w:ind w:firstLine="283"/>
              <w:jc w:val="both"/>
            </w:pPr>
            <w:r>
              <w:rPr>
                <w:sz w:val="20"/>
              </w:rPr>
              <w:t xml:space="preserve">фамилия, имя, отчество, адрес представителя от имени Участника отбора,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Участника отбора);</w:t>
            </w:r>
          </w:p>
          <w:p>
            <w:pPr>
              <w:pStyle w:val="0"/>
              <w:ind w:firstLine="283"/>
              <w:jc w:val="both"/>
            </w:pPr>
            <w:r>
              <w:rPr>
                <w:sz w:val="20"/>
              </w:rPr>
              <w:t xml:space="preserve">основной государственный регистрационный номер записи о государственной регистрации индивидуального предпринимателя (ОГРНИП);</w:t>
            </w:r>
          </w:p>
          <w:p>
            <w:pPr>
              <w:pStyle w:val="0"/>
              <w:ind w:firstLine="283"/>
              <w:jc w:val="both"/>
            </w:pPr>
            <w:r>
              <w:rPr>
                <w:sz w:val="20"/>
              </w:rPr>
              <w:t xml:space="preserve">идентификационный номер налогоплательщика (ИНН);</w:t>
            </w:r>
          </w:p>
          <w:p>
            <w:pPr>
              <w:pStyle w:val="0"/>
              <w:ind w:firstLine="283"/>
              <w:jc w:val="both"/>
            </w:pPr>
            <w:r>
              <w:rPr>
                <w:sz w:val="20"/>
              </w:rPr>
              <w:t xml:space="preserve">сведения о предоставленной поддержке (если имеется);</w:t>
            </w:r>
          </w:p>
          <w:p>
            <w:pPr>
              <w:pStyle w:val="0"/>
              <w:ind w:firstLine="283"/>
              <w:jc w:val="both"/>
            </w:pPr>
            <w:r>
              <w:rPr>
                <w:sz w:val="20"/>
              </w:rPr>
              <w:t xml:space="preserve">информация о нарушении порядка и условий предоставления поддержки (если имеется), в том числе о нецелевом использовании средств поддержки;</w:t>
            </w:r>
          </w:p>
          <w:p>
            <w:pPr>
              <w:pStyle w:val="0"/>
              <w:ind w:firstLine="283"/>
              <w:jc w:val="both"/>
            </w:pPr>
            <w:r>
              <w:rPr>
                <w:sz w:val="20"/>
              </w:rPr>
              <w:t xml:space="preserve">сведения о должности;</w:t>
            </w:r>
          </w:p>
          <w:p>
            <w:pPr>
              <w:pStyle w:val="0"/>
              <w:ind w:firstLine="283"/>
              <w:jc w:val="both"/>
            </w:pPr>
            <w:r>
              <w:rPr>
                <w:sz w:val="20"/>
              </w:rPr>
              <w:t xml:space="preserve">номер расчетного (текущего) или корреспондентского счета;</w:t>
            </w:r>
          </w:p>
          <w:p>
            <w:pPr>
              <w:pStyle w:val="0"/>
              <w:ind w:firstLine="283"/>
              <w:jc w:val="both"/>
            </w:pPr>
            <w:r>
              <w:rPr>
                <w:sz w:val="20"/>
              </w:rPr>
              <w:t xml:space="preserve">иные персональные данные, специально предоставленные мной для заключения и исполнения соглашения о предоставлении гранта в форме субсидии.</w:t>
            </w:r>
          </w:p>
          <w:p>
            <w:pPr>
              <w:pStyle w:val="0"/>
              <w:ind w:firstLine="283"/>
              <w:jc w:val="both"/>
            </w:pPr>
            <w:r>
              <w:rPr>
                <w:sz w:val="20"/>
              </w:rPr>
              <w:t xml:space="preserve">Целями обработки моих персональных данных являются:</w:t>
            </w:r>
          </w:p>
          <w:p>
            <w:pPr>
              <w:pStyle w:val="0"/>
              <w:ind w:firstLine="283"/>
              <w:jc w:val="both"/>
            </w:pPr>
            <w:r>
              <w:rPr>
                <w:sz w:val="20"/>
              </w:rPr>
              <w:t xml:space="preserve">организация и проведение конкурса по отбору получателей гранта в форме субсидии - субъектов малого и среднего предпринимательства в целях финансового обеспечения части затрат на начало ведения предпринимательской деятельности;</w:t>
            </w:r>
          </w:p>
          <w:p>
            <w:pPr>
              <w:pStyle w:val="0"/>
              <w:ind w:firstLine="283"/>
              <w:jc w:val="both"/>
            </w:pPr>
            <w:r>
              <w:rPr>
                <w:sz w:val="20"/>
              </w:rPr>
              <w:t xml:space="preserve">включение в общедоступные источники персональных данных, в том числе: публикация (размещение) в информационно-телекоммуникационной сети Интернет информации об Участнике отбора, о подаваемой Участником отбора заявке для участия в конкурсе, о результатах конкурса, иной информации об Участнике отбора, связанной с конкурсом, а также в соответствии со </w:t>
            </w:r>
            <w:hyperlink w:history="0" r:id="rId137" w:tooltip="Федеральный закон от 27.07.2006 N 152-ФЗ (ред. от 28.02.2025) &quot;О персональных данных&quot; {КонсультантПлюс}">
              <w:r>
                <w:rPr>
                  <w:sz w:val="20"/>
                  <w:color w:val="0000ff"/>
                </w:rPr>
                <w:t xml:space="preserve">статьей 10.1</w:t>
              </w:r>
            </w:hyperlink>
            <w:r>
              <w:rPr>
                <w:sz w:val="20"/>
              </w:rPr>
              <w:t xml:space="preserve"> Федерального закона от 27.07.2006 N 152-ФЗ "О персональных данных" передача по открытым каналам связи (электронная почта), сведений об Участнике отбора (получателе поддержки в случае принятия конкурсной комиссией решения о предоставлении гранта в форме субсидии);</w:t>
            </w:r>
          </w:p>
          <w:p>
            <w:pPr>
              <w:pStyle w:val="0"/>
              <w:ind w:firstLine="283"/>
              <w:jc w:val="both"/>
            </w:pPr>
            <w:r>
              <w:rPr>
                <w:sz w:val="20"/>
              </w:rPr>
              <w:t xml:space="preserve">доступ к представленным Участником отбора документам любых заинтересованных лиц, а также в целях учета бюджетных и денежных обязательств и санкционирования оплаты денежных обязательств.</w:t>
            </w:r>
          </w:p>
          <w:p>
            <w:pPr>
              <w:pStyle w:val="0"/>
              <w:ind w:firstLine="283"/>
              <w:jc w:val="both"/>
            </w:pPr>
            <w:r>
              <w:rPr>
                <w:sz w:val="20"/>
              </w:rP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w:history="0" r:id="rId138" w:tooltip="Федеральный закон от 27.07.2006 N 152-ФЗ (ред. от 28.02.2025) &quot;О персональных данных&quot; {КонсультантПлюс}">
              <w:r>
                <w:rPr>
                  <w:sz w:val="20"/>
                  <w:color w:val="0000ff"/>
                </w:rPr>
                <w:t xml:space="preserve">пунктом 3 статьи 3</w:t>
              </w:r>
            </w:hyperlink>
            <w:r>
              <w:rPr>
                <w:sz w:val="20"/>
              </w:rPr>
              <w:t xml:space="preserve"> Федерального закона от 27.07.2006 N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w:t>
            </w:r>
            <w:hyperlink w:history="0" r:id="rId139">
              <w:r>
                <w:rPr>
                  <w:sz w:val="20"/>
                  <w:color w:val="0000ff"/>
                </w:rPr>
                <w:t xml:space="preserve">https://rmsp-pp.nalog.ru</w:t>
              </w:r>
            </w:hyperlink>
            <w:r>
              <w:rPr>
                <w:sz w:val="20"/>
              </w:rPr>
              <w:t xml:space="preserve">),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pPr>
              <w:pStyle w:val="0"/>
              <w:ind w:firstLine="283"/>
              <w:jc w:val="both"/>
            </w:pPr>
            <w:r>
              <w:rPr>
                <w:sz w:val="20"/>
              </w:rPr>
              <w:t xml:space="preserve">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pPr>
              <w:pStyle w:val="0"/>
              <w:ind w:firstLine="283"/>
              <w:jc w:val="both"/>
            </w:pPr>
            <w:r>
              <w:rPr>
                <w:sz w:val="20"/>
              </w:rPr>
              <w:t xml:space="preserve">прокуратурой Красноярского края, находящейся по адресу: г. Красноярск, пр-кт Мира, 32;</w:t>
            </w:r>
          </w:p>
          <w:p>
            <w:pPr>
              <w:pStyle w:val="0"/>
              <w:ind w:firstLine="283"/>
              <w:jc w:val="both"/>
            </w:pPr>
            <w:r>
              <w:rPr>
                <w:sz w:val="20"/>
              </w:rPr>
              <w:t xml:space="preserve">прокуратурами города Красноярска, Железнодорожного района, Октябрьского района, находящимися по адресу: г. Красноярск, ул. Ладо Кецховели, 18а;</w:t>
            </w:r>
          </w:p>
          <w:p>
            <w:pPr>
              <w:pStyle w:val="0"/>
              <w:ind w:firstLine="283"/>
              <w:jc w:val="both"/>
            </w:pPr>
            <w:r>
              <w:rPr>
                <w:sz w:val="20"/>
              </w:rPr>
              <w:t xml:space="preserve">прокуратурой Кировского района, находящейся по адресу: г. Красноярск, пр-т им. газеты "Красноярский рабочий", 90г;</w:t>
            </w:r>
          </w:p>
          <w:p>
            <w:pPr>
              <w:pStyle w:val="0"/>
              <w:ind w:firstLine="283"/>
              <w:jc w:val="both"/>
            </w:pPr>
            <w:r>
              <w:rPr>
                <w:sz w:val="20"/>
              </w:rPr>
              <w:t xml:space="preserve">прокуратурой Ленинского района, находящейся по адресу: г. Красноярск, ул. Юности, 17а;</w:t>
            </w:r>
          </w:p>
          <w:p>
            <w:pPr>
              <w:pStyle w:val="0"/>
              <w:ind w:firstLine="283"/>
              <w:jc w:val="both"/>
            </w:pPr>
            <w:r>
              <w:rPr>
                <w:sz w:val="20"/>
              </w:rPr>
              <w:t xml:space="preserve">прокуратурой Свердловского района, находящейся по адресу: г. Красноярск, ул. 60 лет Октября, 73;</w:t>
            </w:r>
          </w:p>
          <w:p>
            <w:pPr>
              <w:pStyle w:val="0"/>
              <w:ind w:firstLine="283"/>
              <w:jc w:val="both"/>
            </w:pPr>
            <w:r>
              <w:rPr>
                <w:sz w:val="20"/>
              </w:rPr>
              <w:t xml:space="preserve">прокуратурой Советского района, находящейся по адресу: г. Красноярск, микрорайон Зеленая Роща, ул. Николаева, 3г;</w:t>
            </w:r>
          </w:p>
          <w:p>
            <w:pPr>
              <w:pStyle w:val="0"/>
              <w:ind w:firstLine="283"/>
              <w:jc w:val="both"/>
            </w:pPr>
            <w:r>
              <w:rPr>
                <w:sz w:val="20"/>
              </w:rPr>
              <w:t xml:space="preserve">прокуратурой Центрального района, находящейся по адресу: г. Красноярск, ул. Бограда, 65;</w:t>
            </w:r>
          </w:p>
          <w:p>
            <w:pPr>
              <w:pStyle w:val="0"/>
              <w:ind w:firstLine="283"/>
              <w:jc w:val="both"/>
            </w:pPr>
            <w:r>
              <w:rPr>
                <w:sz w:val="20"/>
              </w:rPr>
              <w:t xml:space="preserve">территориальным органом Федеральной налоговой службы по Красноярскому краю, находящимся по адресу: г. Красноярск, ул. Партизана Железняка, 46;</w:t>
            </w:r>
          </w:p>
          <w:p>
            <w:pPr>
              <w:pStyle w:val="0"/>
              <w:ind w:firstLine="283"/>
              <w:jc w:val="both"/>
            </w:pPr>
            <w:r>
              <w:rPr>
                <w:sz w:val="20"/>
              </w:rPr>
              <w:t xml:space="preserve">отделом N 19 Управления федерального казначейства по Красноярскому краю, находящимся по адресу: г. Красноярск, пр-кт Мира, 103;</w:t>
            </w:r>
          </w:p>
          <w:p>
            <w:pPr>
              <w:pStyle w:val="0"/>
              <w:ind w:firstLine="283"/>
              <w:jc w:val="both"/>
            </w:pPr>
            <w:r>
              <w:rPr>
                <w:sz w:val="20"/>
              </w:rPr>
              <w:t xml:space="preserve">агентством развития малого и среднего предпринимательства Красноярского края, находящимся по адресу: г. Красноярск, пр-кт Свободный, 75;</w:t>
            </w:r>
          </w:p>
          <w:p>
            <w:pPr>
              <w:pStyle w:val="0"/>
              <w:ind w:firstLine="283"/>
              <w:jc w:val="both"/>
            </w:pPr>
            <w:r>
              <w:rPr>
                <w:sz w:val="20"/>
              </w:rPr>
              <w:t xml:space="preserve">Красноярским городским Советом депутатов, находящимся по адресу: г. Красноярск, ул. Карла Маркса, 93;</w:t>
            </w:r>
          </w:p>
          <w:p>
            <w:pPr>
              <w:pStyle w:val="0"/>
              <w:ind w:firstLine="283"/>
              <w:jc w:val="both"/>
            </w:pPr>
            <w:r>
              <w:rPr>
                <w:sz w:val="20"/>
              </w:rPr>
              <w:t xml:space="preserve">Контрольно-счетной палатой города Красноярска, находящейся по адресу: г. Красноярск, ул. Сурикова, 6;</w:t>
            </w:r>
          </w:p>
          <w:p>
            <w:pPr>
              <w:pStyle w:val="0"/>
              <w:ind w:firstLine="283"/>
              <w:jc w:val="both"/>
            </w:pPr>
            <w:r>
              <w:rPr>
                <w:sz w:val="20"/>
              </w:rPr>
              <w:t xml:space="preserve">Межмуниципальным управлением Министерства внутренних дел Российской Федерации "Красноярское", находящимся по адресу: г. Красноярск, ул. Дубровинского, 72.</w:t>
            </w:r>
          </w:p>
          <w:p>
            <w:pPr>
              <w:pStyle w:val="0"/>
              <w:ind w:firstLine="283"/>
              <w:jc w:val="both"/>
            </w:pPr>
            <w:r>
              <w:rPr>
                <w:sz w:val="20"/>
              </w:rPr>
              <w:t xml:space="preserve">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
          <w:p>
            <w:pPr>
              <w:pStyle w:val="0"/>
              <w:ind w:firstLine="283"/>
              <w:jc w:val="both"/>
            </w:pPr>
            <w:r>
              <w:rPr>
                <w:sz w:val="20"/>
              </w:rPr>
              <w:t xml:space="preserve">Я ознакомлен (а), что:</w:t>
            </w:r>
          </w:p>
        </w:tc>
      </w:tr>
      <w:tr>
        <w:tc>
          <w:tcPr>
            <w:gridSpan w:val="4"/>
            <w:tcW w:w="9070" w:type="dxa"/>
            <w:tcBorders>
              <w:top w:val="nil"/>
              <w:left w:val="nil"/>
              <w:bottom w:val="nil"/>
              <w:right w:val="nil"/>
            </w:tcBorders>
          </w:tcPr>
          <w:p>
            <w:pPr>
              <w:pStyle w:val="0"/>
              <w:ind w:firstLine="283"/>
              <w:jc w:val="both"/>
            </w:pPr>
            <w:r>
              <w:rPr>
                <w:sz w:val="20"/>
              </w:rPr>
              <w:t xml:space="preserve">1) согласие на обработку персональных данных действует с даты подписания настоящего согласия в течение всего срока нахождения информации о получателе поддержки в Едином реестре субъектов малого и среднего предпринимательства - получателей поддержки;</w:t>
            </w:r>
          </w:p>
        </w:tc>
      </w:tr>
      <w:tr>
        <w:tc>
          <w:tcPr>
            <w:gridSpan w:val="4"/>
            <w:tcW w:w="9070" w:type="dxa"/>
            <w:tcBorders>
              <w:top w:val="nil"/>
              <w:left w:val="nil"/>
              <w:bottom w:val="nil"/>
              <w:right w:val="nil"/>
            </w:tcBorders>
          </w:tcPr>
          <w:p>
            <w:pPr>
              <w:pStyle w:val="0"/>
              <w:ind w:firstLine="283"/>
              <w:jc w:val="both"/>
            </w:pPr>
            <w:r>
              <w:rPr>
                <w:sz w:val="20"/>
              </w:rPr>
              <w:t xml:space="preserve">2) согласие на обработку персональных данных может быть отозвано на основании письменного требования в произвольной форме в любое время;</w:t>
            </w:r>
          </w:p>
        </w:tc>
      </w:tr>
      <w:tr>
        <w:tc>
          <w:tcPr>
            <w:gridSpan w:val="4"/>
            <w:tcW w:w="9070" w:type="dxa"/>
            <w:tcBorders>
              <w:top w:val="nil"/>
              <w:left w:val="nil"/>
              <w:bottom w:val="nil"/>
              <w:right w:val="nil"/>
            </w:tcBorders>
          </w:tcPr>
          <w:p>
            <w:pPr>
              <w:pStyle w:val="0"/>
              <w:ind w:firstLine="283"/>
              <w:jc w:val="both"/>
            </w:pPr>
            <w:r>
              <w:rPr>
                <w:sz w:val="20"/>
              </w:rP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40" w:tooltip="Федеральный закон от 27.07.2006 N 152-ФЗ (ред. от 28.02.2025) &quot;О персональных данных&quot; {КонсультантПлюс}">
              <w:r>
                <w:rPr>
                  <w:sz w:val="20"/>
                  <w:color w:val="0000ff"/>
                </w:rPr>
                <w:t xml:space="preserve">пунктах 2</w:t>
              </w:r>
            </w:hyperlink>
            <w:r>
              <w:rPr>
                <w:sz w:val="20"/>
              </w:rPr>
              <w:t xml:space="preserve"> - </w:t>
            </w:r>
            <w:hyperlink w:history="0" r:id="rId141" w:tooltip="Федеральный закон от 27.07.2006 N 152-ФЗ (ред. от 28.02.2025) &quot;О персональных данных&quot; {КонсультантПлюс}">
              <w:r>
                <w:rPr>
                  <w:sz w:val="20"/>
                  <w:color w:val="0000ff"/>
                </w:rPr>
                <w:t xml:space="preserve">11 части 1 статьи 6</w:t>
              </w:r>
            </w:hyperlink>
            <w:r>
              <w:rPr>
                <w:sz w:val="20"/>
              </w:rPr>
              <w:t xml:space="preserve"> Федерального закона от 27.07.2006 N 152-ФЗ "О персональных данных";</w:t>
            </w:r>
          </w:p>
        </w:tc>
      </w:tr>
      <w:tr>
        <w:tc>
          <w:tcPr>
            <w:gridSpan w:val="4"/>
            <w:tcW w:w="9070" w:type="dxa"/>
            <w:tcBorders>
              <w:top w:val="nil"/>
              <w:left w:val="nil"/>
              <w:bottom w:val="nil"/>
              <w:right w:val="nil"/>
            </w:tcBorders>
          </w:tcPr>
          <w:p>
            <w:pPr>
              <w:pStyle w:val="0"/>
              <w:ind w:firstLine="283"/>
              <w:jc w:val="both"/>
            </w:pPr>
            <w:r>
              <w:rPr>
                <w:sz w:val="20"/>
              </w:rPr>
              <w:t xml:space="preserve">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w:t>
            </w:r>
          </w:p>
          <w:p>
            <w:pPr>
              <w:pStyle w:val="0"/>
              <w:ind w:firstLine="283"/>
              <w:jc w:val="both"/>
            </w:pPr>
            <w:r>
              <w:rPr>
                <w:sz w:val="20"/>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w:history="0" r:id="rId142" w:tooltip="Федеральный закон от 27.07.2006 N 152-ФЗ (ред. от 28.02.2025) &quot;О персональных данных&quot; {КонсультантПлюс}">
              <w:r>
                <w:rPr>
                  <w:sz w:val="20"/>
                  <w:color w:val="0000ff"/>
                </w:rPr>
                <w:t xml:space="preserve">частью 12 статьи 10.1</w:t>
              </w:r>
            </w:hyperlink>
            <w:r>
              <w:rPr>
                <w:sz w:val="20"/>
              </w:rP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pPr>
              <w:pStyle w:val="0"/>
              <w:ind w:firstLine="283"/>
              <w:jc w:val="both"/>
            </w:pPr>
            <w:r>
              <w:rPr>
                <w:sz w:val="20"/>
              </w:rPr>
              <w:t xml:space="preserve">В случае получения моего письменного требования об отзыве настоящего согласия на обработку персональных данных Оператор обязан:</w:t>
            </w:r>
          </w:p>
          <w:p>
            <w:pPr>
              <w:pStyle w:val="0"/>
              <w:ind w:firstLine="283"/>
              <w:jc w:val="both"/>
            </w:pPr>
            <w:r>
              <w:rPr>
                <w:sz w:val="20"/>
              </w:rPr>
              <w:t xml:space="preserve">прекратить их обработку в течение периода времени, необходимого для завершения взаиморасчетов по оплате;</w:t>
            </w:r>
          </w:p>
          <w:p>
            <w:pPr>
              <w:pStyle w:val="0"/>
              <w:ind w:firstLine="283"/>
              <w:jc w:val="both"/>
            </w:pPr>
            <w:r>
              <w:rPr>
                <w:sz w:val="20"/>
              </w:rPr>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0"/>
              <w:ind w:firstLine="283"/>
              <w:jc w:val="both"/>
            </w:pPr>
            <w:r>
              <w:rPr>
                <w:sz w:val="20"/>
              </w:rPr>
              <w:t xml:space="preserve">Приложение: доверенность представителя (или иные документы, подтверждающие полномочия представителя) от "__" ________ 20__ г. N ____________ (если согласие подписывается представителем от имени Участника отбора).</w:t>
            </w:r>
          </w:p>
        </w:tc>
      </w:tr>
      <w:tr>
        <w:tc>
          <w:tcPr>
            <w:gridSpan w:val="4"/>
            <w:tcW w:w="9070"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jc w:val="both"/>
            </w:pPr>
            <w:r>
              <w:rPr>
                <w:sz w:val="20"/>
              </w:rPr>
              <w:t xml:space="preserve">Дата</w:t>
            </w:r>
          </w:p>
        </w:tc>
      </w:tr>
      <w:tr>
        <w:tc>
          <w:tcPr>
            <w:gridSpan w:val="4"/>
            <w:tcW w:w="9070" w:type="dxa"/>
            <w:tcBorders>
              <w:top w:val="nil"/>
              <w:left w:val="nil"/>
              <w:bottom w:val="nil"/>
              <w:right w:val="nil"/>
            </w:tcBorders>
          </w:tcPr>
          <w:p>
            <w:pPr>
              <w:pStyle w:val="0"/>
            </w:pPr>
            <w:r>
              <w:rPr>
                <w:sz w:val="20"/>
              </w:rPr>
            </w:r>
          </w:p>
        </w:tc>
      </w:tr>
      <w:tr>
        <w:tc>
          <w:tcPr>
            <w:tcW w:w="2410" w:type="dxa"/>
            <w:tcBorders>
              <w:top w:val="nil"/>
              <w:left w:val="nil"/>
              <w:bottom w:val="nil"/>
              <w:right w:val="nil"/>
            </w:tcBorders>
          </w:tcPr>
          <w:p>
            <w:pPr>
              <w:pStyle w:val="0"/>
              <w:jc w:val="both"/>
            </w:pPr>
            <w:r>
              <w:rPr>
                <w:sz w:val="20"/>
              </w:rPr>
              <w:t xml:space="preserve">Участник отбора</w:t>
            </w:r>
          </w:p>
        </w:tc>
        <w:tc>
          <w:tcPr>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68" w:type="dxa"/>
            <w:tcBorders>
              <w:top w:val="nil"/>
              <w:left w:val="nil"/>
              <w:bottom w:val="single" w:sz="4"/>
              <w:right w:val="nil"/>
            </w:tcBorders>
          </w:tcPr>
          <w:p>
            <w:pPr>
              <w:pStyle w:val="0"/>
            </w:pPr>
            <w:r>
              <w:rPr>
                <w:sz w:val="20"/>
              </w:rPr>
            </w:r>
          </w:p>
        </w:tc>
      </w:tr>
      <w:tr>
        <w:tc>
          <w:tcPr>
            <w:tcW w:w="2410" w:type="dxa"/>
            <w:tcBorders>
              <w:top w:val="nil"/>
              <w:left w:val="nil"/>
              <w:bottom w:val="nil"/>
              <w:right w:val="nil"/>
            </w:tcBorders>
          </w:tcPr>
          <w:p>
            <w:pPr>
              <w:pStyle w:val="0"/>
            </w:pPr>
            <w:r>
              <w:rPr>
                <w:sz w:val="20"/>
              </w:rPr>
            </w:r>
          </w:p>
        </w:tc>
        <w:tc>
          <w:tcPr>
            <w:tcW w:w="4252"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068" w:type="dxa"/>
            <w:tcBorders>
              <w:top w:val="single" w:sz="4"/>
              <w:left w:val="nil"/>
              <w:bottom w:val="nil"/>
              <w:right w:val="nil"/>
            </w:tcBorders>
          </w:tcPr>
          <w:p>
            <w:pPr>
              <w:pStyle w:val="0"/>
              <w:jc w:val="center"/>
            </w:pPr>
            <w:r>
              <w:rPr>
                <w:sz w:val="20"/>
              </w:rPr>
              <w:t xml:space="preserve">(И.О. Фамилия)</w:t>
            </w:r>
          </w:p>
        </w:tc>
      </w:tr>
      <w:tr>
        <w:tc>
          <w:tcPr>
            <w:gridSpan w:val="4"/>
            <w:tcW w:w="9070" w:type="dxa"/>
            <w:tcBorders>
              <w:top w:val="nil"/>
              <w:left w:val="nil"/>
              <w:bottom w:val="nil"/>
              <w:right w:val="nil"/>
            </w:tcBorders>
          </w:tcPr>
          <w:p>
            <w:pPr>
              <w:pStyle w:val="0"/>
            </w:pPr>
            <w:r>
              <w:rPr>
                <w:sz w:val="20"/>
              </w:rPr>
            </w:r>
          </w:p>
        </w:tc>
      </w:tr>
      <w:tr>
        <w:tc>
          <w:tcPr>
            <w:gridSpan w:val="4"/>
            <w:tcW w:w="9070" w:type="dxa"/>
            <w:tcBorders>
              <w:top w:val="nil"/>
              <w:left w:val="nil"/>
              <w:bottom w:val="nil"/>
              <w:right w:val="nil"/>
            </w:tcBorders>
          </w:tcPr>
          <w:p>
            <w:pPr>
              <w:pStyle w:val="0"/>
            </w:pPr>
            <w:r>
              <w:rPr>
                <w:sz w:val="20"/>
              </w:rPr>
              <w:t xml:space="preserve">М.П. (при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070"/>
      </w:tblGrid>
      <w:tr>
        <w:tc>
          <w:tcPr>
            <w:tcW w:w="9070" w:type="dxa"/>
            <w:tcBorders>
              <w:top w:val="nil"/>
              <w:left w:val="nil"/>
              <w:bottom w:val="nil"/>
              <w:right w:val="nil"/>
            </w:tcBorders>
          </w:tcPr>
          <w:bookmarkStart w:id="1004" w:name="P1004"/>
          <w:bookmarkEnd w:id="1004"/>
          <w:p>
            <w:pPr>
              <w:pStyle w:val="0"/>
              <w:jc w:val="center"/>
            </w:pPr>
            <w:r>
              <w:rPr>
                <w:sz w:val="20"/>
              </w:rPr>
              <w:t xml:space="preserve">Финансово-экономическое обоснование</w:t>
            </w:r>
          </w:p>
          <w:p>
            <w:pPr>
              <w:pStyle w:val="0"/>
              <w:jc w:val="center"/>
            </w:pPr>
            <w:r>
              <w:rPr>
                <w:sz w:val="20"/>
              </w:rPr>
              <w:t xml:space="preserve">плана создания и ведения собственного дела по производству</w:t>
            </w:r>
          </w:p>
          <w:p>
            <w:pPr>
              <w:pStyle w:val="0"/>
              <w:jc w:val="center"/>
            </w:pPr>
            <w:r>
              <w:rPr>
                <w:sz w:val="20"/>
              </w:rPr>
              <w:t xml:space="preserve">товаров, выполнению работ, оказанию услуг</w:t>
            </w:r>
          </w:p>
        </w:tc>
      </w:tr>
      <w:tr>
        <w:tc>
          <w:tcPr>
            <w:tcW w:w="9070" w:type="dxa"/>
            <w:tcBorders>
              <w:top w:val="nil"/>
              <w:left w:val="nil"/>
              <w:bottom w:val="nil"/>
              <w:right w:val="nil"/>
            </w:tcBorders>
          </w:tcPr>
          <w:p>
            <w:pPr>
              <w:pStyle w:val="0"/>
            </w:pPr>
            <w:r>
              <w:rPr>
                <w:sz w:val="20"/>
              </w:rPr>
            </w:r>
          </w:p>
        </w:tc>
      </w:tr>
      <w:tr>
        <w:tc>
          <w:tcPr>
            <w:tcW w:w="9070" w:type="dxa"/>
            <w:tcBorders>
              <w:top w:val="nil"/>
              <w:left w:val="nil"/>
              <w:bottom w:val="nil"/>
              <w:right w:val="nil"/>
            </w:tcBorders>
          </w:tcPr>
          <w:p>
            <w:pPr>
              <w:pStyle w:val="0"/>
              <w:ind w:firstLine="283"/>
              <w:jc w:val="both"/>
            </w:pPr>
            <w:r>
              <w:rPr>
                <w:sz w:val="20"/>
              </w:rPr>
              <w:t xml:space="preserve">1. Наименование плана: 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 Краткое описание плана:</w:t>
            </w:r>
          </w:p>
        </w:tc>
      </w:tr>
      <w:tr>
        <w:tc>
          <w:tcPr>
            <w:tcW w:w="9070" w:type="dxa"/>
            <w:tcBorders>
              <w:top w:val="nil"/>
              <w:left w:val="nil"/>
              <w:bottom w:val="nil"/>
              <w:right w:val="nil"/>
            </w:tcBorders>
          </w:tcPr>
          <w:p>
            <w:pPr>
              <w:pStyle w:val="0"/>
              <w:ind w:firstLine="283"/>
              <w:jc w:val="both"/>
            </w:pPr>
            <w:r>
              <w:rPr>
                <w:sz w:val="20"/>
              </w:rPr>
              <w:t xml:space="preserve">2.1. Цель плана: _________________________________________________________.</w:t>
            </w:r>
          </w:p>
          <w:p>
            <w:pPr>
              <w:pStyle w:val="0"/>
            </w:pPr>
            <w:r>
              <w:rPr>
                <w:sz w:val="20"/>
              </w:rPr>
              <w:t xml:space="preserve">_________________________________________________________________________.</w:t>
            </w:r>
          </w:p>
        </w:tc>
      </w:tr>
      <w:tr>
        <w:tc>
          <w:tcPr>
            <w:tcW w:w="9070" w:type="dxa"/>
            <w:tcBorders>
              <w:top w:val="nil"/>
              <w:left w:val="nil"/>
              <w:bottom w:val="nil"/>
              <w:right w:val="nil"/>
            </w:tcBorders>
          </w:tcPr>
          <w:bookmarkStart w:id="1012" w:name="P1012"/>
          <w:bookmarkEnd w:id="1012"/>
          <w:p>
            <w:pPr>
              <w:pStyle w:val="0"/>
              <w:ind w:firstLine="283"/>
              <w:jc w:val="both"/>
            </w:pPr>
            <w:r>
              <w:rPr>
                <w:sz w:val="20"/>
              </w:rPr>
              <w:t xml:space="preserve">2.2. Место ведения бизнеса и сфера предпринимательской деятельности в плане в соответствии с общероссийским </w:t>
            </w:r>
            <w:hyperlink w:history="0" r:id="rId143"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классификатором</w:t>
              </w:r>
            </w:hyperlink>
            <w:r>
              <w:rPr>
                <w:sz w:val="20"/>
              </w:rPr>
              <w:t xml:space="preserve"> видов экономической деятельности (код и расшифровка): _______________________________________________________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2.3. Описание продукции (товары, работы, услуги) с указанием: сезонности (при наличии); мер по обеспечению качества продукции (работ, услуг) и безопасности применяемого сырья, технологий; мер по охране окружающей среды, в том числе утилизации отходов: _______________________________________________________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2.4. Ценовая политика (обоснование с указанием факторов, влияющих на колебание цен: сезонность, отсутствие (наличие) постоянных поставщиков (подрядчиков, исполнителей), иные факторы):</w:t>
            </w:r>
          </w:p>
          <w:p>
            <w:pPr>
              <w:pStyle w:val="0"/>
              <w:jc w:val="both"/>
            </w:pPr>
            <w:r>
              <w:rPr>
                <w:sz w:val="20"/>
              </w:rPr>
              <w:t xml:space="preserve">_________________________________________________________________________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2.5. Потребители товаров, работ, услуг в плане: 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2.6. Анализ рынка (объем спроса, предложение конкурентов, поставщики сырья, материалов); место участника отбора на рынке (для обоснования привести источник информации о потребности (спросе), показателях, расчетных данных и иных сведениях): _______________________________________________________________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2.7. Продвижение товаров, работ, услуг (способы преодоления конкуренции, реклама, ноу-хау, иные меры стимулирования продаж, информация (при наличии) о заключенных договорах продажи (поставки) или предварительных договоренностях, иные каналы сбыта):</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2.8. География продаж (на территории города Красноярска, на территории Красноярского края, за пределами Красноярского края, внутренний рынок внутри страны, на экспорт): _______________________________________________________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2.9. Анализ рисков с указанием слабых сторон плана (способы, условия закупки материальных ресурсов, степень зависимости от поставщиков и иные риски, препятствия, отрицательно влияющие на выполнение плана): _________________________________________________________________________</w:t>
            </w:r>
          </w:p>
          <w:p>
            <w:pPr>
              <w:pStyle w:val="0"/>
              <w:jc w:val="both"/>
            </w:pPr>
            <w:r>
              <w:rPr>
                <w:sz w:val="20"/>
              </w:rPr>
              <w:t xml:space="preserve">_________________________________________________________________________.</w:t>
            </w:r>
          </w:p>
        </w:tc>
      </w:tr>
      <w:tr>
        <w:tc>
          <w:tcPr>
            <w:tcW w:w="9070" w:type="dxa"/>
            <w:tcBorders>
              <w:top w:val="nil"/>
              <w:left w:val="nil"/>
              <w:bottom w:val="nil"/>
              <w:right w:val="nil"/>
            </w:tcBorders>
          </w:tcPr>
          <w:p>
            <w:pPr>
              <w:pStyle w:val="0"/>
              <w:ind w:firstLine="283"/>
              <w:jc w:val="both"/>
            </w:pPr>
            <w:r>
              <w:rPr>
                <w:sz w:val="20"/>
              </w:rPr>
              <w:t xml:space="preserve">3. Перечень планируемых расходов участника отбора, включающий перечень приобретаемого имущества (оборудования, мебели, оргтехники, программного обеспечения), расходы на аренду и текущий ремонт зданий (помещений), выплату по передаче прав на франшизу (паушальный взнос), необходимых для выполнения плана, в соответствии с условиями предоставления гранта, определенными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пунктами 32</w:t>
              </w:r>
            </w:hyperlink>
            <w:r>
              <w:rPr>
                <w:sz w:val="20"/>
              </w:rPr>
              <w:t xml:space="preserve">,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Положения о порядке предоставления грантов в форме субсидий в целях финансового обеспечения части затрат на начало ведения предпринимательской деятельности (далее - Положение):</w:t>
            </w:r>
          </w:p>
        </w:tc>
      </w:tr>
    </w:tbl>
    <w:p>
      <w:pPr>
        <w:pStyle w:val="0"/>
        <w:jc w:val="both"/>
      </w:pPr>
      <w:r>
        <w:rPr>
          <w:sz w:val="20"/>
        </w:rPr>
      </w:r>
    </w:p>
    <w:p>
      <w:pPr>
        <w:pStyle w:val="0"/>
        <w:outlineLvl w:val="2"/>
        <w:jc w:val="center"/>
      </w:pPr>
      <w:r>
        <w:rPr>
          <w:sz w:val="20"/>
        </w:rPr>
        <w:t xml:space="preserve">Перечень</w:t>
      </w:r>
    </w:p>
    <w:p>
      <w:pPr>
        <w:pStyle w:val="0"/>
        <w:jc w:val="center"/>
      </w:pPr>
      <w:r>
        <w:rPr>
          <w:sz w:val="20"/>
        </w:rPr>
        <w:t xml:space="preserve">планируемых расходов, необходимых для выполнения плана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005"/>
        <w:gridCol w:w="1204"/>
        <w:gridCol w:w="1339"/>
        <w:gridCol w:w="664"/>
        <w:gridCol w:w="784"/>
        <w:gridCol w:w="2074"/>
      </w:tblGrid>
      <w:tr>
        <w:tc>
          <w:tcPr>
            <w:tcW w:w="3005" w:type="dxa"/>
            <w:vMerge w:val="restart"/>
          </w:tcPr>
          <w:p>
            <w:pPr>
              <w:pStyle w:val="0"/>
              <w:jc w:val="center"/>
            </w:pPr>
            <w:r>
              <w:rPr>
                <w:sz w:val="20"/>
              </w:rPr>
              <w:t xml:space="preserve">Направления расходов, подлежащих финансовому обеспечению за счет средств гранта</w:t>
            </w:r>
          </w:p>
        </w:tc>
        <w:tc>
          <w:tcPr>
            <w:tcW w:w="1204" w:type="dxa"/>
            <w:vMerge w:val="restart"/>
          </w:tcPr>
          <w:p>
            <w:pPr>
              <w:pStyle w:val="0"/>
              <w:jc w:val="center"/>
            </w:pPr>
            <w:r>
              <w:rPr>
                <w:sz w:val="20"/>
              </w:rPr>
              <w:t xml:space="preserve">Единица измерения</w:t>
            </w:r>
          </w:p>
        </w:tc>
        <w:tc>
          <w:tcPr>
            <w:tcW w:w="1339" w:type="dxa"/>
            <w:vMerge w:val="restart"/>
          </w:tcPr>
          <w:p>
            <w:pPr>
              <w:pStyle w:val="0"/>
              <w:jc w:val="center"/>
            </w:pPr>
            <w:r>
              <w:rPr>
                <w:sz w:val="20"/>
              </w:rPr>
              <w:t xml:space="preserve">Количество</w:t>
            </w:r>
          </w:p>
        </w:tc>
        <w:tc>
          <w:tcPr>
            <w:gridSpan w:val="3"/>
            <w:tcW w:w="3522" w:type="dxa"/>
          </w:tcPr>
          <w:p>
            <w:pPr>
              <w:pStyle w:val="0"/>
              <w:jc w:val="center"/>
            </w:pPr>
            <w:r>
              <w:rPr>
                <w:sz w:val="20"/>
              </w:rPr>
              <w:t xml:space="preserve">Стоимость, рубли</w:t>
            </w:r>
          </w:p>
        </w:tc>
      </w:tr>
      <w:tr>
        <w:tc>
          <w:tcPr>
            <w:vMerge w:val="continue"/>
          </w:tcPr>
          <w:p/>
        </w:tc>
        <w:tc>
          <w:tcPr>
            <w:vMerge w:val="continue"/>
          </w:tcPr>
          <w:p/>
        </w:tc>
        <w:tc>
          <w:tcPr>
            <w:vMerge w:val="continue"/>
          </w:tcPr>
          <w:p/>
        </w:tc>
        <w:tc>
          <w:tcPr>
            <w:tcW w:w="664" w:type="dxa"/>
            <w:vMerge w:val="restart"/>
          </w:tcPr>
          <w:p>
            <w:pPr>
              <w:pStyle w:val="0"/>
              <w:jc w:val="center"/>
            </w:pPr>
            <w:r>
              <w:rPr>
                <w:sz w:val="20"/>
              </w:rPr>
              <w:t xml:space="preserve">всего</w:t>
            </w:r>
          </w:p>
        </w:tc>
        <w:tc>
          <w:tcPr>
            <w:gridSpan w:val="2"/>
            <w:tcW w:w="2858" w:type="dxa"/>
          </w:tcPr>
          <w:p>
            <w:pPr>
              <w:pStyle w:val="0"/>
              <w:jc w:val="center"/>
            </w:pPr>
            <w:r>
              <w:rPr>
                <w:sz w:val="20"/>
              </w:rPr>
              <w:t xml:space="preserve">в том числе:</w:t>
            </w:r>
          </w:p>
        </w:tc>
      </w:tr>
      <w:tr>
        <w:tc>
          <w:tcPr>
            <w:vMerge w:val="continue"/>
          </w:tcPr>
          <w:p/>
        </w:tc>
        <w:tc>
          <w:tcPr>
            <w:vMerge w:val="continue"/>
          </w:tcPr>
          <w:p/>
        </w:tc>
        <w:tc>
          <w:tcPr>
            <w:vMerge w:val="continue"/>
          </w:tcPr>
          <w:p/>
        </w:tc>
        <w:tc>
          <w:tcPr>
            <w:vMerge w:val="continue"/>
          </w:tcPr>
          <w:p/>
        </w:tc>
        <w:tc>
          <w:tcPr>
            <w:tcW w:w="784" w:type="dxa"/>
          </w:tcPr>
          <w:p>
            <w:pPr>
              <w:pStyle w:val="0"/>
              <w:jc w:val="center"/>
            </w:pPr>
            <w:r>
              <w:rPr>
                <w:sz w:val="20"/>
              </w:rPr>
              <w:t xml:space="preserve">сумма гранта</w:t>
            </w:r>
          </w:p>
        </w:tc>
        <w:tc>
          <w:tcPr>
            <w:tcW w:w="2074" w:type="dxa"/>
          </w:tcPr>
          <w:p>
            <w:pPr>
              <w:pStyle w:val="0"/>
              <w:jc w:val="center"/>
            </w:pPr>
            <w:r>
              <w:rPr>
                <w:sz w:val="20"/>
              </w:rPr>
              <w:t xml:space="preserve">сумма собственных средств, в том числе софинансирование расходов на выполнение плана</w:t>
            </w:r>
          </w:p>
        </w:tc>
      </w:tr>
      <w:tr>
        <w:tc>
          <w:tcPr>
            <w:tcW w:w="3005" w:type="dxa"/>
          </w:tcPr>
          <w:p>
            <w:pPr>
              <w:pStyle w:val="0"/>
              <w:jc w:val="center"/>
            </w:pPr>
            <w:r>
              <w:rPr>
                <w:sz w:val="20"/>
              </w:rPr>
              <w:t xml:space="preserve">1</w:t>
            </w:r>
          </w:p>
        </w:tc>
        <w:tc>
          <w:tcPr>
            <w:tcW w:w="1204" w:type="dxa"/>
          </w:tcPr>
          <w:p>
            <w:pPr>
              <w:pStyle w:val="0"/>
              <w:jc w:val="center"/>
            </w:pPr>
            <w:r>
              <w:rPr>
                <w:sz w:val="20"/>
              </w:rPr>
              <w:t xml:space="preserve">2</w:t>
            </w:r>
          </w:p>
        </w:tc>
        <w:tc>
          <w:tcPr>
            <w:tcW w:w="1339" w:type="dxa"/>
          </w:tcPr>
          <w:p>
            <w:pPr>
              <w:pStyle w:val="0"/>
              <w:jc w:val="center"/>
            </w:pPr>
            <w:r>
              <w:rPr>
                <w:sz w:val="20"/>
              </w:rPr>
              <w:t xml:space="preserve">3</w:t>
            </w:r>
          </w:p>
        </w:tc>
        <w:tc>
          <w:tcPr>
            <w:tcW w:w="664" w:type="dxa"/>
          </w:tcPr>
          <w:p>
            <w:pPr>
              <w:pStyle w:val="0"/>
              <w:jc w:val="center"/>
            </w:pPr>
            <w:r>
              <w:rPr>
                <w:sz w:val="20"/>
              </w:rPr>
              <w:t xml:space="preserve">4</w:t>
            </w:r>
          </w:p>
        </w:tc>
        <w:tc>
          <w:tcPr>
            <w:tcW w:w="784" w:type="dxa"/>
          </w:tcPr>
          <w:p>
            <w:pPr>
              <w:pStyle w:val="0"/>
              <w:jc w:val="center"/>
            </w:pPr>
            <w:r>
              <w:rPr>
                <w:sz w:val="20"/>
              </w:rPr>
              <w:t xml:space="preserve">5</w:t>
            </w:r>
          </w:p>
        </w:tc>
        <w:tc>
          <w:tcPr>
            <w:tcW w:w="2074" w:type="dxa"/>
          </w:tcPr>
          <w:p>
            <w:pPr>
              <w:pStyle w:val="0"/>
              <w:jc w:val="center"/>
            </w:pPr>
            <w:r>
              <w:rPr>
                <w:sz w:val="20"/>
              </w:rPr>
              <w:t xml:space="preserve">6</w:t>
            </w:r>
          </w:p>
        </w:tc>
      </w:tr>
      <w:tr>
        <w:tc>
          <w:tcPr>
            <w:tcW w:w="3005" w:type="dxa"/>
          </w:tcPr>
          <w:p>
            <w:pPr>
              <w:pStyle w:val="0"/>
            </w:pPr>
            <w:r>
              <w:rPr>
                <w:sz w:val="20"/>
              </w:rPr>
              <w:t xml:space="preserve">1. Аренда и текущий ремонт зданий (помещений), используемых для осуществления предпринимательской деятельности:</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1.1. Аренда зданий (помещений)</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1.2. Текущий ремонт зданий (помещений)</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 Приобретение оборудования, мебели, оргтехники, программного обеспечения, используемых для осуществления предпринимательской деятельности:</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bookmarkStart w:id="1072" w:name="P1072"/>
          <w:bookmarkEnd w:id="1072"/>
          <w:p>
            <w:pPr>
              <w:pStyle w:val="0"/>
            </w:pPr>
            <w:r>
              <w:rPr>
                <w:sz w:val="20"/>
              </w:rPr>
              <w:t xml:space="preserve">2.1. Оборудование</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2.1.1 ...</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2.2. Мебель</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2.2.1 ...</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2.3. Оргтехника</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2.3.1 ...</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2.4. Программное обеспечение</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2.4.1 ...</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3. Выплата по передаче прав на франшизу (паушальный взнос):</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3.1. ...</w:t>
            </w:r>
          </w:p>
        </w:tc>
        <w:tc>
          <w:tcPr>
            <w:tcW w:w="1204" w:type="dxa"/>
          </w:tcPr>
          <w:p>
            <w:pPr>
              <w:pStyle w:val="0"/>
            </w:pPr>
            <w:r>
              <w:rPr>
                <w:sz w:val="20"/>
              </w:rPr>
            </w:r>
          </w:p>
        </w:tc>
        <w:tc>
          <w:tcPr>
            <w:tcW w:w="1339" w:type="dxa"/>
          </w:tcPr>
          <w:p>
            <w:pPr>
              <w:pStyle w:val="0"/>
            </w:pPr>
            <w:r>
              <w:rPr>
                <w:sz w:val="20"/>
              </w:rPr>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r>
        <w:tc>
          <w:tcPr>
            <w:tcW w:w="3005" w:type="dxa"/>
          </w:tcPr>
          <w:p>
            <w:pPr>
              <w:pStyle w:val="0"/>
            </w:pPr>
            <w:r>
              <w:rPr>
                <w:sz w:val="20"/>
              </w:rPr>
              <w:t xml:space="preserve">Итого:</w:t>
            </w:r>
          </w:p>
        </w:tc>
        <w:tc>
          <w:tcPr>
            <w:tcW w:w="1204" w:type="dxa"/>
          </w:tcPr>
          <w:p>
            <w:pPr>
              <w:pStyle w:val="0"/>
              <w:jc w:val="center"/>
            </w:pPr>
            <w:r>
              <w:rPr>
                <w:sz w:val="20"/>
              </w:rPr>
              <w:t xml:space="preserve">х</w:t>
            </w:r>
          </w:p>
        </w:tc>
        <w:tc>
          <w:tcPr>
            <w:tcW w:w="1339" w:type="dxa"/>
          </w:tcPr>
          <w:p>
            <w:pPr>
              <w:pStyle w:val="0"/>
              <w:jc w:val="center"/>
            </w:pPr>
            <w:r>
              <w:rPr>
                <w:sz w:val="20"/>
              </w:rPr>
              <w:t xml:space="preserve">х</w:t>
            </w:r>
          </w:p>
        </w:tc>
        <w:tc>
          <w:tcPr>
            <w:tcW w:w="664" w:type="dxa"/>
          </w:tcPr>
          <w:p>
            <w:pPr>
              <w:pStyle w:val="0"/>
            </w:pPr>
            <w:r>
              <w:rPr>
                <w:sz w:val="20"/>
              </w:rPr>
            </w:r>
          </w:p>
        </w:tc>
        <w:tc>
          <w:tcPr>
            <w:tcW w:w="784" w:type="dxa"/>
          </w:tcPr>
          <w:p>
            <w:pPr>
              <w:pStyle w:val="0"/>
            </w:pPr>
            <w:r>
              <w:rPr>
                <w:sz w:val="20"/>
              </w:rPr>
            </w:r>
          </w:p>
        </w:tc>
        <w:tc>
          <w:tcPr>
            <w:tcW w:w="207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410"/>
        <w:gridCol w:w="533"/>
        <w:gridCol w:w="340"/>
        <w:gridCol w:w="2977"/>
        <w:gridCol w:w="402"/>
        <w:gridCol w:w="340"/>
        <w:gridCol w:w="2068"/>
      </w:tblGrid>
      <w:tr>
        <w:tc>
          <w:tcPr>
            <w:gridSpan w:val="7"/>
            <w:tcW w:w="9070" w:type="dxa"/>
            <w:tcBorders>
              <w:top w:val="nil"/>
              <w:left w:val="nil"/>
              <w:bottom w:val="nil"/>
              <w:right w:val="nil"/>
            </w:tcBorders>
          </w:tcPr>
          <w:p>
            <w:pPr>
              <w:pStyle w:val="0"/>
              <w:ind w:firstLine="283"/>
              <w:jc w:val="both"/>
            </w:pPr>
            <w:r>
              <w:rPr>
                <w:sz w:val="20"/>
              </w:rPr>
              <w:t xml:space="preserve">4. Обоснование использования для выполнения плана:</w:t>
            </w:r>
          </w:p>
          <w:p>
            <w:pPr>
              <w:pStyle w:val="0"/>
              <w:ind w:firstLine="283"/>
              <w:jc w:val="both"/>
            </w:pPr>
            <w:r>
              <w:rPr>
                <w:sz w:val="20"/>
              </w:rPr>
              <w:t xml:space="preserve">приобретаемого имущества (оборудования, мебели, оргтехники, программного обеспечения);</w:t>
            </w:r>
          </w:p>
          <w:p>
            <w:pPr>
              <w:pStyle w:val="0"/>
              <w:ind w:firstLine="283"/>
              <w:jc w:val="both"/>
            </w:pPr>
            <w:r>
              <w:rPr>
                <w:sz w:val="20"/>
              </w:rPr>
              <w:t xml:space="preserve">аренды и текущего ремонта зданий (помещений);</w:t>
            </w:r>
          </w:p>
          <w:p>
            <w:pPr>
              <w:pStyle w:val="0"/>
              <w:ind w:firstLine="283"/>
              <w:jc w:val="both"/>
            </w:pPr>
            <w:r>
              <w:rPr>
                <w:sz w:val="20"/>
              </w:rPr>
              <w:t xml:space="preserve">выплаты по передаче прав на франшизу.</w:t>
            </w:r>
          </w:p>
        </w:tc>
      </w:tr>
      <w:tr>
        <w:tc>
          <w:tcPr>
            <w:gridSpan w:val="7"/>
            <w:tcW w:w="9070" w:type="dxa"/>
            <w:tcBorders>
              <w:top w:val="nil"/>
              <w:left w:val="nil"/>
              <w:bottom w:val="nil"/>
              <w:right w:val="nil"/>
            </w:tcBorders>
          </w:tcPr>
          <w:bookmarkStart w:id="1143" w:name="P1143"/>
          <w:bookmarkEnd w:id="1143"/>
          <w:p>
            <w:pPr>
              <w:pStyle w:val="0"/>
              <w:ind w:firstLine="283"/>
              <w:jc w:val="both"/>
            </w:pPr>
            <w:r>
              <w:rPr>
                <w:sz w:val="20"/>
              </w:rPr>
              <w:t xml:space="preserve">5. Суммарный объем всех расходов на выполнение плана (</w:t>
            </w:r>
            <w:hyperlink w:history="0" w:anchor="P1144" w:tooltip="5.1. Сумма гранта в плане, рублей: _________________________________________.">
              <w:r>
                <w:rPr>
                  <w:sz w:val="20"/>
                  <w:color w:val="0000ff"/>
                </w:rPr>
                <w:t xml:space="preserve">пункт 5.1</w:t>
              </w:r>
            </w:hyperlink>
            <w:r>
              <w:rPr>
                <w:sz w:val="20"/>
              </w:rPr>
              <w:t xml:space="preserve"> + </w:t>
            </w:r>
            <w:hyperlink w:history="0" w:anchor="P1145" w:tooltip="5.2. Сумма софинансирования участником отбора расходов на выполнение плана (определяется в размере не менее 30% объема расходов по направлениям, установленным пунктом 32 Положения), рублей:">
              <w:r>
                <w:rPr>
                  <w:sz w:val="20"/>
                  <w:color w:val="0000ff"/>
                </w:rPr>
                <w:t xml:space="preserve">пункт 5.2</w:t>
              </w:r>
            </w:hyperlink>
            <w:r>
              <w:rPr>
                <w:sz w:val="20"/>
              </w:rPr>
              <w:t xml:space="preserve">), рублей: __________________________________________________________________.</w:t>
            </w:r>
          </w:p>
        </w:tc>
      </w:tr>
      <w:tr>
        <w:tc>
          <w:tcPr>
            <w:gridSpan w:val="7"/>
            <w:tcW w:w="9070" w:type="dxa"/>
            <w:tcBorders>
              <w:top w:val="nil"/>
              <w:left w:val="nil"/>
              <w:bottom w:val="nil"/>
              <w:right w:val="nil"/>
            </w:tcBorders>
          </w:tcPr>
          <w:bookmarkStart w:id="1144" w:name="P1144"/>
          <w:bookmarkEnd w:id="1144"/>
          <w:p>
            <w:pPr>
              <w:pStyle w:val="0"/>
              <w:ind w:firstLine="283"/>
              <w:jc w:val="both"/>
            </w:pPr>
            <w:r>
              <w:rPr>
                <w:sz w:val="20"/>
              </w:rPr>
              <w:t xml:space="preserve">5.1. Сумма гранта в плане, рублей: _________________________________________.</w:t>
            </w:r>
          </w:p>
        </w:tc>
      </w:tr>
      <w:tr>
        <w:tc>
          <w:tcPr>
            <w:gridSpan w:val="7"/>
            <w:tcW w:w="9070" w:type="dxa"/>
            <w:tcBorders>
              <w:top w:val="nil"/>
              <w:left w:val="nil"/>
              <w:bottom w:val="nil"/>
              <w:right w:val="nil"/>
            </w:tcBorders>
          </w:tcPr>
          <w:bookmarkStart w:id="1145" w:name="P1145"/>
          <w:bookmarkEnd w:id="1145"/>
          <w:p>
            <w:pPr>
              <w:pStyle w:val="0"/>
              <w:ind w:firstLine="283"/>
              <w:jc w:val="both"/>
            </w:pPr>
            <w:r>
              <w:rPr>
                <w:sz w:val="20"/>
              </w:rPr>
              <w:t xml:space="preserve">5.2. Сумма софинансирования участником отбора расходов на выполнение плана (определяется в размере не менее 30% объема расходов по направлениям, установленным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пунктом 32</w:t>
              </w:r>
            </w:hyperlink>
            <w:r>
              <w:rPr>
                <w:sz w:val="20"/>
              </w:rPr>
              <w:t xml:space="preserve"> Положения), рублей:</w:t>
            </w:r>
          </w:p>
          <w:p>
            <w:pPr>
              <w:pStyle w:val="0"/>
              <w:jc w:val="both"/>
            </w:pPr>
            <w:r>
              <w:rPr>
                <w:sz w:val="20"/>
              </w:rPr>
              <w:t xml:space="preserve">________________________________________________________________________.</w:t>
            </w:r>
          </w:p>
        </w:tc>
      </w:tr>
      <w:tr>
        <w:tc>
          <w:tcPr>
            <w:gridSpan w:val="7"/>
            <w:tcW w:w="9070" w:type="dxa"/>
            <w:tcBorders>
              <w:top w:val="nil"/>
              <w:left w:val="nil"/>
              <w:bottom w:val="nil"/>
              <w:right w:val="nil"/>
            </w:tcBorders>
          </w:tcPr>
          <w:p>
            <w:pPr>
              <w:pStyle w:val="0"/>
              <w:ind w:firstLine="283"/>
              <w:jc w:val="both"/>
            </w:pPr>
            <w:r>
              <w:rPr>
                <w:sz w:val="20"/>
              </w:rPr>
              <w:t xml:space="preserve">6. Источники средств для обеспечения суммы софинансирования (</w:t>
            </w:r>
            <w:hyperlink w:history="0" w:anchor="P1148" w:tooltip="6.1. Собственные средства, рублей: ________________________________________.">
              <w:r>
                <w:rPr>
                  <w:sz w:val="20"/>
                  <w:color w:val="0000ff"/>
                </w:rPr>
                <w:t xml:space="preserve">пункт 6.1</w:t>
              </w:r>
            </w:hyperlink>
            <w:r>
              <w:rPr>
                <w:sz w:val="20"/>
              </w:rPr>
              <w:t xml:space="preserve"> + </w:t>
            </w:r>
            <w:hyperlink w:history="0" w:anchor="P1149" w:tooltip="6.2. Кредитные (заемные) средства на условиях платности (возвратности), рублей, с указанием условий использования (предоставления): срок в месяцах, процентная ставка: ___________________________________________________________________">
              <w:r>
                <w:rPr>
                  <w:sz w:val="20"/>
                  <w:color w:val="0000ff"/>
                </w:rPr>
                <w:t xml:space="preserve">пункт 6.2</w:t>
              </w:r>
            </w:hyperlink>
            <w:r>
              <w:rPr>
                <w:sz w:val="20"/>
              </w:rPr>
              <w:t xml:space="preserve">), рублей: ______________________________________________________________</w:t>
            </w:r>
          </w:p>
        </w:tc>
      </w:tr>
      <w:tr>
        <w:tc>
          <w:tcPr>
            <w:gridSpan w:val="7"/>
            <w:tcW w:w="9070" w:type="dxa"/>
            <w:tcBorders>
              <w:top w:val="nil"/>
              <w:left w:val="nil"/>
              <w:bottom w:val="nil"/>
              <w:right w:val="nil"/>
            </w:tcBorders>
          </w:tcPr>
          <w:bookmarkStart w:id="1148" w:name="P1148"/>
          <w:bookmarkEnd w:id="1148"/>
          <w:p>
            <w:pPr>
              <w:pStyle w:val="0"/>
              <w:ind w:firstLine="283"/>
              <w:jc w:val="both"/>
            </w:pPr>
            <w:r>
              <w:rPr>
                <w:sz w:val="20"/>
              </w:rPr>
              <w:t xml:space="preserve">6.1. Собственные средства, рублей: ________________________________________.</w:t>
            </w:r>
          </w:p>
        </w:tc>
      </w:tr>
      <w:tr>
        <w:tc>
          <w:tcPr>
            <w:gridSpan w:val="7"/>
            <w:tcW w:w="9070" w:type="dxa"/>
            <w:tcBorders>
              <w:top w:val="nil"/>
              <w:left w:val="nil"/>
              <w:bottom w:val="nil"/>
              <w:right w:val="nil"/>
            </w:tcBorders>
          </w:tcPr>
          <w:bookmarkStart w:id="1149" w:name="P1149"/>
          <w:bookmarkEnd w:id="1149"/>
          <w:p>
            <w:pPr>
              <w:pStyle w:val="0"/>
              <w:ind w:firstLine="283"/>
              <w:jc w:val="both"/>
            </w:pPr>
            <w:r>
              <w:rPr>
                <w:sz w:val="20"/>
              </w:rPr>
              <w:t xml:space="preserve">6.2. Кредитные (заемные) средства на условиях платности (возвратности), рублей, с указанием условий использования (предоставления): срок в месяцах, процентная ставка: ___________________________________________________________________</w:t>
            </w:r>
          </w:p>
          <w:p>
            <w:pPr>
              <w:pStyle w:val="0"/>
              <w:jc w:val="both"/>
            </w:pPr>
            <w:r>
              <w:rPr>
                <w:sz w:val="20"/>
              </w:rPr>
              <w:t xml:space="preserve">_________________________________________________________________________.</w:t>
            </w:r>
          </w:p>
        </w:tc>
      </w:tr>
      <w:tr>
        <w:tc>
          <w:tcPr>
            <w:gridSpan w:val="7"/>
            <w:tcW w:w="9070" w:type="dxa"/>
            <w:tcBorders>
              <w:top w:val="nil"/>
              <w:left w:val="nil"/>
              <w:bottom w:val="nil"/>
              <w:right w:val="nil"/>
            </w:tcBorders>
          </w:tcPr>
          <w:p>
            <w:pPr>
              <w:pStyle w:val="0"/>
              <w:ind w:firstLine="283"/>
              <w:jc w:val="both"/>
            </w:pPr>
            <w:r>
              <w:rPr>
                <w:sz w:val="20"/>
              </w:rPr>
              <w:t xml:space="preserve">7. Информация о количестве рабочих мест (включая индивидуальных предпринимателей) по состоянию на 1-е число месяца подачи заявки для участия в конкурсе, единиц: _________________________________________________________.</w:t>
            </w:r>
          </w:p>
        </w:tc>
      </w:tr>
      <w:tr>
        <w:tc>
          <w:tcPr>
            <w:gridSpan w:val="7"/>
            <w:tcW w:w="9070" w:type="dxa"/>
            <w:tcBorders>
              <w:top w:val="nil"/>
              <w:left w:val="nil"/>
              <w:bottom w:val="nil"/>
              <w:right w:val="nil"/>
            </w:tcBorders>
          </w:tcPr>
          <w:p>
            <w:pPr>
              <w:pStyle w:val="0"/>
              <w:ind w:firstLine="283"/>
              <w:jc w:val="both"/>
            </w:pPr>
            <w:r>
              <w:rPr>
                <w:sz w:val="20"/>
              </w:rPr>
              <w:t xml:space="preserve">8. Информация об объеме доходов и расходов, планируемых для ведения предпринимательской деятельности, включая: доход от производства и реализации продукции (работ, услуг); расходы на производство и реализацию продукции (работ, услуг) с учетом расходов на приобретение сырья, расходных материалов; расходов на потребление покупных энергоресурсов; расходов на оплату труда и уплату страховых взносов в соответствующие фонды; расходов на уплату налогов и сборов в бюджеты бюджетной системы Российской Федерации, представлена в </w:t>
            </w:r>
            <w:hyperlink w:history="0" w:anchor="P1188" w:tooltip="ПОКАЗАТЕЛИ">
              <w:r>
                <w:rPr>
                  <w:sz w:val="20"/>
                  <w:color w:val="0000ff"/>
                </w:rPr>
                <w:t xml:space="preserve">приложении</w:t>
              </w:r>
            </w:hyperlink>
            <w:r>
              <w:rPr>
                <w:sz w:val="20"/>
              </w:rPr>
              <w:t xml:space="preserve"> к настоящему финансово-экономическому обоснованию плана.</w:t>
            </w:r>
          </w:p>
        </w:tc>
      </w:tr>
      <w:tr>
        <w:tc>
          <w:tcPr>
            <w:gridSpan w:val="7"/>
            <w:tcW w:w="9070" w:type="dxa"/>
            <w:tcBorders>
              <w:top w:val="nil"/>
              <w:left w:val="nil"/>
              <w:bottom w:val="nil"/>
              <w:right w:val="nil"/>
            </w:tcBorders>
          </w:tcPr>
          <w:p>
            <w:pPr>
              <w:pStyle w:val="0"/>
            </w:pPr>
            <w:r>
              <w:rPr>
                <w:sz w:val="20"/>
              </w:rPr>
            </w:r>
          </w:p>
        </w:tc>
      </w:tr>
      <w:tr>
        <w:tc>
          <w:tcPr>
            <w:tcW w:w="2410" w:type="dxa"/>
            <w:tcBorders>
              <w:top w:val="nil"/>
              <w:left w:val="nil"/>
              <w:bottom w:val="nil"/>
              <w:right w:val="nil"/>
            </w:tcBorders>
          </w:tcPr>
          <w:p>
            <w:pPr>
              <w:pStyle w:val="0"/>
            </w:pPr>
            <w:r>
              <w:rPr>
                <w:sz w:val="20"/>
              </w:rPr>
              <w:t xml:space="preserve">Участник отбора</w:t>
            </w:r>
          </w:p>
        </w:tc>
        <w:tc>
          <w:tcPr>
            <w:gridSpan w:val="4"/>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68" w:type="dxa"/>
            <w:tcBorders>
              <w:top w:val="nil"/>
              <w:left w:val="nil"/>
              <w:bottom w:val="single" w:sz="4"/>
              <w:right w:val="nil"/>
            </w:tcBorders>
          </w:tcPr>
          <w:p>
            <w:pPr>
              <w:pStyle w:val="0"/>
            </w:pPr>
            <w:r>
              <w:rPr>
                <w:sz w:val="20"/>
              </w:rPr>
            </w:r>
          </w:p>
        </w:tc>
      </w:tr>
      <w:tr>
        <w:tc>
          <w:tcPr>
            <w:tcW w:w="2410" w:type="dxa"/>
            <w:tcBorders>
              <w:top w:val="nil"/>
              <w:left w:val="nil"/>
              <w:bottom w:val="nil"/>
              <w:right w:val="nil"/>
            </w:tcBorders>
          </w:tcPr>
          <w:p>
            <w:pPr>
              <w:pStyle w:val="0"/>
            </w:pPr>
            <w:r>
              <w:rPr>
                <w:sz w:val="20"/>
              </w:rPr>
            </w:r>
          </w:p>
        </w:tc>
        <w:tc>
          <w:tcPr>
            <w:gridSpan w:val="4"/>
            <w:tcW w:w="4252"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06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М.П. (при наличии)</w:t>
            </w:r>
          </w:p>
        </w:tc>
      </w:tr>
      <w:tr>
        <w:tc>
          <w:tcPr>
            <w:gridSpan w:val="7"/>
            <w:tcW w:w="9070" w:type="dxa"/>
            <w:tcBorders>
              <w:top w:val="nil"/>
              <w:left w:val="nil"/>
              <w:bottom w:val="nil"/>
              <w:right w:val="nil"/>
            </w:tcBorders>
          </w:tcPr>
          <w:p>
            <w:pPr>
              <w:pStyle w:val="0"/>
            </w:pPr>
            <w:r>
              <w:rPr>
                <w:sz w:val="20"/>
              </w:rPr>
            </w:r>
          </w:p>
        </w:tc>
      </w:tr>
      <w:tr>
        <w:tc>
          <w:tcPr>
            <w:gridSpan w:val="2"/>
            <w:tcW w:w="2943" w:type="dxa"/>
            <w:tcBorders>
              <w:top w:val="nil"/>
              <w:left w:val="nil"/>
              <w:bottom w:val="nil"/>
              <w:right w:val="nil"/>
            </w:tcBorders>
          </w:tcPr>
          <w:p>
            <w:pPr>
              <w:pStyle w:val="0"/>
              <w:jc w:val="both"/>
            </w:pPr>
            <w:r>
              <w:rPr>
                <w:sz w:val="20"/>
              </w:rPr>
              <w:t xml:space="preserve">Главный бухгалтер</w:t>
            </w:r>
          </w:p>
        </w:tc>
        <w:tc>
          <w:tcPr>
            <w:tcW w:w="340" w:type="dxa"/>
            <w:tcBorders>
              <w:top w:val="nil"/>
              <w:left w:val="nil"/>
              <w:bottom w:val="nil"/>
              <w:right w:val="nil"/>
            </w:tcBorders>
          </w:tcPr>
          <w:p>
            <w:pPr>
              <w:pStyle w:val="0"/>
            </w:pPr>
            <w:r>
              <w:rPr>
                <w:sz w:val="20"/>
              </w:rPr>
            </w:r>
          </w:p>
        </w:tc>
        <w:tc>
          <w:tcPr>
            <w:tcW w:w="2977" w:type="dxa"/>
            <w:tcBorders>
              <w:top w:val="nil"/>
              <w:left w:val="nil"/>
              <w:bottom w:val="single" w:sz="4"/>
              <w:right w:val="nil"/>
            </w:tcBorders>
          </w:tcPr>
          <w:p>
            <w:pPr>
              <w:pStyle w:val="0"/>
            </w:pPr>
            <w:r>
              <w:rPr>
                <w:sz w:val="20"/>
              </w:rPr>
            </w:r>
          </w:p>
        </w:tc>
        <w:tc>
          <w:tcPr>
            <w:tcW w:w="402" w:type="dxa"/>
            <w:tcBorders>
              <w:top w:val="nil"/>
              <w:left w:val="nil"/>
              <w:bottom w:val="nil"/>
              <w:right w:val="nil"/>
            </w:tcBorders>
          </w:tcPr>
          <w:p>
            <w:pPr>
              <w:pStyle w:val="0"/>
            </w:pPr>
            <w:r>
              <w:rPr>
                <w:sz w:val="20"/>
              </w:rPr>
            </w:r>
          </w:p>
        </w:tc>
        <w:tc>
          <w:tcPr>
            <w:gridSpan w:val="2"/>
            <w:tcW w:w="2408" w:type="dxa"/>
            <w:tcBorders>
              <w:top w:val="nil"/>
              <w:left w:val="nil"/>
              <w:bottom w:val="single" w:sz="4"/>
              <w:right w:val="nil"/>
            </w:tcBorders>
          </w:tcPr>
          <w:p>
            <w:pPr>
              <w:pStyle w:val="0"/>
            </w:pPr>
            <w:r>
              <w:rPr>
                <w:sz w:val="20"/>
              </w:rPr>
            </w:r>
          </w:p>
        </w:tc>
      </w:tr>
      <w:tr>
        <w:tc>
          <w:tcPr>
            <w:gridSpan w:val="2"/>
            <w:tcW w:w="294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77" w:type="dxa"/>
            <w:tcBorders>
              <w:top w:val="single" w:sz="4"/>
              <w:left w:val="nil"/>
              <w:bottom w:val="nil"/>
              <w:right w:val="nil"/>
            </w:tcBorders>
          </w:tcPr>
          <w:p>
            <w:pPr>
              <w:pStyle w:val="0"/>
              <w:jc w:val="center"/>
            </w:pPr>
            <w:r>
              <w:rPr>
                <w:sz w:val="20"/>
              </w:rPr>
              <w:t xml:space="preserve">(подпись)</w:t>
            </w:r>
          </w:p>
        </w:tc>
        <w:tc>
          <w:tcPr>
            <w:tcW w:w="402" w:type="dxa"/>
            <w:tcBorders>
              <w:top w:val="nil"/>
              <w:left w:val="nil"/>
              <w:bottom w:val="nil"/>
              <w:right w:val="nil"/>
            </w:tcBorders>
          </w:tcPr>
          <w:p>
            <w:pPr>
              <w:pStyle w:val="0"/>
            </w:pPr>
            <w:r>
              <w:rPr>
                <w:sz w:val="20"/>
              </w:rPr>
            </w:r>
          </w:p>
        </w:tc>
        <w:tc>
          <w:tcPr>
            <w:gridSpan w:val="2"/>
            <w:tcW w:w="240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t xml:space="preserve">Дата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right"/>
      </w:pPr>
      <w:r>
        <w:rPr>
          <w:sz w:val="20"/>
        </w:rPr>
        <w:t xml:space="preserve">Приложение</w:t>
      </w:r>
    </w:p>
    <w:p>
      <w:pPr>
        <w:pStyle w:val="0"/>
        <w:jc w:val="right"/>
      </w:pPr>
      <w:r>
        <w:rPr>
          <w:sz w:val="20"/>
        </w:rPr>
        <w:t xml:space="preserve">к финансово-экономическому обоснованию</w:t>
      </w:r>
    </w:p>
    <w:p>
      <w:pPr>
        <w:pStyle w:val="0"/>
        <w:jc w:val="right"/>
      </w:pPr>
      <w:r>
        <w:rPr>
          <w:sz w:val="20"/>
        </w:rPr>
        <w:t xml:space="preserve">плана создания и ведения</w:t>
      </w:r>
    </w:p>
    <w:p>
      <w:pPr>
        <w:pStyle w:val="0"/>
        <w:jc w:val="right"/>
      </w:pPr>
      <w:r>
        <w:rPr>
          <w:sz w:val="20"/>
        </w:rPr>
        <w:t xml:space="preserve">собственного дела по производству</w:t>
      </w:r>
    </w:p>
    <w:p>
      <w:pPr>
        <w:pStyle w:val="0"/>
        <w:jc w:val="right"/>
      </w:pPr>
      <w:r>
        <w:rPr>
          <w:sz w:val="20"/>
        </w:rPr>
        <w:t xml:space="preserve">товаров, выполнению работ,</w:t>
      </w:r>
    </w:p>
    <w:p>
      <w:pPr>
        <w:pStyle w:val="0"/>
        <w:jc w:val="right"/>
      </w:pPr>
      <w:r>
        <w:rPr>
          <w:sz w:val="20"/>
        </w:rPr>
        <w:t xml:space="preserve">оказанию услуг</w:t>
      </w:r>
    </w:p>
    <w:p>
      <w:pPr>
        <w:pStyle w:val="0"/>
        <w:jc w:val="both"/>
      </w:pPr>
      <w:r>
        <w:rPr>
          <w:sz w:val="20"/>
        </w:rPr>
      </w:r>
    </w:p>
    <w:bookmarkStart w:id="1188" w:name="P1188"/>
    <w:bookmarkEnd w:id="1188"/>
    <w:p>
      <w:pPr>
        <w:pStyle w:val="0"/>
        <w:jc w:val="center"/>
      </w:pPr>
      <w:r>
        <w:rPr>
          <w:sz w:val="20"/>
        </w:rPr>
        <w:t xml:space="preserve">ПОКАЗАТЕЛИ</w:t>
      </w:r>
    </w:p>
    <w:p>
      <w:pPr>
        <w:pStyle w:val="0"/>
        <w:jc w:val="center"/>
      </w:pPr>
      <w:r>
        <w:rPr>
          <w:sz w:val="20"/>
        </w:rPr>
        <w:t xml:space="preserve">финансово-экономического обоснования плана создания</w:t>
      </w:r>
    </w:p>
    <w:p>
      <w:pPr>
        <w:pStyle w:val="0"/>
        <w:jc w:val="center"/>
      </w:pPr>
      <w:r>
        <w:rPr>
          <w:sz w:val="20"/>
        </w:rPr>
        <w:t xml:space="preserve">и ведения собственного дела по производству товаров,</w:t>
      </w:r>
    </w:p>
    <w:p>
      <w:pPr>
        <w:pStyle w:val="0"/>
        <w:jc w:val="center"/>
      </w:pPr>
      <w:r>
        <w:rPr>
          <w:sz w:val="20"/>
        </w:rPr>
        <w:t xml:space="preserve">выполнению работ, оказанию услуг (далее - План)</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64"/>
        <w:gridCol w:w="850"/>
        <w:gridCol w:w="794"/>
        <w:gridCol w:w="1144"/>
        <w:gridCol w:w="1009"/>
        <w:gridCol w:w="1024"/>
        <w:gridCol w:w="1024"/>
        <w:gridCol w:w="1024"/>
      </w:tblGrid>
      <w:tr>
        <w:tc>
          <w:tcPr>
            <w:tcW w:w="2164" w:type="dxa"/>
            <w:vMerge w:val="restart"/>
          </w:tcPr>
          <w:p>
            <w:pPr>
              <w:pStyle w:val="0"/>
              <w:jc w:val="center"/>
            </w:pPr>
            <w:r>
              <w:rPr>
                <w:sz w:val="20"/>
              </w:rPr>
              <w:t xml:space="preserve">Показатели</w:t>
            </w:r>
          </w:p>
        </w:tc>
        <w:tc>
          <w:tcPr>
            <w:gridSpan w:val="3"/>
            <w:tcW w:w="2788" w:type="dxa"/>
          </w:tcPr>
          <w:p>
            <w:pPr>
              <w:pStyle w:val="0"/>
              <w:jc w:val="center"/>
            </w:pPr>
            <w:r>
              <w:rPr>
                <w:sz w:val="20"/>
              </w:rPr>
              <w:t xml:space="preserve">Плановые значения на конец года подачи заявки по Плану, рубли</w:t>
            </w:r>
          </w:p>
        </w:tc>
        <w:tc>
          <w:tcPr>
            <w:gridSpan w:val="4"/>
            <w:tcW w:w="4081" w:type="dxa"/>
          </w:tcPr>
          <w:p>
            <w:pPr>
              <w:pStyle w:val="0"/>
              <w:jc w:val="center"/>
            </w:pPr>
            <w:r>
              <w:rPr>
                <w:sz w:val="20"/>
              </w:rPr>
              <w:t xml:space="preserve">Плановые значения за счет получателя гранта в финансовом году, следующем за годом подачи заявки в случае получения гранта по Плану, рубли</w:t>
            </w:r>
          </w:p>
        </w:tc>
      </w:tr>
      <w:tr>
        <w:tc>
          <w:tcPr>
            <w:vMerge w:val="continue"/>
          </w:tcPr>
          <w:p/>
        </w:tc>
        <w:tc>
          <w:tcPr>
            <w:tcW w:w="850" w:type="dxa"/>
            <w:vMerge w:val="restart"/>
          </w:tcPr>
          <w:p>
            <w:pPr>
              <w:pStyle w:val="0"/>
              <w:jc w:val="center"/>
            </w:pPr>
            <w:r>
              <w:rPr>
                <w:sz w:val="20"/>
              </w:rPr>
              <w:t xml:space="preserve">итого</w:t>
            </w:r>
          </w:p>
        </w:tc>
        <w:tc>
          <w:tcPr>
            <w:gridSpan w:val="2"/>
            <w:tcW w:w="1938" w:type="dxa"/>
          </w:tcPr>
          <w:p>
            <w:pPr>
              <w:pStyle w:val="0"/>
              <w:jc w:val="center"/>
            </w:pPr>
            <w:r>
              <w:rPr>
                <w:sz w:val="20"/>
              </w:rPr>
              <w:t xml:space="preserve">в том числе:</w:t>
            </w:r>
          </w:p>
        </w:tc>
        <w:tc>
          <w:tcPr>
            <w:tcW w:w="1009" w:type="dxa"/>
            <w:vMerge w:val="restart"/>
          </w:tcPr>
          <w:p>
            <w:pPr>
              <w:pStyle w:val="0"/>
              <w:jc w:val="center"/>
            </w:pPr>
            <w:r>
              <w:rPr>
                <w:sz w:val="20"/>
              </w:rPr>
              <w:t xml:space="preserve">на конец I квартала (3 месяца)</w:t>
            </w:r>
          </w:p>
        </w:tc>
        <w:tc>
          <w:tcPr>
            <w:tcW w:w="1024" w:type="dxa"/>
            <w:vMerge w:val="restart"/>
          </w:tcPr>
          <w:p>
            <w:pPr>
              <w:pStyle w:val="0"/>
              <w:jc w:val="center"/>
            </w:pPr>
            <w:r>
              <w:rPr>
                <w:sz w:val="20"/>
              </w:rPr>
              <w:t xml:space="preserve">на конец II квартала (6 месяцев)</w:t>
            </w:r>
          </w:p>
        </w:tc>
        <w:tc>
          <w:tcPr>
            <w:tcW w:w="1024" w:type="dxa"/>
            <w:vMerge w:val="restart"/>
          </w:tcPr>
          <w:p>
            <w:pPr>
              <w:pStyle w:val="0"/>
              <w:jc w:val="center"/>
            </w:pPr>
            <w:r>
              <w:rPr>
                <w:sz w:val="20"/>
              </w:rPr>
              <w:t xml:space="preserve">на конец III квартала (9 месяцев)</w:t>
            </w:r>
          </w:p>
        </w:tc>
        <w:tc>
          <w:tcPr>
            <w:tcW w:w="1024" w:type="dxa"/>
            <w:vMerge w:val="restart"/>
          </w:tcPr>
          <w:p>
            <w:pPr>
              <w:pStyle w:val="0"/>
              <w:jc w:val="center"/>
            </w:pPr>
            <w:r>
              <w:rPr>
                <w:sz w:val="20"/>
              </w:rPr>
              <w:t xml:space="preserve">на конец IV квартала (12 месяцев)</w:t>
            </w:r>
          </w:p>
        </w:tc>
      </w:tr>
      <w:tr>
        <w:tc>
          <w:tcPr>
            <w:vMerge w:val="continue"/>
          </w:tcPr>
          <w:p/>
        </w:tc>
        <w:tc>
          <w:tcPr>
            <w:vMerge w:val="continue"/>
          </w:tcPr>
          <w:p/>
        </w:tc>
        <w:tc>
          <w:tcPr>
            <w:tcW w:w="794" w:type="dxa"/>
          </w:tcPr>
          <w:p>
            <w:pPr>
              <w:pStyle w:val="0"/>
              <w:jc w:val="center"/>
            </w:pPr>
            <w:r>
              <w:rPr>
                <w:sz w:val="20"/>
              </w:rPr>
              <w:t xml:space="preserve">за счет гранта</w:t>
            </w:r>
          </w:p>
        </w:tc>
        <w:tc>
          <w:tcPr>
            <w:tcW w:w="1144" w:type="dxa"/>
          </w:tcPr>
          <w:p>
            <w:pPr>
              <w:pStyle w:val="0"/>
              <w:jc w:val="center"/>
            </w:pPr>
            <w:r>
              <w:rPr>
                <w:sz w:val="20"/>
              </w:rPr>
              <w:t xml:space="preserve">за счет участника отбора</w:t>
            </w:r>
          </w:p>
        </w:tc>
        <w:tc>
          <w:tcPr>
            <w:vMerge w:val="continue"/>
          </w:tcPr>
          <w:p/>
        </w:tc>
        <w:tc>
          <w:tcPr>
            <w:vMerge w:val="continue"/>
          </w:tcPr>
          <w:p/>
        </w:tc>
        <w:tc>
          <w:tcPr>
            <w:vMerge w:val="continue"/>
          </w:tcPr>
          <w:p/>
        </w:tc>
        <w:tc>
          <w:tcPr>
            <w:vMerge w:val="continue"/>
          </w:tcPr>
          <w:p/>
        </w:tc>
      </w:tr>
      <w:tr>
        <w:tc>
          <w:tcPr>
            <w:tcW w:w="2164" w:type="dxa"/>
          </w:tcPr>
          <w:p>
            <w:pPr>
              <w:pStyle w:val="0"/>
              <w:jc w:val="center"/>
            </w:pPr>
            <w:r>
              <w:rPr>
                <w:sz w:val="20"/>
              </w:rPr>
              <w:t xml:space="preserve">1</w:t>
            </w:r>
          </w:p>
        </w:tc>
        <w:tc>
          <w:tcPr>
            <w:tcW w:w="850" w:type="dxa"/>
          </w:tcPr>
          <w:p>
            <w:pPr>
              <w:pStyle w:val="0"/>
              <w:jc w:val="center"/>
            </w:pPr>
            <w:r>
              <w:rPr>
                <w:sz w:val="20"/>
              </w:rPr>
              <w:t xml:space="preserve">2</w:t>
            </w:r>
          </w:p>
        </w:tc>
        <w:tc>
          <w:tcPr>
            <w:tcW w:w="794" w:type="dxa"/>
          </w:tcPr>
          <w:p>
            <w:pPr>
              <w:pStyle w:val="0"/>
              <w:jc w:val="center"/>
            </w:pPr>
            <w:r>
              <w:rPr>
                <w:sz w:val="20"/>
              </w:rPr>
              <w:t xml:space="preserve">3</w:t>
            </w:r>
          </w:p>
        </w:tc>
        <w:tc>
          <w:tcPr>
            <w:tcW w:w="1144" w:type="dxa"/>
          </w:tcPr>
          <w:p>
            <w:pPr>
              <w:pStyle w:val="0"/>
              <w:jc w:val="center"/>
            </w:pPr>
            <w:r>
              <w:rPr>
                <w:sz w:val="20"/>
              </w:rPr>
              <w:t xml:space="preserve">4</w:t>
            </w:r>
          </w:p>
        </w:tc>
        <w:tc>
          <w:tcPr>
            <w:tcW w:w="1009" w:type="dxa"/>
          </w:tcPr>
          <w:p>
            <w:pPr>
              <w:pStyle w:val="0"/>
              <w:jc w:val="center"/>
            </w:pPr>
            <w:r>
              <w:rPr>
                <w:sz w:val="20"/>
              </w:rPr>
              <w:t xml:space="preserve">5</w:t>
            </w:r>
          </w:p>
        </w:tc>
        <w:tc>
          <w:tcPr>
            <w:tcW w:w="1024" w:type="dxa"/>
          </w:tcPr>
          <w:p>
            <w:pPr>
              <w:pStyle w:val="0"/>
              <w:jc w:val="center"/>
            </w:pPr>
            <w:r>
              <w:rPr>
                <w:sz w:val="20"/>
              </w:rPr>
              <w:t xml:space="preserve">6</w:t>
            </w:r>
          </w:p>
        </w:tc>
        <w:tc>
          <w:tcPr>
            <w:tcW w:w="1024" w:type="dxa"/>
          </w:tcPr>
          <w:p>
            <w:pPr>
              <w:pStyle w:val="0"/>
              <w:jc w:val="center"/>
            </w:pPr>
            <w:r>
              <w:rPr>
                <w:sz w:val="20"/>
              </w:rPr>
              <w:t xml:space="preserve">7</w:t>
            </w:r>
          </w:p>
        </w:tc>
        <w:tc>
          <w:tcPr>
            <w:tcW w:w="1024" w:type="dxa"/>
          </w:tcPr>
          <w:p>
            <w:pPr>
              <w:pStyle w:val="0"/>
              <w:jc w:val="center"/>
            </w:pPr>
            <w:r>
              <w:rPr>
                <w:sz w:val="20"/>
              </w:rPr>
              <w:t xml:space="preserve">8</w:t>
            </w:r>
          </w:p>
        </w:tc>
      </w:tr>
      <w:tr>
        <w:tc>
          <w:tcPr>
            <w:tcW w:w="2164" w:type="dxa"/>
          </w:tcPr>
          <w:p>
            <w:pPr>
              <w:pStyle w:val="0"/>
            </w:pPr>
            <w:r>
              <w:rPr>
                <w:sz w:val="20"/>
              </w:rPr>
              <w:t xml:space="preserve">I. Денежные поступления, в том числе:</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1.1. Доход от производства и реализации товаров, работ, услуг без НДС</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1.2. Иные денежные поступления</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II. Денежные выплаты, в том числе:</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2.1. Выплаты по направлениям использования гранта (а + б + в + г + д + е + ж):</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а) аренда зданий (помещений)</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б) текущий ремонт зданий (помещений)</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в) приобретение оборудования</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г) приобретение мебели</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д) приобретение оргтехники</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е) приобретение программного обеспечения</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ж) выплата по передаче прав на франшизу (паушальный взнос)</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2.2. Иные выплаты на производство и реализацию продукции, работ, услуг (а + б + в + г):</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а) приобретение сырья и материалов</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б) оплата труда работников (включая индивидуальных предпринимателей)</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в) уплата страховых взносов по оплате труда в соответствующие фонды</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г) прочие расходы</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III. Налоги и сборы</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r>
        <w:tc>
          <w:tcPr>
            <w:tcW w:w="2164" w:type="dxa"/>
          </w:tcPr>
          <w:p>
            <w:pPr>
              <w:pStyle w:val="0"/>
            </w:pPr>
            <w:r>
              <w:rPr>
                <w:sz w:val="20"/>
              </w:rPr>
              <w:t xml:space="preserve">IV. Чистая прибыль (строка I - строка II - строка III)</w:t>
            </w:r>
          </w:p>
        </w:tc>
        <w:tc>
          <w:tcPr>
            <w:tcW w:w="850" w:type="dxa"/>
          </w:tcPr>
          <w:p>
            <w:pPr>
              <w:pStyle w:val="0"/>
            </w:pPr>
            <w:r>
              <w:rPr>
                <w:sz w:val="20"/>
              </w:rPr>
            </w:r>
          </w:p>
        </w:tc>
        <w:tc>
          <w:tcPr>
            <w:tcW w:w="794" w:type="dxa"/>
          </w:tcPr>
          <w:p>
            <w:pPr>
              <w:pStyle w:val="0"/>
            </w:pPr>
            <w:r>
              <w:rPr>
                <w:sz w:val="20"/>
              </w:rPr>
            </w:r>
          </w:p>
        </w:tc>
        <w:tc>
          <w:tcPr>
            <w:tcW w:w="1144" w:type="dxa"/>
          </w:tcPr>
          <w:p>
            <w:pPr>
              <w:pStyle w:val="0"/>
            </w:pPr>
            <w:r>
              <w:rPr>
                <w:sz w:val="20"/>
              </w:rPr>
            </w:r>
          </w:p>
        </w:tc>
        <w:tc>
          <w:tcPr>
            <w:tcW w:w="1009" w:type="dxa"/>
          </w:tcPr>
          <w:p>
            <w:pPr>
              <w:pStyle w:val="0"/>
            </w:pPr>
            <w:r>
              <w:rPr>
                <w:sz w:val="20"/>
              </w:rPr>
            </w:r>
          </w:p>
        </w:tc>
        <w:tc>
          <w:tcPr>
            <w:tcW w:w="1024" w:type="dxa"/>
          </w:tcPr>
          <w:p>
            <w:pPr>
              <w:pStyle w:val="0"/>
            </w:pPr>
            <w:r>
              <w:rPr>
                <w:sz w:val="20"/>
              </w:rPr>
            </w:r>
          </w:p>
        </w:tc>
        <w:tc>
          <w:tcPr>
            <w:tcW w:w="1024" w:type="dxa"/>
          </w:tcPr>
          <w:p>
            <w:pPr>
              <w:pStyle w:val="0"/>
            </w:pPr>
            <w:r>
              <w:rPr>
                <w:sz w:val="20"/>
              </w:rPr>
            </w:r>
          </w:p>
        </w:tc>
        <w:tc>
          <w:tcPr>
            <w:tcW w:w="102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410"/>
        <w:gridCol w:w="533"/>
        <w:gridCol w:w="340"/>
        <w:gridCol w:w="2977"/>
        <w:gridCol w:w="402"/>
        <w:gridCol w:w="340"/>
        <w:gridCol w:w="2068"/>
      </w:tblGrid>
      <w:tr>
        <w:tc>
          <w:tcPr>
            <w:tcW w:w="2410" w:type="dxa"/>
            <w:tcBorders>
              <w:top w:val="nil"/>
              <w:left w:val="nil"/>
              <w:bottom w:val="nil"/>
              <w:right w:val="nil"/>
            </w:tcBorders>
          </w:tcPr>
          <w:p>
            <w:pPr>
              <w:pStyle w:val="0"/>
            </w:pPr>
            <w:r>
              <w:rPr>
                <w:sz w:val="20"/>
              </w:rPr>
              <w:t xml:space="preserve">Участник отбора</w:t>
            </w:r>
          </w:p>
        </w:tc>
        <w:tc>
          <w:tcPr>
            <w:gridSpan w:val="4"/>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68" w:type="dxa"/>
            <w:tcBorders>
              <w:top w:val="nil"/>
              <w:left w:val="nil"/>
              <w:bottom w:val="single" w:sz="4"/>
              <w:right w:val="nil"/>
            </w:tcBorders>
          </w:tcPr>
          <w:p>
            <w:pPr>
              <w:pStyle w:val="0"/>
            </w:pPr>
            <w:r>
              <w:rPr>
                <w:sz w:val="20"/>
              </w:rPr>
            </w:r>
          </w:p>
        </w:tc>
      </w:tr>
      <w:tr>
        <w:tc>
          <w:tcPr>
            <w:tcW w:w="2410" w:type="dxa"/>
            <w:tcBorders>
              <w:top w:val="nil"/>
              <w:left w:val="nil"/>
              <w:bottom w:val="nil"/>
              <w:right w:val="nil"/>
            </w:tcBorders>
          </w:tcPr>
          <w:p>
            <w:pPr>
              <w:pStyle w:val="0"/>
            </w:pPr>
            <w:r>
              <w:rPr>
                <w:sz w:val="20"/>
              </w:rPr>
            </w:r>
          </w:p>
        </w:tc>
        <w:tc>
          <w:tcPr>
            <w:gridSpan w:val="4"/>
            <w:tcW w:w="4252" w:type="dxa"/>
            <w:tcBorders>
              <w:top w:val="single" w:sz="4"/>
              <w:left w:val="nil"/>
              <w:bottom w:val="nil"/>
              <w:right w:val="nil"/>
            </w:tcBorders>
          </w:tcPr>
          <w:p>
            <w:pPr>
              <w:pStyle w:val="0"/>
              <w:jc w:val="center"/>
            </w:pPr>
            <w:r>
              <w:rPr>
                <w:sz w:val="20"/>
              </w:rPr>
              <w:t xml:space="preserve">(наименование участника отбора или подпись лица, уполномоченного выступать от имени участника отбора)</w:t>
            </w:r>
          </w:p>
        </w:tc>
        <w:tc>
          <w:tcPr>
            <w:tcW w:w="340" w:type="dxa"/>
            <w:tcBorders>
              <w:top w:val="nil"/>
              <w:left w:val="nil"/>
              <w:bottom w:val="nil"/>
              <w:right w:val="nil"/>
            </w:tcBorders>
          </w:tcPr>
          <w:p>
            <w:pPr>
              <w:pStyle w:val="0"/>
            </w:pPr>
            <w:r>
              <w:rPr>
                <w:sz w:val="20"/>
              </w:rPr>
            </w:r>
          </w:p>
        </w:tc>
        <w:tc>
          <w:tcPr>
            <w:tcW w:w="206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М.П. (при наличии)</w:t>
            </w:r>
          </w:p>
        </w:tc>
      </w:tr>
      <w:tr>
        <w:tc>
          <w:tcPr>
            <w:gridSpan w:val="7"/>
            <w:tcW w:w="9070" w:type="dxa"/>
            <w:tcBorders>
              <w:top w:val="nil"/>
              <w:left w:val="nil"/>
              <w:bottom w:val="nil"/>
              <w:right w:val="nil"/>
            </w:tcBorders>
          </w:tcPr>
          <w:p>
            <w:pPr>
              <w:pStyle w:val="0"/>
            </w:pPr>
            <w:r>
              <w:rPr>
                <w:sz w:val="20"/>
              </w:rPr>
            </w:r>
          </w:p>
        </w:tc>
      </w:tr>
      <w:tr>
        <w:tc>
          <w:tcPr>
            <w:gridSpan w:val="2"/>
            <w:tcW w:w="2943" w:type="dxa"/>
            <w:tcBorders>
              <w:top w:val="nil"/>
              <w:left w:val="nil"/>
              <w:bottom w:val="nil"/>
              <w:right w:val="nil"/>
            </w:tcBorders>
          </w:tcPr>
          <w:p>
            <w:pPr>
              <w:pStyle w:val="0"/>
              <w:jc w:val="both"/>
            </w:pPr>
            <w:r>
              <w:rPr>
                <w:sz w:val="20"/>
              </w:rPr>
              <w:t xml:space="preserve">Главный бухгалтер</w:t>
            </w:r>
          </w:p>
        </w:tc>
        <w:tc>
          <w:tcPr>
            <w:tcW w:w="340" w:type="dxa"/>
            <w:tcBorders>
              <w:top w:val="nil"/>
              <w:left w:val="nil"/>
              <w:bottom w:val="nil"/>
              <w:right w:val="nil"/>
            </w:tcBorders>
          </w:tcPr>
          <w:p>
            <w:pPr>
              <w:pStyle w:val="0"/>
            </w:pPr>
            <w:r>
              <w:rPr>
                <w:sz w:val="20"/>
              </w:rPr>
            </w:r>
          </w:p>
        </w:tc>
        <w:tc>
          <w:tcPr>
            <w:tcW w:w="2977" w:type="dxa"/>
            <w:tcBorders>
              <w:top w:val="nil"/>
              <w:left w:val="nil"/>
              <w:bottom w:val="single" w:sz="4"/>
              <w:right w:val="nil"/>
            </w:tcBorders>
          </w:tcPr>
          <w:p>
            <w:pPr>
              <w:pStyle w:val="0"/>
            </w:pPr>
            <w:r>
              <w:rPr>
                <w:sz w:val="20"/>
              </w:rPr>
            </w:r>
          </w:p>
        </w:tc>
        <w:tc>
          <w:tcPr>
            <w:tcW w:w="402" w:type="dxa"/>
            <w:tcBorders>
              <w:top w:val="nil"/>
              <w:left w:val="nil"/>
              <w:bottom w:val="nil"/>
              <w:right w:val="nil"/>
            </w:tcBorders>
          </w:tcPr>
          <w:p>
            <w:pPr>
              <w:pStyle w:val="0"/>
            </w:pPr>
            <w:r>
              <w:rPr>
                <w:sz w:val="20"/>
              </w:rPr>
            </w:r>
          </w:p>
        </w:tc>
        <w:tc>
          <w:tcPr>
            <w:gridSpan w:val="2"/>
            <w:tcW w:w="2408" w:type="dxa"/>
            <w:tcBorders>
              <w:top w:val="nil"/>
              <w:left w:val="nil"/>
              <w:bottom w:val="single" w:sz="4"/>
              <w:right w:val="nil"/>
            </w:tcBorders>
          </w:tcPr>
          <w:p>
            <w:pPr>
              <w:pStyle w:val="0"/>
            </w:pPr>
            <w:r>
              <w:rPr>
                <w:sz w:val="20"/>
              </w:rPr>
            </w:r>
          </w:p>
        </w:tc>
      </w:tr>
      <w:tr>
        <w:tc>
          <w:tcPr>
            <w:gridSpan w:val="2"/>
            <w:tcW w:w="294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77" w:type="dxa"/>
            <w:tcBorders>
              <w:top w:val="single" w:sz="4"/>
              <w:left w:val="nil"/>
              <w:bottom w:val="nil"/>
              <w:right w:val="nil"/>
            </w:tcBorders>
          </w:tcPr>
          <w:p>
            <w:pPr>
              <w:pStyle w:val="0"/>
              <w:jc w:val="center"/>
            </w:pPr>
            <w:r>
              <w:rPr>
                <w:sz w:val="20"/>
              </w:rPr>
              <w:t xml:space="preserve">(подпись)</w:t>
            </w:r>
          </w:p>
        </w:tc>
        <w:tc>
          <w:tcPr>
            <w:tcW w:w="402" w:type="dxa"/>
            <w:tcBorders>
              <w:top w:val="nil"/>
              <w:left w:val="nil"/>
              <w:bottom w:val="nil"/>
              <w:right w:val="nil"/>
            </w:tcBorders>
          </w:tcPr>
          <w:p>
            <w:pPr>
              <w:pStyle w:val="0"/>
            </w:pPr>
            <w:r>
              <w:rPr>
                <w:sz w:val="20"/>
              </w:rPr>
            </w:r>
          </w:p>
        </w:tc>
        <w:tc>
          <w:tcPr>
            <w:gridSpan w:val="2"/>
            <w:tcW w:w="240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t xml:space="preserve">Дата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1403" w:name="P1403"/>
    <w:bookmarkEnd w:id="1403"/>
    <w:p>
      <w:pPr>
        <w:pStyle w:val="2"/>
        <w:jc w:val="center"/>
      </w:pPr>
      <w:r>
        <w:rPr>
          <w:sz w:val="20"/>
        </w:rPr>
        <w:t xml:space="preserve">СОСТАВ</w:t>
      </w:r>
    </w:p>
    <w:p>
      <w:pPr>
        <w:pStyle w:val="2"/>
        <w:jc w:val="center"/>
      </w:pPr>
      <w:r>
        <w:rPr>
          <w:sz w:val="20"/>
        </w:rPr>
        <w:t xml:space="preserve">КОНКУРСНОЙ КОМИССИИ</w:t>
      </w:r>
    </w:p>
    <w:p>
      <w:pPr>
        <w:pStyle w:val="0"/>
        <w:jc w:val="both"/>
      </w:pPr>
      <w:r>
        <w:rPr>
          <w:sz w:val="20"/>
        </w:rPr>
      </w:r>
    </w:p>
    <w:tbl>
      <w:tblPr>
        <w:tblInd w:w="0" w:type="dxa"/>
        <w:tblLayout w:type="fixed"/>
        <w:tblCellMar>
          <w:top w:w="102" w:type="dxa"/>
          <w:left w:w="62" w:type="dxa"/>
          <w:bottom w:w="102" w:type="dxa"/>
          <w:right w:w="62" w:type="dxa"/>
        </w:tblCellMar>
      </w:tblPr>
      <w:tblGrid>
        <w:gridCol w:w="2835"/>
        <w:gridCol w:w="423"/>
        <w:gridCol w:w="5790"/>
      </w:tblGrid>
      <w:tr>
        <w:tc>
          <w:tcPr>
            <w:tcW w:w="2835" w:type="dxa"/>
            <w:tcBorders>
              <w:top w:val="nil"/>
              <w:left w:val="nil"/>
              <w:bottom w:val="nil"/>
              <w:right w:val="nil"/>
            </w:tcBorders>
          </w:tcPr>
          <w:p>
            <w:pPr>
              <w:pStyle w:val="0"/>
            </w:pPr>
            <w:r>
              <w:rPr>
                <w:sz w:val="20"/>
              </w:rPr>
              <w:t xml:space="preserve">Антипина</w:t>
            </w:r>
          </w:p>
          <w:p>
            <w:pPr>
              <w:pStyle w:val="0"/>
            </w:pPr>
            <w:r>
              <w:rPr>
                <w:sz w:val="20"/>
              </w:rPr>
              <w:t xml:space="preserve">Ирина Рэмовна</w:t>
            </w:r>
          </w:p>
        </w:tc>
        <w:tc>
          <w:tcPr>
            <w:tcW w:w="423" w:type="dxa"/>
            <w:tcBorders>
              <w:top w:val="nil"/>
              <w:left w:val="nil"/>
              <w:bottom w:val="nil"/>
              <w:right w:val="nil"/>
            </w:tcBorders>
          </w:tcPr>
          <w:p>
            <w:pPr>
              <w:pStyle w:val="0"/>
              <w:jc w:val="center"/>
            </w:pPr>
            <w:r>
              <w:rPr>
                <w:sz w:val="20"/>
              </w:rPr>
              <w:t xml:space="preserve">-</w:t>
            </w:r>
          </w:p>
        </w:tc>
        <w:tc>
          <w:tcPr>
            <w:tcW w:w="5790" w:type="dxa"/>
            <w:tcBorders>
              <w:top w:val="nil"/>
              <w:left w:val="nil"/>
              <w:bottom w:val="nil"/>
              <w:right w:val="nil"/>
            </w:tcBorders>
          </w:tcPr>
          <w:p>
            <w:pPr>
              <w:pStyle w:val="0"/>
              <w:jc w:val="both"/>
            </w:pPr>
            <w:r>
              <w:rPr>
                <w:sz w:val="20"/>
              </w:rPr>
              <w:t xml:space="preserve">руководитель департамента экономической политики и инвестиционного развития администрации города, председатель конкурсной комиссии;</w:t>
            </w:r>
          </w:p>
        </w:tc>
      </w:tr>
      <w:tr>
        <w:tc>
          <w:tcPr>
            <w:tcW w:w="2835" w:type="dxa"/>
            <w:tcBorders>
              <w:top w:val="nil"/>
              <w:left w:val="nil"/>
              <w:bottom w:val="nil"/>
              <w:right w:val="nil"/>
            </w:tcBorders>
          </w:tcPr>
          <w:p>
            <w:pPr>
              <w:pStyle w:val="0"/>
            </w:pPr>
            <w:r>
              <w:rPr>
                <w:sz w:val="20"/>
              </w:rPr>
              <w:t xml:space="preserve">Морозова</w:t>
            </w:r>
          </w:p>
          <w:p>
            <w:pPr>
              <w:pStyle w:val="0"/>
            </w:pPr>
            <w:r>
              <w:rPr>
                <w:sz w:val="20"/>
              </w:rPr>
              <w:t xml:space="preserve">Светлана Юрьевна</w:t>
            </w:r>
          </w:p>
        </w:tc>
        <w:tc>
          <w:tcPr>
            <w:tcW w:w="423" w:type="dxa"/>
            <w:tcBorders>
              <w:top w:val="nil"/>
              <w:left w:val="nil"/>
              <w:bottom w:val="nil"/>
              <w:right w:val="nil"/>
            </w:tcBorders>
          </w:tcPr>
          <w:p>
            <w:pPr>
              <w:pStyle w:val="0"/>
              <w:jc w:val="center"/>
            </w:pPr>
            <w:r>
              <w:rPr>
                <w:sz w:val="20"/>
              </w:rPr>
              <w:t xml:space="preserve">-</w:t>
            </w:r>
          </w:p>
        </w:tc>
        <w:tc>
          <w:tcPr>
            <w:tcW w:w="5790" w:type="dxa"/>
            <w:tcBorders>
              <w:top w:val="nil"/>
              <w:left w:val="nil"/>
              <w:bottom w:val="nil"/>
              <w:right w:val="nil"/>
            </w:tcBorders>
          </w:tcPr>
          <w:p>
            <w:pPr>
              <w:pStyle w:val="0"/>
              <w:jc w:val="both"/>
            </w:pPr>
            <w:r>
              <w:rPr>
                <w:sz w:val="20"/>
              </w:rPr>
              <w:t xml:space="preserve">заместитель начальника отдела экономической политики департамента экономической политики и инвестиционного развития администрации города, заместитель председателя конкурсной комиссии;</w:t>
            </w:r>
          </w:p>
        </w:tc>
      </w:tr>
      <w:tr>
        <w:tc>
          <w:tcPr>
            <w:tcW w:w="2835" w:type="dxa"/>
            <w:tcBorders>
              <w:top w:val="nil"/>
              <w:left w:val="nil"/>
              <w:bottom w:val="nil"/>
              <w:right w:val="nil"/>
            </w:tcBorders>
          </w:tcPr>
          <w:p>
            <w:pPr>
              <w:pStyle w:val="0"/>
            </w:pPr>
            <w:r>
              <w:rPr>
                <w:sz w:val="20"/>
              </w:rPr>
              <w:t xml:space="preserve">Рывченко</w:t>
            </w:r>
          </w:p>
          <w:p>
            <w:pPr>
              <w:pStyle w:val="0"/>
            </w:pPr>
            <w:r>
              <w:rPr>
                <w:sz w:val="20"/>
              </w:rPr>
              <w:t xml:space="preserve">Сергей Михайлович</w:t>
            </w:r>
          </w:p>
        </w:tc>
        <w:tc>
          <w:tcPr>
            <w:tcW w:w="423" w:type="dxa"/>
            <w:tcBorders>
              <w:top w:val="nil"/>
              <w:left w:val="nil"/>
              <w:bottom w:val="nil"/>
              <w:right w:val="nil"/>
            </w:tcBorders>
          </w:tcPr>
          <w:p>
            <w:pPr>
              <w:pStyle w:val="0"/>
              <w:jc w:val="center"/>
            </w:pPr>
            <w:r>
              <w:rPr>
                <w:sz w:val="20"/>
              </w:rPr>
              <w:t xml:space="preserve">-</w:t>
            </w:r>
          </w:p>
        </w:tc>
        <w:tc>
          <w:tcPr>
            <w:tcW w:w="5790"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835" w:type="dxa"/>
            <w:tcBorders>
              <w:top w:val="nil"/>
              <w:left w:val="nil"/>
              <w:bottom w:val="nil"/>
              <w:right w:val="nil"/>
            </w:tcBorders>
          </w:tcPr>
          <w:p>
            <w:pPr>
              <w:pStyle w:val="0"/>
            </w:pPr>
            <w:r>
              <w:rPr>
                <w:sz w:val="20"/>
              </w:rPr>
              <w:t xml:space="preserve">Шикунова</w:t>
            </w:r>
          </w:p>
          <w:p>
            <w:pPr>
              <w:pStyle w:val="0"/>
            </w:pPr>
            <w:r>
              <w:rPr>
                <w:sz w:val="20"/>
              </w:rPr>
              <w:t xml:space="preserve">Екатерина Николаевна</w:t>
            </w:r>
          </w:p>
        </w:tc>
        <w:tc>
          <w:tcPr>
            <w:tcW w:w="423" w:type="dxa"/>
            <w:tcBorders>
              <w:top w:val="nil"/>
              <w:left w:val="nil"/>
              <w:bottom w:val="nil"/>
              <w:right w:val="nil"/>
            </w:tcBorders>
          </w:tcPr>
          <w:p>
            <w:pPr>
              <w:pStyle w:val="0"/>
              <w:jc w:val="center"/>
            </w:pPr>
            <w:r>
              <w:rPr>
                <w:sz w:val="20"/>
              </w:rPr>
              <w:t xml:space="preserve">-</w:t>
            </w:r>
          </w:p>
        </w:tc>
        <w:tc>
          <w:tcPr>
            <w:tcW w:w="5790"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администрации города по финансово-экономическим вопросам.</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1438" w:name="P1438"/>
    <w:bookmarkEnd w:id="1438"/>
    <w:p>
      <w:pPr>
        <w:pStyle w:val="0"/>
        <w:jc w:val="center"/>
      </w:pPr>
      <w:r>
        <w:rPr>
          <w:sz w:val="20"/>
        </w:rPr>
        <w:t xml:space="preserve">ОЦЕНОЧНАЯ ВЕДОМОСТЬ</w:t>
      </w:r>
    </w:p>
    <w:p>
      <w:pPr>
        <w:pStyle w:val="0"/>
        <w:jc w:val="both"/>
      </w:pPr>
      <w:r>
        <w:rPr>
          <w:sz w:val="20"/>
        </w:rPr>
      </w:r>
    </w:p>
    <w:p>
      <w:pPr>
        <w:pStyle w:val="0"/>
        <w:ind w:firstLine="540"/>
        <w:jc w:val="both"/>
      </w:pPr>
      <w:r>
        <w:rPr>
          <w:sz w:val="20"/>
        </w:rPr>
        <w:t xml:space="preserve">Субъект малого или среднего предпринимательства (далее - участник отбора): ______________________________________________.</w:t>
      </w:r>
    </w:p>
    <w:p>
      <w:pPr>
        <w:pStyle w:val="0"/>
        <w:spacing w:before="200" w:line-rule="auto"/>
        <w:ind w:firstLine="540"/>
        <w:jc w:val="both"/>
      </w:pPr>
      <w:r>
        <w:rPr>
          <w:sz w:val="20"/>
        </w:rPr>
        <w:t xml:space="preserve">Дата и входящий регистрационный номер в ГИИС "Электронный бюджет" заявки участника отбора для участия в конкурсе и получения гранта в форме субсидии: _______________________________________.</w:t>
      </w:r>
    </w:p>
    <w:p>
      <w:pPr>
        <w:pStyle w:val="0"/>
        <w:spacing w:before="200" w:line-rule="auto"/>
        <w:ind w:firstLine="540"/>
        <w:jc w:val="both"/>
      </w:pPr>
      <w:r>
        <w:rPr>
          <w:sz w:val="20"/>
        </w:rPr>
        <w:t xml:space="preserve">Наименование плана создания и ведения собственного дела по производству товаров, выполнению работ, оказанию услуг (далее - план): ________________________________________________________.</w:t>
      </w:r>
    </w:p>
    <w:p>
      <w:pPr>
        <w:pStyle w:val="0"/>
        <w:spacing w:before="200" w:line-rule="auto"/>
        <w:ind w:firstLine="540"/>
        <w:jc w:val="both"/>
      </w:pPr>
      <w:r>
        <w:rPr>
          <w:sz w:val="20"/>
        </w:rPr>
        <w:t xml:space="preserve">Вид предпринимательской деятельности по плану (код и расшифровка в соответствии с общероссийским </w:t>
      </w:r>
      <w:hyperlink w:history="0" r:id="rId144"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классификатором</w:t>
        </w:r>
      </w:hyperlink>
      <w:r>
        <w:rPr>
          <w:sz w:val="20"/>
        </w:rPr>
        <w:t xml:space="preserve"> видов экономической деятельности): ________________________________________.</w:t>
      </w:r>
    </w:p>
    <w:p>
      <w:pPr>
        <w:pStyle w:val="0"/>
        <w:jc w:val="both"/>
      </w:pPr>
      <w:r>
        <w:rPr>
          <w:sz w:val="20"/>
        </w:rPr>
      </w:r>
    </w:p>
    <w:p>
      <w:pPr>
        <w:pStyle w:val="0"/>
        <w:jc w:val="center"/>
      </w:pPr>
      <w:r>
        <w:rPr>
          <w:sz w:val="20"/>
        </w:rPr>
        <w:t xml:space="preserve">Таблица оценок</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6009"/>
        <w:gridCol w:w="1191"/>
        <w:gridCol w:w="1417"/>
      </w:tblGrid>
      <w:tr>
        <w:tc>
          <w:tcPr>
            <w:tcW w:w="454" w:type="dxa"/>
          </w:tcPr>
          <w:p>
            <w:pPr>
              <w:pStyle w:val="0"/>
              <w:jc w:val="center"/>
            </w:pPr>
            <w:r>
              <w:rPr>
                <w:sz w:val="20"/>
              </w:rPr>
              <w:t xml:space="preserve">N п/п</w:t>
            </w:r>
          </w:p>
        </w:tc>
        <w:tc>
          <w:tcPr>
            <w:tcW w:w="6009" w:type="dxa"/>
          </w:tcPr>
          <w:p>
            <w:pPr>
              <w:pStyle w:val="0"/>
              <w:jc w:val="center"/>
            </w:pPr>
            <w:r>
              <w:rPr>
                <w:sz w:val="20"/>
              </w:rPr>
              <w:t xml:space="preserve">Наименование критерия оценки</w:t>
            </w:r>
          </w:p>
        </w:tc>
        <w:tc>
          <w:tcPr>
            <w:tcW w:w="1191" w:type="dxa"/>
          </w:tcPr>
          <w:p>
            <w:pPr>
              <w:pStyle w:val="0"/>
              <w:jc w:val="center"/>
            </w:pPr>
            <w:r>
              <w:rPr>
                <w:sz w:val="20"/>
              </w:rPr>
              <w:t xml:space="preserve">Оценка в баллах </w:t>
            </w:r>
            <w:hyperlink w:history="0" w:anchor="P1517" w:tooltip="&lt;*&gt; В графе 3 по строке 10 ставится значение &quot;0&quot; при наличии хотя бы одной оценки &quot;0&quot; баллов по критериям оценки с 1-го по 7-й.">
              <w:r>
                <w:rPr>
                  <w:sz w:val="20"/>
                  <w:color w:val="0000ff"/>
                </w:rPr>
                <w:t xml:space="preserve">&lt;*&gt;</w:t>
              </w:r>
            </w:hyperlink>
          </w:p>
        </w:tc>
        <w:tc>
          <w:tcPr>
            <w:tcW w:w="1417" w:type="dxa"/>
          </w:tcPr>
          <w:p>
            <w:pPr>
              <w:pStyle w:val="0"/>
              <w:jc w:val="center"/>
            </w:pPr>
            <w:r>
              <w:rPr>
                <w:sz w:val="20"/>
              </w:rPr>
              <w:t xml:space="preserve">Основание (я) </w:t>
            </w:r>
            <w:hyperlink w:history="0" w:anchor="P1518" w:tooltip="&lt;**&gt; Графа 4 заполняется в случае указания в графе 3 оценки &quot;0&quot; баллов при несоответствии участника отбора, заявки участника отбора положениям, установленным пунктами 10, и (или) 11, и (или) 12, и (или) 14, и (или) 17 и (или) 32, и (или) 33 Положения.">
              <w:r>
                <w:rPr>
                  <w:sz w:val="20"/>
                  <w:color w:val="0000ff"/>
                </w:rPr>
                <w:t xml:space="preserve">&lt;**&gt;</w:t>
              </w:r>
            </w:hyperlink>
          </w:p>
        </w:tc>
      </w:tr>
      <w:tr>
        <w:tc>
          <w:tcPr>
            <w:tcW w:w="454" w:type="dxa"/>
          </w:tcPr>
          <w:p>
            <w:pPr>
              <w:pStyle w:val="0"/>
              <w:jc w:val="center"/>
            </w:pPr>
            <w:r>
              <w:rPr>
                <w:sz w:val="20"/>
              </w:rPr>
              <w:t xml:space="preserve">1</w:t>
            </w:r>
          </w:p>
        </w:tc>
        <w:tc>
          <w:tcPr>
            <w:tcW w:w="6009" w:type="dxa"/>
          </w:tcPr>
          <w:p>
            <w:pPr>
              <w:pStyle w:val="0"/>
              <w:jc w:val="center"/>
            </w:pPr>
            <w:r>
              <w:rPr>
                <w:sz w:val="20"/>
              </w:rPr>
              <w:t xml:space="preserve">2</w:t>
            </w:r>
          </w:p>
        </w:tc>
        <w:tc>
          <w:tcPr>
            <w:tcW w:w="1191" w:type="dxa"/>
          </w:tcPr>
          <w:bookmarkStart w:id="1453" w:name="P1453"/>
          <w:bookmarkEnd w:id="1453"/>
          <w:p>
            <w:pPr>
              <w:pStyle w:val="0"/>
              <w:jc w:val="center"/>
            </w:pPr>
            <w:r>
              <w:rPr>
                <w:sz w:val="20"/>
              </w:rPr>
              <w:t xml:space="preserve">3</w:t>
            </w:r>
          </w:p>
        </w:tc>
        <w:tc>
          <w:tcPr>
            <w:tcW w:w="1417" w:type="dxa"/>
          </w:tcPr>
          <w:bookmarkStart w:id="1454" w:name="P1454"/>
          <w:bookmarkEnd w:id="1454"/>
          <w:p>
            <w:pPr>
              <w:pStyle w:val="0"/>
              <w:jc w:val="center"/>
            </w:pPr>
            <w:r>
              <w:rPr>
                <w:sz w:val="20"/>
              </w:rPr>
              <w:t xml:space="preserve">4</w:t>
            </w:r>
          </w:p>
        </w:tc>
      </w:tr>
      <w:tr>
        <w:tc>
          <w:tcPr>
            <w:tcW w:w="454" w:type="dxa"/>
          </w:tcPr>
          <w:p>
            <w:pPr>
              <w:pStyle w:val="0"/>
            </w:pPr>
            <w:r>
              <w:rPr>
                <w:sz w:val="20"/>
              </w:rPr>
              <w:t xml:space="preserve">1</w:t>
            </w:r>
          </w:p>
        </w:tc>
        <w:tc>
          <w:tcPr>
            <w:tcW w:w="6009" w:type="dxa"/>
          </w:tcPr>
          <w:p>
            <w:pPr>
              <w:pStyle w:val="0"/>
            </w:pPr>
            <w:r>
              <w:rPr>
                <w:sz w:val="20"/>
              </w:rPr>
              <w:t xml:space="preserve">Соответствие участника отбора категориям,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 10</w:t>
              </w:r>
            </w:hyperlink>
            <w:r>
              <w:rPr>
                <w:sz w:val="20"/>
              </w:rPr>
              <w:t xml:space="preserve"> Положения (критерий оценки - 5% в общей сумме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2</w:t>
            </w:r>
          </w:p>
        </w:tc>
        <w:tc>
          <w:tcPr>
            <w:tcW w:w="6009" w:type="dxa"/>
          </w:tcPr>
          <w:p>
            <w:pPr>
              <w:pStyle w:val="0"/>
            </w:pPr>
            <w:r>
              <w:rPr>
                <w:sz w:val="20"/>
              </w:rPr>
              <w:t xml:space="preserve">Соответствие участника отбора требованиям, установленным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п. 11</w:t>
              </w:r>
            </w:hyperlink>
            <w:r>
              <w:rPr>
                <w:sz w:val="20"/>
              </w:rPr>
              <w:t xml:space="preserve"> Положения (критерий оценки - 5% в общей сумме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3</w:t>
            </w:r>
          </w:p>
        </w:tc>
        <w:tc>
          <w:tcPr>
            <w:tcW w:w="6009" w:type="dxa"/>
          </w:tcPr>
          <w:p>
            <w:pPr>
              <w:pStyle w:val="0"/>
            </w:pPr>
            <w:r>
              <w:rPr>
                <w:sz w:val="20"/>
              </w:rPr>
              <w:t xml:space="preserve">Соответствие участника отбора требованиям, установленным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п. 12</w:t>
              </w:r>
            </w:hyperlink>
            <w:r>
              <w:rPr>
                <w:sz w:val="20"/>
              </w:rPr>
              <w:t xml:space="preserve"> Положения (критерий оценки - 5% в общей сумме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4</w:t>
            </w:r>
          </w:p>
        </w:tc>
        <w:tc>
          <w:tcPr>
            <w:tcW w:w="6009" w:type="dxa"/>
          </w:tcPr>
          <w:p>
            <w:pPr>
              <w:pStyle w:val="0"/>
            </w:pPr>
            <w:r>
              <w:rPr>
                <w:sz w:val="20"/>
              </w:rPr>
              <w:t xml:space="preserve">Соответствие заявки требованиям, установленным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п. 14</w:t>
              </w:r>
            </w:hyperlink>
            <w:r>
              <w:rPr>
                <w:sz w:val="20"/>
              </w:rPr>
              <w:t xml:space="preserve">, </w:t>
            </w:r>
            <w:hyperlink w:history="0" w:anchor="P161" w:tooltip="17. Участник отбора для участия в конкурсе и получения гранта в соответствии с пунктом 14 настоящего Положения представляет заявку, включающую:">
              <w:r>
                <w:rPr>
                  <w:sz w:val="20"/>
                  <w:color w:val="0000ff"/>
                </w:rPr>
                <w:t xml:space="preserve">17</w:t>
              </w:r>
            </w:hyperlink>
            <w:r>
              <w:rPr>
                <w:sz w:val="20"/>
              </w:rPr>
              <w:t xml:space="preserve"> Положения (критерий оценки - 5% в общей сумме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5</w:t>
            </w:r>
          </w:p>
        </w:tc>
        <w:tc>
          <w:tcPr>
            <w:tcW w:w="6009" w:type="dxa"/>
          </w:tcPr>
          <w:p>
            <w:pPr>
              <w:pStyle w:val="0"/>
            </w:pPr>
            <w:r>
              <w:rPr>
                <w:sz w:val="20"/>
              </w:rPr>
              <w:t xml:space="preserve">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гранта (критерий оценки - 5% в общей сумме баллов):</w:t>
            </w:r>
          </w:p>
          <w:p>
            <w:pPr>
              <w:pStyle w:val="0"/>
            </w:pPr>
            <w:r>
              <w:rPr>
                <w:sz w:val="20"/>
              </w:rPr>
              <w:t xml:space="preserve">соответствует - 5 баллов;</w:t>
            </w:r>
          </w:p>
          <w:p>
            <w:pPr>
              <w:pStyle w:val="0"/>
            </w:pPr>
            <w:r>
              <w:rPr>
                <w:sz w:val="20"/>
              </w:rPr>
              <w:t xml:space="preserve">не соответствует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6</w:t>
            </w:r>
          </w:p>
        </w:tc>
        <w:tc>
          <w:tcPr>
            <w:tcW w:w="6009" w:type="dxa"/>
          </w:tcPr>
          <w:p>
            <w:pPr>
              <w:pStyle w:val="0"/>
            </w:pPr>
            <w:r>
              <w:rPr>
                <w:sz w:val="20"/>
              </w:rPr>
              <w:t xml:space="preserve">Соответствие выплат по направлениям использования гранта, указанным участником отбора в </w:t>
            </w:r>
            <w:hyperlink w:history="0" w:anchor="P1072" w:tooltip="2.1. Оборудование">
              <w:r>
                <w:rPr>
                  <w:sz w:val="20"/>
                  <w:color w:val="0000ff"/>
                </w:rPr>
                <w:t xml:space="preserve">п. 2.1</w:t>
              </w:r>
            </w:hyperlink>
            <w:r>
              <w:rPr>
                <w:sz w:val="20"/>
              </w:rPr>
              <w:t xml:space="preserve"> таблицы показателей финансово-экономического обоснования плана, направлениям расходов, установленным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п. 33</w:t>
              </w:r>
            </w:hyperlink>
            <w:r>
              <w:rPr>
                <w:sz w:val="20"/>
              </w:rPr>
              <w:t xml:space="preserve"> Положения (критерий оценки - 5% в общей сумме баллов):</w:t>
            </w:r>
          </w:p>
          <w:p>
            <w:pPr>
              <w:pStyle w:val="0"/>
            </w:pPr>
            <w:r>
              <w:rPr>
                <w:sz w:val="20"/>
              </w:rPr>
              <w:t xml:space="preserve">соответствуют - 5 баллов;</w:t>
            </w:r>
          </w:p>
          <w:p>
            <w:pPr>
              <w:pStyle w:val="0"/>
            </w:pPr>
            <w:r>
              <w:rPr>
                <w:sz w:val="20"/>
              </w:rPr>
              <w:t xml:space="preserve">не соответствуют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7</w:t>
            </w:r>
          </w:p>
        </w:tc>
        <w:tc>
          <w:tcPr>
            <w:tcW w:w="6009" w:type="dxa"/>
          </w:tcPr>
          <w:p>
            <w:pPr>
              <w:pStyle w:val="0"/>
            </w:pPr>
            <w:r>
              <w:rPr>
                <w:sz w:val="20"/>
              </w:rPr>
              <w:t xml:space="preserve">Доля суммы софинансирования участником отбора, указанной в </w:t>
            </w:r>
            <w:hyperlink w:history="0" w:anchor="P1145" w:tooltip="5.2. Сумма софинансирования участником отбора расходов на выполнение плана (определяется в размере не менее 30% объема расходов по направлениям, установленным пунктом 32 Положения), рублей:">
              <w:r>
                <w:rPr>
                  <w:sz w:val="20"/>
                  <w:color w:val="0000ff"/>
                </w:rPr>
                <w:t xml:space="preserve">п. 5.2</w:t>
              </w:r>
            </w:hyperlink>
            <w:r>
              <w:rPr>
                <w:sz w:val="20"/>
              </w:rPr>
              <w:t xml:space="preserve"> финансово-экономического обоснования плана, в суммарном объеме всех расходов на выполнение плана, указанном в </w:t>
            </w:r>
            <w:hyperlink w:history="0" w:anchor="P1143" w:tooltip="5. Суммарный объем всех расходов на выполнение плана (пункт 5.1 + пункт 5.2), рублей: __________________________________________________________________.">
              <w:r>
                <w:rPr>
                  <w:sz w:val="20"/>
                  <w:color w:val="0000ff"/>
                </w:rPr>
                <w:t xml:space="preserve">п. 5</w:t>
              </w:r>
            </w:hyperlink>
            <w:r>
              <w:rPr>
                <w:sz w:val="20"/>
              </w:rPr>
              <w:t xml:space="preserve"> финансово-экономического обоснования плана, по формуле: </w:t>
            </w:r>
            <w:hyperlink w:history="0" w:anchor="P1145" w:tooltip="5.2. Сумма софинансирования участником отбора расходов на выполнение плана (определяется в размере не менее 30% объема расходов по направлениям, установленным пунктом 32 Положения), рублей:">
              <w:r>
                <w:rPr>
                  <w:sz w:val="20"/>
                  <w:color w:val="0000ff"/>
                </w:rPr>
                <w:t xml:space="preserve">п. 5.2</w:t>
              </w:r>
            </w:hyperlink>
            <w:r>
              <w:rPr>
                <w:sz w:val="20"/>
              </w:rPr>
              <w:t xml:space="preserve"> / </w:t>
            </w:r>
            <w:hyperlink w:history="0" w:anchor="P1143" w:tooltip="5. Суммарный объем всех расходов на выполнение плана (пункт 5.1 + пункт 5.2), рублей: __________________________________________________________________.">
              <w:r>
                <w:rPr>
                  <w:sz w:val="20"/>
                  <w:color w:val="0000ff"/>
                </w:rPr>
                <w:t xml:space="preserve">п. 5</w:t>
              </w:r>
            </w:hyperlink>
            <w:r>
              <w:rPr>
                <w:sz w:val="20"/>
              </w:rPr>
              <w:t xml:space="preserve"> x 100% (критерий оценки - 30% в общей сумме баллов):</w:t>
            </w:r>
          </w:p>
          <w:p>
            <w:pPr>
              <w:pStyle w:val="0"/>
            </w:pPr>
            <w:r>
              <w:rPr>
                <w:sz w:val="20"/>
              </w:rPr>
              <w:t xml:space="preserve">свыше 40,0% - 20 баллов;</w:t>
            </w:r>
          </w:p>
          <w:p>
            <w:pPr>
              <w:pStyle w:val="0"/>
            </w:pPr>
            <w:r>
              <w:rPr>
                <w:sz w:val="20"/>
              </w:rPr>
              <w:t xml:space="preserve">свыше 30,0% и не более 40,0% - 10 баллов;</w:t>
            </w:r>
          </w:p>
          <w:p>
            <w:pPr>
              <w:pStyle w:val="0"/>
            </w:pPr>
            <w:r>
              <w:rPr>
                <w:sz w:val="20"/>
              </w:rPr>
              <w:t xml:space="preserve">менее 30,0% - 0 баллов</w:t>
            </w:r>
          </w:p>
        </w:tc>
        <w:tc>
          <w:tcPr>
            <w:tcW w:w="1191" w:type="dxa"/>
          </w:tcPr>
          <w:p>
            <w:pPr>
              <w:pStyle w:val="0"/>
            </w:pPr>
            <w:r>
              <w:rPr>
                <w:sz w:val="20"/>
              </w:rPr>
            </w:r>
          </w:p>
        </w:tc>
        <w:tc>
          <w:tcPr>
            <w:tcW w:w="1417" w:type="dxa"/>
          </w:tcPr>
          <w:p>
            <w:pPr>
              <w:pStyle w:val="0"/>
            </w:pPr>
            <w:r>
              <w:rPr>
                <w:sz w:val="20"/>
              </w:rPr>
            </w:r>
          </w:p>
        </w:tc>
      </w:tr>
      <w:tr>
        <w:tc>
          <w:tcPr>
            <w:tcW w:w="454" w:type="dxa"/>
          </w:tcPr>
          <w:p>
            <w:pPr>
              <w:pStyle w:val="0"/>
            </w:pPr>
            <w:r>
              <w:rPr>
                <w:sz w:val="20"/>
              </w:rPr>
              <w:t xml:space="preserve">8</w:t>
            </w:r>
          </w:p>
        </w:tc>
        <w:tc>
          <w:tcPr>
            <w:tcW w:w="6009" w:type="dxa"/>
          </w:tcPr>
          <w:p>
            <w:pPr>
              <w:pStyle w:val="0"/>
            </w:pPr>
            <w:r>
              <w:rPr>
                <w:sz w:val="20"/>
              </w:rPr>
              <w:t xml:space="preserve">Доход от производства и реализации товаров, работ, услуг по состоянию на 1-е число месяца подачи заявки из </w:t>
            </w:r>
            <w:hyperlink w:history="0" w:anchor="P502" w:tooltip="2. Планируемый результат предоставления гранта">
              <w:r>
                <w:rPr>
                  <w:sz w:val="20"/>
                  <w:color w:val="0000ff"/>
                </w:rPr>
                <w:t xml:space="preserve">таблицы п. 2</w:t>
              </w:r>
            </w:hyperlink>
            <w:r>
              <w:rPr>
                <w:sz w:val="20"/>
              </w:rPr>
              <w:t xml:space="preserve"> заявления (критерий оценки - 30% в общей сумме баллов):</w:t>
            </w:r>
          </w:p>
          <w:p>
            <w:pPr>
              <w:pStyle w:val="0"/>
            </w:pPr>
            <w:r>
              <w:rPr>
                <w:sz w:val="20"/>
              </w:rPr>
              <w:t xml:space="preserve">свыше 2,4 млн руб. - 20 баллов;</w:t>
            </w:r>
          </w:p>
          <w:p>
            <w:pPr>
              <w:pStyle w:val="0"/>
            </w:pPr>
            <w:r>
              <w:rPr>
                <w:sz w:val="20"/>
              </w:rPr>
              <w:t xml:space="preserve">свыше 0 руб. и не более 2,4 млн руб. - 10 баллов;</w:t>
            </w:r>
          </w:p>
          <w:p>
            <w:pPr>
              <w:pStyle w:val="0"/>
            </w:pPr>
            <w:r>
              <w:rPr>
                <w:sz w:val="20"/>
              </w:rPr>
              <w:t xml:space="preserve">0 руб. - 0 баллов</w:t>
            </w:r>
          </w:p>
        </w:tc>
        <w:tc>
          <w:tcPr>
            <w:tcW w:w="1191" w:type="dxa"/>
          </w:tcPr>
          <w:p>
            <w:pPr>
              <w:pStyle w:val="0"/>
            </w:pPr>
            <w:r>
              <w:rPr>
                <w:sz w:val="20"/>
              </w:rPr>
            </w:r>
          </w:p>
        </w:tc>
        <w:tc>
          <w:tcPr>
            <w:tcW w:w="1417" w:type="dxa"/>
          </w:tcPr>
          <w:p>
            <w:pPr>
              <w:pStyle w:val="0"/>
              <w:jc w:val="center"/>
            </w:pPr>
            <w:r>
              <w:rPr>
                <w:sz w:val="20"/>
              </w:rPr>
              <w:t xml:space="preserve">х</w:t>
            </w:r>
          </w:p>
        </w:tc>
      </w:tr>
      <w:tr>
        <w:tc>
          <w:tcPr>
            <w:tcW w:w="454" w:type="dxa"/>
          </w:tcPr>
          <w:p>
            <w:pPr>
              <w:pStyle w:val="0"/>
            </w:pPr>
            <w:r>
              <w:rPr>
                <w:sz w:val="20"/>
              </w:rPr>
              <w:t xml:space="preserve">9</w:t>
            </w:r>
          </w:p>
        </w:tc>
        <w:tc>
          <w:tcPr>
            <w:tcW w:w="6009" w:type="dxa"/>
          </w:tcPr>
          <w:p>
            <w:pPr>
              <w:pStyle w:val="0"/>
            </w:pPr>
            <w:r>
              <w:rPr>
                <w:sz w:val="20"/>
              </w:rPr>
              <w:t xml:space="preserve">Соответствие приоритетным направлениям социально-экономического развития города Красноярска, видам предпринимательской деятельности, приоритетным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(критерий оценки - 10% в общей сумме баллов):</w:t>
            </w:r>
          </w:p>
          <w:p>
            <w:pPr>
              <w:pStyle w:val="0"/>
            </w:pPr>
            <w:r>
              <w:rPr>
                <w:sz w:val="20"/>
              </w:rPr>
              <w:t xml:space="preserve">соответствует - 10 баллов;</w:t>
            </w:r>
          </w:p>
          <w:p>
            <w:pPr>
              <w:pStyle w:val="0"/>
            </w:pPr>
            <w:r>
              <w:rPr>
                <w:sz w:val="20"/>
              </w:rPr>
              <w:t xml:space="preserve">не соответствует - 0 баллов</w:t>
            </w:r>
          </w:p>
        </w:tc>
        <w:tc>
          <w:tcPr>
            <w:tcW w:w="1191" w:type="dxa"/>
          </w:tcPr>
          <w:p>
            <w:pPr>
              <w:pStyle w:val="0"/>
            </w:pPr>
            <w:r>
              <w:rPr>
                <w:sz w:val="20"/>
              </w:rPr>
            </w:r>
          </w:p>
        </w:tc>
        <w:tc>
          <w:tcPr>
            <w:tcW w:w="1417" w:type="dxa"/>
          </w:tcPr>
          <w:p>
            <w:pPr>
              <w:pStyle w:val="0"/>
              <w:jc w:val="center"/>
            </w:pPr>
            <w:r>
              <w:rPr>
                <w:sz w:val="20"/>
              </w:rPr>
              <w:t xml:space="preserve">х</w:t>
            </w:r>
          </w:p>
        </w:tc>
      </w:tr>
      <w:tr>
        <w:tc>
          <w:tcPr>
            <w:tcW w:w="454" w:type="dxa"/>
          </w:tcPr>
          <w:bookmarkStart w:id="1511" w:name="P1511"/>
          <w:bookmarkEnd w:id="1511"/>
          <w:p>
            <w:pPr>
              <w:pStyle w:val="0"/>
            </w:pPr>
            <w:r>
              <w:rPr>
                <w:sz w:val="20"/>
              </w:rPr>
              <w:t xml:space="preserve">10</w:t>
            </w:r>
          </w:p>
        </w:tc>
        <w:tc>
          <w:tcPr>
            <w:tcW w:w="6009" w:type="dxa"/>
          </w:tcPr>
          <w:p>
            <w:pPr>
              <w:pStyle w:val="0"/>
            </w:pPr>
            <w:r>
              <w:rPr>
                <w:sz w:val="20"/>
              </w:rPr>
              <w:t xml:space="preserve">Итого баллов по критериям оценки </w:t>
            </w:r>
            <w:hyperlink w:history="0" w:anchor="P1517" w:tooltip="&lt;*&gt; В графе 3 по строке 10 ставится значение &quot;0&quot; при наличии хотя бы одной оценки &quot;0&quot; баллов по критериям оценки с 1-го по 7-й.">
              <w:r>
                <w:rPr>
                  <w:sz w:val="20"/>
                  <w:color w:val="0000ff"/>
                </w:rPr>
                <w:t xml:space="preserve">&lt;*&gt;</w:t>
              </w:r>
            </w:hyperlink>
          </w:p>
        </w:tc>
        <w:tc>
          <w:tcPr>
            <w:tcW w:w="1191" w:type="dxa"/>
          </w:tcPr>
          <w:p>
            <w:pPr>
              <w:pStyle w:val="0"/>
            </w:pPr>
            <w:r>
              <w:rPr>
                <w:sz w:val="20"/>
              </w:rPr>
            </w:r>
          </w:p>
        </w:tc>
        <w:tc>
          <w:tcPr>
            <w:tcW w:w="1417" w:type="dxa"/>
          </w:tcPr>
          <w:p>
            <w:pPr>
              <w:pStyle w:val="0"/>
              <w:jc w:val="center"/>
            </w:pPr>
            <w:r>
              <w:rPr>
                <w:sz w:val="20"/>
              </w:rPr>
              <w:t xml:space="preserve">х</w:t>
            </w:r>
          </w:p>
        </w:tc>
      </w:tr>
    </w:tbl>
    <w:p>
      <w:pPr>
        <w:pStyle w:val="0"/>
        <w:jc w:val="both"/>
      </w:pPr>
      <w:r>
        <w:rPr>
          <w:sz w:val="20"/>
        </w:rPr>
      </w:r>
    </w:p>
    <w:p>
      <w:pPr>
        <w:pStyle w:val="0"/>
        <w:ind w:firstLine="540"/>
        <w:jc w:val="both"/>
      </w:pPr>
      <w:r>
        <w:rPr>
          <w:sz w:val="20"/>
        </w:rPr>
        <w:t xml:space="preserve">--------------------------------</w:t>
      </w:r>
    </w:p>
    <w:bookmarkStart w:id="1517" w:name="P1517"/>
    <w:bookmarkEnd w:id="1517"/>
    <w:p>
      <w:pPr>
        <w:pStyle w:val="0"/>
        <w:spacing w:before="200" w:line-rule="auto"/>
        <w:ind w:firstLine="540"/>
        <w:jc w:val="both"/>
      </w:pPr>
      <w:r>
        <w:rPr>
          <w:sz w:val="20"/>
        </w:rPr>
        <w:t xml:space="preserve">&lt;*&gt; В </w:t>
      </w:r>
      <w:hyperlink w:history="0" w:anchor="P1511" w:tooltip="10">
        <w:r>
          <w:rPr>
            <w:sz w:val="20"/>
            <w:color w:val="0000ff"/>
          </w:rPr>
          <w:t xml:space="preserve">графе 3 по строке 10</w:t>
        </w:r>
      </w:hyperlink>
      <w:r>
        <w:rPr>
          <w:sz w:val="20"/>
        </w:rPr>
        <w:t xml:space="preserve"> ставится значение "0" при наличии хотя бы одной оценки "0" баллов по критериям оценки с 1-го по 7-й.</w:t>
      </w:r>
    </w:p>
    <w:bookmarkStart w:id="1518" w:name="P1518"/>
    <w:bookmarkEnd w:id="1518"/>
    <w:p>
      <w:pPr>
        <w:pStyle w:val="0"/>
        <w:spacing w:before="200" w:line-rule="auto"/>
        <w:ind w:firstLine="540"/>
        <w:jc w:val="both"/>
      </w:pPr>
      <w:r>
        <w:rPr>
          <w:sz w:val="20"/>
        </w:rPr>
        <w:t xml:space="preserve">&lt;**&gt; </w:t>
      </w:r>
      <w:hyperlink w:history="0" w:anchor="P1454" w:tooltip="4">
        <w:r>
          <w:rPr>
            <w:sz w:val="20"/>
            <w:color w:val="0000ff"/>
          </w:rPr>
          <w:t xml:space="preserve">Графа 4</w:t>
        </w:r>
      </w:hyperlink>
      <w:r>
        <w:rPr>
          <w:sz w:val="20"/>
        </w:rPr>
        <w:t xml:space="preserve"> заполняется в случае указания в </w:t>
      </w:r>
      <w:hyperlink w:history="0" w:anchor="P1453" w:tooltip="3">
        <w:r>
          <w:rPr>
            <w:sz w:val="20"/>
            <w:color w:val="0000ff"/>
          </w:rPr>
          <w:t xml:space="preserve">графе 3</w:t>
        </w:r>
      </w:hyperlink>
      <w:r>
        <w:rPr>
          <w:sz w:val="20"/>
        </w:rPr>
        <w:t xml:space="preserve"> оценки "0" баллов при несоответствии участника отбора, заявки участника отбора положениям, установленным </w:t>
      </w:r>
      <w:hyperlink w:history="0" w:anchor="P109" w:tooltip="10. Грант предоставляется получателю гранта, который соответствует следующим категориям:">
        <w:r>
          <w:rPr>
            <w:sz w:val="20"/>
            <w:color w:val="0000ff"/>
          </w:rPr>
          <w:t xml:space="preserve">пунктами 10</w:t>
        </w:r>
      </w:hyperlink>
      <w:r>
        <w:rPr>
          <w:sz w:val="20"/>
        </w:rPr>
        <w:t xml:space="preserve">, и (или) </w:t>
      </w:r>
      <w:hyperlink w:history="0" w:anchor="P119" w:tooltip="11. В соответствии с частями 3, 4 статьи 14 Федерального закона N 209-ФЗ грант не может предоставляться в отношении участников отбора:">
        <w:r>
          <w:rPr>
            <w:sz w:val="20"/>
            <w:color w:val="0000ff"/>
          </w:rPr>
          <w:t xml:space="preserve">11</w:t>
        </w:r>
      </w:hyperlink>
      <w:r>
        <w:rPr>
          <w:sz w:val="20"/>
        </w:rPr>
        <w:t xml:space="preserve">, и (или) </w:t>
      </w:r>
      <w:hyperlink w:history="0" w:anchor="P125" w:tooltip="12. Требования, которым должен соответствовать участник отбора (получатель гранта) по состоянию на даты рассмотрения заявки и заключения соглашения:">
        <w:r>
          <w:rPr>
            <w:sz w:val="20"/>
            <w:color w:val="0000ff"/>
          </w:rPr>
          <w:t xml:space="preserve">12</w:t>
        </w:r>
      </w:hyperlink>
      <w:r>
        <w:rPr>
          <w:sz w:val="20"/>
        </w:rPr>
        <w:t xml:space="preserve">, и (или) </w:t>
      </w:r>
      <w:hyperlink w:history="0" w:anchor="P146" w:tooltip="14. Заявка формируется участником отбора в электронной форме посредством заполнения соответствующих экранных форм веб-интерфейса ГИИС &quot;Электронный бюджет&quot; и представления в ГИИС &quot;Электронный бюджет&quot;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конкурса на основании перечня документов и требований к его содержанию и оформлению, установленных пунктом 17 настоящего Положения.">
        <w:r>
          <w:rPr>
            <w:sz w:val="20"/>
            <w:color w:val="0000ff"/>
          </w:rPr>
          <w:t xml:space="preserve">14</w:t>
        </w:r>
      </w:hyperlink>
      <w:r>
        <w:rPr>
          <w:sz w:val="20"/>
        </w:rPr>
        <w:t xml:space="preserve">, и (или) </w:t>
      </w:r>
      <w:hyperlink w:history="0" w:anchor="P161" w:tooltip="17. Участник отбора для участия в конкурсе и получения гранта в соответствии с пунктом 14 настоящего Положения представляет заявку, включающую:">
        <w:r>
          <w:rPr>
            <w:sz w:val="20"/>
            <w:color w:val="0000ff"/>
          </w:rPr>
          <w:t xml:space="preserve">17</w:t>
        </w:r>
      </w:hyperlink>
      <w:r>
        <w:rPr>
          <w:sz w:val="20"/>
        </w:rPr>
        <w:t xml:space="preserve"> и (или) </w:t>
      </w:r>
      <w:hyperlink w:history="0" w:anchor="P274" w:tooltip="32. Размер гранта, предоставляемого одному субъекту малого и среднего предпринимательства - получателю гранта, составляет не более 500,00 тыс. рублей. При этом грант предоставляется в размере не более 70 процентов от объема расходов получателя гранта по направлениям, предусмотренным пунктом 33 настоящего Положения и включенным в план (с учетом НДС - для получателя гранта, не являющегося плательщиком НДС, и без учета НДС - для получателя гранта, являющегося плательщиком НДС).">
        <w:r>
          <w:rPr>
            <w:sz w:val="20"/>
            <w:color w:val="0000ff"/>
          </w:rPr>
          <w:t xml:space="preserve">32</w:t>
        </w:r>
      </w:hyperlink>
      <w:r>
        <w:rPr>
          <w:sz w:val="20"/>
        </w:rPr>
        <w:t xml:space="preserve">, и (или) </w:t>
      </w:r>
      <w:hyperlink w:history="0" w:anchor="P275" w:tooltip="33. К направлениям расходов, источником финансового обеспечения которых является грант, относятся расходы на:">
        <w:r>
          <w:rPr>
            <w:sz w:val="20"/>
            <w:color w:val="0000ff"/>
          </w:rPr>
          <w:t xml:space="preserve">33</w:t>
        </w:r>
      </w:hyperlink>
      <w:r>
        <w:rPr>
          <w:sz w:val="20"/>
        </w:rPr>
        <w:t xml:space="preserve"> Положения.</w:t>
      </w:r>
    </w:p>
    <w:p>
      <w:pPr>
        <w:pStyle w:val="0"/>
        <w:jc w:val="both"/>
      </w:pPr>
      <w:r>
        <w:rPr>
          <w:sz w:val="20"/>
        </w:rPr>
      </w:r>
    </w:p>
    <w:p>
      <w:pPr>
        <w:pStyle w:val="0"/>
        <w:ind w:firstLine="540"/>
        <w:jc w:val="both"/>
      </w:pPr>
      <w:r>
        <w:rPr>
          <w:sz w:val="20"/>
        </w:rPr>
        <w:t xml:space="preserve">Вывод по результатам рассмотрения и оценки заявки на соответствие категориям и требованиям проведения конкурса и условиям предоставления гранта (нужное подчеркнуть):</w:t>
      </w:r>
    </w:p>
    <w:p>
      <w:pPr>
        <w:pStyle w:val="0"/>
        <w:spacing w:before="200" w:line-rule="auto"/>
        <w:ind w:firstLine="540"/>
        <w:jc w:val="both"/>
      </w:pPr>
      <w:r>
        <w:rPr>
          <w:sz w:val="20"/>
        </w:rPr>
        <w:t xml:space="preserve">соответствует (наличие оценки, превышающей оценку "0" баллов по критериям оценки с 1-го по 7-й в </w:t>
      </w:r>
      <w:hyperlink w:history="0" w:anchor="P1453" w:tooltip="3">
        <w:r>
          <w:rPr>
            <w:sz w:val="20"/>
            <w:color w:val="0000ff"/>
          </w:rPr>
          <w:t xml:space="preserve">графе 3</w:t>
        </w:r>
      </w:hyperlink>
      <w:r>
        <w:rPr>
          <w:sz w:val="20"/>
        </w:rPr>
        <w:t xml:space="preserve"> таблицы оценок);</w:t>
      </w:r>
    </w:p>
    <w:p>
      <w:pPr>
        <w:pStyle w:val="0"/>
        <w:spacing w:before="200" w:line-rule="auto"/>
        <w:ind w:firstLine="540"/>
        <w:jc w:val="both"/>
      </w:pPr>
      <w:r>
        <w:rPr>
          <w:sz w:val="20"/>
        </w:rPr>
        <w:t xml:space="preserve">не соответствует (наличие хотя бы одной оценки "0" баллов по критериям оценки с 1-го по 7-й в </w:t>
      </w:r>
      <w:hyperlink w:history="0" w:anchor="P1453" w:tooltip="3">
        <w:r>
          <w:rPr>
            <w:sz w:val="20"/>
            <w:color w:val="0000ff"/>
          </w:rPr>
          <w:t xml:space="preserve">графе 3</w:t>
        </w:r>
      </w:hyperlink>
      <w:r>
        <w:rPr>
          <w:sz w:val="20"/>
        </w:rPr>
        <w:t xml:space="preserve"> таблицы оценок).</w:t>
      </w:r>
    </w:p>
    <w:p>
      <w:pPr>
        <w:pStyle w:val="0"/>
        <w:spacing w:before="200" w:line-rule="auto"/>
        <w:ind w:firstLine="540"/>
        <w:jc w:val="both"/>
      </w:pPr>
      <w:r>
        <w:rPr>
          <w:sz w:val="20"/>
        </w:rPr>
        <w:t xml:space="preserve">Итоговое значение в баллах (строка 10 таблицы оценок) по результатам рассмотрения и оценки сведений в составе заявки о критериях оценки, значениях показателей, образующих каждый критерий оценки _____________________________________________________________.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2098"/>
        <w:gridCol w:w="340"/>
        <w:gridCol w:w="2721"/>
      </w:tblGrid>
      <w:tr>
        <w:tc>
          <w:tcPr>
            <w:tcW w:w="3572" w:type="dxa"/>
            <w:tcBorders>
              <w:top w:val="nil"/>
              <w:left w:val="nil"/>
              <w:bottom w:val="nil"/>
              <w:right w:val="nil"/>
            </w:tcBorders>
          </w:tcPr>
          <w:p>
            <w:pPr>
              <w:pStyle w:val="0"/>
              <w:jc w:val="both"/>
            </w:pPr>
            <w:r>
              <w:rPr>
                <w:sz w:val="20"/>
              </w:rPr>
              <w:t xml:space="preserve">Член конкурсной комиссии</w:t>
            </w:r>
          </w:p>
        </w:tc>
        <w:tc>
          <w:tcPr>
            <w:tcW w:w="340" w:type="dxa"/>
            <w:tcBorders>
              <w:top w:val="nil"/>
              <w:left w:val="nil"/>
              <w:bottom w:val="nil"/>
              <w:right w:val="nil"/>
            </w:tcBorders>
          </w:tcPr>
          <w:p>
            <w:pPr>
              <w:pStyle w:val="0"/>
            </w:pPr>
            <w:r>
              <w:rPr>
                <w:sz w:val="20"/>
              </w:rPr>
            </w:r>
          </w:p>
        </w:tc>
        <w:tc>
          <w:tcPr>
            <w:tcW w:w="2098"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721" w:type="dxa"/>
            <w:tcBorders>
              <w:top w:val="nil"/>
              <w:left w:val="nil"/>
              <w:bottom w:val="single" w:sz="4"/>
              <w:right w:val="nil"/>
            </w:tcBorders>
          </w:tcPr>
          <w:p>
            <w:pPr>
              <w:pStyle w:val="0"/>
            </w:pPr>
            <w:r>
              <w:rPr>
                <w:sz w:val="20"/>
              </w:rPr>
            </w:r>
          </w:p>
        </w:tc>
      </w:tr>
      <w:tr>
        <w:tc>
          <w:tcPr>
            <w:tcW w:w="3572"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98"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721" w:type="dxa"/>
            <w:tcBorders>
              <w:top w:val="single" w:sz="4"/>
              <w:left w:val="nil"/>
              <w:bottom w:val="nil"/>
              <w:right w:val="nil"/>
            </w:tcBorders>
          </w:tcPr>
          <w:p>
            <w:pPr>
              <w:pStyle w:val="0"/>
              <w:jc w:val="center"/>
            </w:pPr>
            <w:r>
              <w:rPr>
                <w:sz w:val="20"/>
              </w:rPr>
              <w:t xml:space="preserve">(И.О. Фамилия)</w:t>
            </w:r>
          </w:p>
        </w:tc>
      </w:tr>
      <w:tr>
        <w:tc>
          <w:tcPr>
            <w:gridSpan w:val="5"/>
            <w:tcW w:w="9071" w:type="dxa"/>
            <w:tcBorders>
              <w:top w:val="nil"/>
              <w:left w:val="nil"/>
              <w:bottom w:val="nil"/>
              <w:right w:val="nil"/>
            </w:tcBorders>
          </w:tcPr>
          <w:p>
            <w:pPr>
              <w:pStyle w:val="0"/>
              <w:jc w:val="both"/>
            </w:pPr>
            <w:r>
              <w:rPr>
                <w:sz w:val="20"/>
              </w:rPr>
              <w:t xml:space="preserve">"__" ___________ 20__ г.</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bookmarkStart w:id="1552" w:name="P1552"/>
    <w:bookmarkEnd w:id="1552"/>
    <w:p>
      <w:pPr>
        <w:pStyle w:val="0"/>
        <w:jc w:val="center"/>
      </w:pPr>
      <w:r>
        <w:rPr>
          <w:sz w:val="20"/>
        </w:rPr>
        <w:t xml:space="preserve">Результаты рассмотрения заявок участников отбора</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414"/>
        <w:gridCol w:w="1609"/>
        <w:gridCol w:w="1639"/>
        <w:gridCol w:w="2074"/>
        <w:gridCol w:w="2074"/>
        <w:gridCol w:w="1084"/>
        <w:gridCol w:w="1084"/>
        <w:gridCol w:w="1084"/>
        <w:gridCol w:w="1084"/>
        <w:gridCol w:w="1084"/>
        <w:gridCol w:w="1084"/>
        <w:gridCol w:w="1129"/>
        <w:gridCol w:w="589"/>
        <w:gridCol w:w="1759"/>
        <w:gridCol w:w="589"/>
        <w:gridCol w:w="1644"/>
        <w:gridCol w:w="589"/>
        <w:gridCol w:w="1549"/>
        <w:gridCol w:w="1444"/>
      </w:tblGrid>
      <w:tr>
        <w:tc>
          <w:tcPr>
            <w:tcW w:w="1414" w:type="dxa"/>
            <w:vMerge w:val="restart"/>
          </w:tcPr>
          <w:p>
            <w:pPr>
              <w:pStyle w:val="0"/>
              <w:jc w:val="center"/>
            </w:pPr>
            <w:r>
              <w:rPr>
                <w:sz w:val="20"/>
              </w:rPr>
              <w:t xml:space="preserve">Порядковый номер по дате регистрации заявки</w:t>
            </w:r>
          </w:p>
        </w:tc>
        <w:tc>
          <w:tcPr>
            <w:tcW w:w="1609" w:type="dxa"/>
            <w:vMerge w:val="restart"/>
          </w:tcPr>
          <w:p>
            <w:pPr>
              <w:pStyle w:val="0"/>
              <w:jc w:val="center"/>
            </w:pPr>
            <w:r>
              <w:rPr>
                <w:sz w:val="20"/>
              </w:rPr>
              <w:t xml:space="preserve">Краткое наименование участника отбора</w:t>
            </w:r>
          </w:p>
        </w:tc>
        <w:tc>
          <w:tcPr>
            <w:tcW w:w="1639" w:type="dxa"/>
            <w:vMerge w:val="restart"/>
          </w:tcPr>
          <w:p>
            <w:pPr>
              <w:pStyle w:val="0"/>
              <w:jc w:val="center"/>
            </w:pPr>
            <w:r>
              <w:rPr>
                <w:sz w:val="20"/>
              </w:rPr>
              <w:t xml:space="preserve">Наименование плана создания и ведения собственного дела по производству товаров, выполнению работ, оказанию услуг (далее - план)</w:t>
            </w:r>
          </w:p>
        </w:tc>
        <w:tc>
          <w:tcPr>
            <w:tcW w:w="2074" w:type="dxa"/>
            <w:vMerge w:val="restart"/>
          </w:tcPr>
          <w:p>
            <w:pPr>
              <w:pStyle w:val="0"/>
              <w:jc w:val="center"/>
            </w:pPr>
            <w:r>
              <w:rPr>
                <w:sz w:val="20"/>
              </w:rPr>
              <w:t xml:space="preserve">Планируемый объем софинансирования участником отбора в суммарном объеме всех расходов на выполнение плана, тыс. рублей</w:t>
            </w:r>
          </w:p>
        </w:tc>
        <w:tc>
          <w:tcPr>
            <w:tcW w:w="2074" w:type="dxa"/>
            <w:vMerge w:val="restart"/>
          </w:tcPr>
          <w:p>
            <w:pPr>
              <w:pStyle w:val="0"/>
              <w:jc w:val="center"/>
            </w:pPr>
            <w:r>
              <w:rPr>
                <w:sz w:val="20"/>
              </w:rPr>
              <w:t xml:space="preserve">Планируемый объем гранта за счет средств бюджета города с учетом софинансирования из краевого бюджета, тыс. рублей</w:t>
            </w:r>
          </w:p>
        </w:tc>
        <w:tc>
          <w:tcPr>
            <w:gridSpan w:val="12"/>
            <w:tcW w:w="12803" w:type="dxa"/>
          </w:tcPr>
          <w:p>
            <w:pPr>
              <w:pStyle w:val="0"/>
              <w:jc w:val="center"/>
            </w:pPr>
            <w:r>
              <w:rPr>
                <w:sz w:val="20"/>
              </w:rPr>
              <w:t xml:space="preserve">Значения по критериям оценки на основании оценочных ведомостей и заявок участников отбора</w:t>
            </w:r>
          </w:p>
        </w:tc>
        <w:tc>
          <w:tcPr>
            <w:tcW w:w="1549" w:type="dxa"/>
            <w:vMerge w:val="restart"/>
          </w:tcPr>
          <w:p>
            <w:pPr>
              <w:pStyle w:val="0"/>
              <w:jc w:val="center"/>
            </w:pPr>
            <w:r>
              <w:rPr>
                <w:sz w:val="20"/>
              </w:rPr>
              <w:t xml:space="preserve">Сумма баллов (определяется как сумма значений граф 6, 7, 8, 9, 10, 11, 13, 15, 17)</w:t>
            </w:r>
          </w:p>
        </w:tc>
        <w:tc>
          <w:tcPr>
            <w:tcW w:w="1444" w:type="dxa"/>
            <w:vMerge w:val="restart"/>
          </w:tcPr>
          <w:p>
            <w:pPr>
              <w:pStyle w:val="0"/>
              <w:jc w:val="center"/>
            </w:pPr>
            <w:r>
              <w:rPr>
                <w:sz w:val="20"/>
              </w:rPr>
              <w:t xml:space="preserve">Итоговый рейтинг участников отбора (порядковый номер по сумме баллов в гр. 18) </w:t>
            </w:r>
            <w:hyperlink w:history="0" w:anchor="P1675" w:tooltip="&lt;2&gt; Итоговый рейтинг участников отбора в графе 19 таблицы формируется по сумме баллов в графе 18 таблицы в следующем порядке ранжирования:">
              <w:r>
                <w:rPr>
                  <w:sz w:val="20"/>
                  <w:color w:val="0000ff"/>
                </w:rPr>
                <w:t xml:space="preserve">&lt;2&gt;</w:t>
              </w:r>
            </w:hyperlink>
          </w:p>
        </w:tc>
      </w:tr>
      <w:tr>
        <w:tc>
          <w:tcPr>
            <w:vMerge w:val="continue"/>
          </w:tcPr>
          <w:p/>
        </w:tc>
        <w:tc>
          <w:tcPr>
            <w:vMerge w:val="continue"/>
          </w:tcPr>
          <w:p/>
        </w:tc>
        <w:tc>
          <w:tcPr>
            <w:vMerge w:val="continue"/>
          </w:tcPr>
          <w:p/>
        </w:tc>
        <w:tc>
          <w:tcPr>
            <w:vMerge w:val="continue"/>
          </w:tcPr>
          <w:p/>
        </w:tc>
        <w:tc>
          <w:tcPr>
            <w:vMerge w:val="continue"/>
          </w:tcPr>
          <w:p/>
        </w:tc>
        <w:tc>
          <w:tcPr>
            <w:tcW w:w="1084" w:type="dxa"/>
            <w:vMerge w:val="restart"/>
          </w:tcPr>
          <w:p>
            <w:pPr>
              <w:pStyle w:val="0"/>
              <w:jc w:val="center"/>
            </w:pPr>
            <w:r>
              <w:rPr>
                <w:sz w:val="20"/>
              </w:rPr>
              <w:t xml:space="preserve">критерий оценки 1, балл</w:t>
            </w:r>
          </w:p>
        </w:tc>
        <w:tc>
          <w:tcPr>
            <w:tcW w:w="1084" w:type="dxa"/>
            <w:vMerge w:val="restart"/>
          </w:tcPr>
          <w:p>
            <w:pPr>
              <w:pStyle w:val="0"/>
              <w:jc w:val="center"/>
            </w:pPr>
            <w:r>
              <w:rPr>
                <w:sz w:val="20"/>
              </w:rPr>
              <w:t xml:space="preserve">критерий оценки 2, балл</w:t>
            </w:r>
          </w:p>
        </w:tc>
        <w:tc>
          <w:tcPr>
            <w:tcW w:w="1084" w:type="dxa"/>
            <w:vMerge w:val="restart"/>
          </w:tcPr>
          <w:p>
            <w:pPr>
              <w:pStyle w:val="0"/>
              <w:jc w:val="center"/>
            </w:pPr>
            <w:r>
              <w:rPr>
                <w:sz w:val="20"/>
              </w:rPr>
              <w:t xml:space="preserve">критерий оценки 3, балл</w:t>
            </w:r>
          </w:p>
        </w:tc>
        <w:tc>
          <w:tcPr>
            <w:tcW w:w="1084" w:type="dxa"/>
            <w:vMerge w:val="restart"/>
          </w:tcPr>
          <w:p>
            <w:pPr>
              <w:pStyle w:val="0"/>
              <w:jc w:val="center"/>
            </w:pPr>
            <w:r>
              <w:rPr>
                <w:sz w:val="20"/>
              </w:rPr>
              <w:t xml:space="preserve">критерий оценки 4, балл</w:t>
            </w:r>
          </w:p>
        </w:tc>
        <w:tc>
          <w:tcPr>
            <w:tcW w:w="1084" w:type="dxa"/>
            <w:vMerge w:val="restart"/>
          </w:tcPr>
          <w:p>
            <w:pPr>
              <w:pStyle w:val="0"/>
              <w:jc w:val="center"/>
            </w:pPr>
            <w:r>
              <w:rPr>
                <w:sz w:val="20"/>
              </w:rPr>
              <w:t xml:space="preserve">критерий оценки 5, балл</w:t>
            </w:r>
          </w:p>
        </w:tc>
        <w:tc>
          <w:tcPr>
            <w:tcW w:w="1084" w:type="dxa"/>
            <w:vMerge w:val="restart"/>
          </w:tcPr>
          <w:p>
            <w:pPr>
              <w:pStyle w:val="0"/>
              <w:jc w:val="center"/>
            </w:pPr>
            <w:r>
              <w:rPr>
                <w:sz w:val="20"/>
              </w:rPr>
              <w:t xml:space="preserve">критерий оценки 6, балл</w:t>
            </w:r>
          </w:p>
        </w:tc>
        <w:tc>
          <w:tcPr>
            <w:gridSpan w:val="2"/>
            <w:tcW w:w="1718" w:type="dxa"/>
          </w:tcPr>
          <w:p>
            <w:pPr>
              <w:pStyle w:val="0"/>
              <w:jc w:val="center"/>
            </w:pPr>
            <w:r>
              <w:rPr>
                <w:sz w:val="20"/>
              </w:rPr>
              <w:t xml:space="preserve">критерий оценки 7</w:t>
            </w:r>
          </w:p>
        </w:tc>
        <w:tc>
          <w:tcPr>
            <w:gridSpan w:val="2"/>
            <w:tcW w:w="2348" w:type="dxa"/>
          </w:tcPr>
          <w:p>
            <w:pPr>
              <w:pStyle w:val="0"/>
              <w:jc w:val="center"/>
            </w:pPr>
            <w:r>
              <w:rPr>
                <w:sz w:val="20"/>
              </w:rPr>
              <w:t xml:space="preserve">критерий оценки 8</w:t>
            </w:r>
          </w:p>
        </w:tc>
        <w:tc>
          <w:tcPr>
            <w:gridSpan w:val="2"/>
            <w:tcW w:w="2233" w:type="dxa"/>
          </w:tcPr>
          <w:p>
            <w:pPr>
              <w:pStyle w:val="0"/>
              <w:jc w:val="center"/>
            </w:pPr>
            <w:r>
              <w:rPr>
                <w:sz w:val="20"/>
              </w:rPr>
              <w:t xml:space="preserve">критерий оценки 9 </w:t>
            </w:r>
            <w:hyperlink w:history="0" w:anchor="P1674" w:tooltip="&lt;1&gt; Оценка сведений в составе заявки по критерию оценки &quot;Соответствие приоритетным направлениям социально-экономического развития города Красноярска&quot; осуществляется на основании Решения Красноярского городского Совета депутатов от 18.06.2019 N 3-42 &quot;О стратегии социально-экономического развития города Красноярска до 2030 года&quot;, видов предпринимательской деятельности, приоритетных для оказания поддержки за счет средств бюджета города в рамках муниципальной программы &quot;Создание условий для развития предприн...">
              <w:r>
                <w:rPr>
                  <w:sz w:val="20"/>
                  <w:color w:val="0000ff"/>
                </w:rPr>
                <w:t xml:space="preserve">&lt;1&gt;</w:t>
              </w:r>
            </w:hyperlink>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129" w:type="dxa"/>
          </w:tcPr>
          <w:p>
            <w:pPr>
              <w:pStyle w:val="0"/>
              <w:jc w:val="center"/>
            </w:pPr>
            <w:r>
              <w:rPr>
                <w:sz w:val="20"/>
              </w:rPr>
              <w:t xml:space="preserve">формула расчета: (значение графы 4 / сумма значений граф 4, 5) x 100%</w:t>
            </w:r>
          </w:p>
        </w:tc>
        <w:tc>
          <w:tcPr>
            <w:tcW w:w="589" w:type="dxa"/>
          </w:tcPr>
          <w:p>
            <w:pPr>
              <w:pStyle w:val="0"/>
              <w:jc w:val="center"/>
            </w:pPr>
            <w:r>
              <w:rPr>
                <w:sz w:val="20"/>
              </w:rPr>
              <w:t xml:space="preserve">балл</w:t>
            </w:r>
          </w:p>
        </w:tc>
        <w:tc>
          <w:tcPr>
            <w:tcW w:w="1759" w:type="dxa"/>
          </w:tcPr>
          <w:p>
            <w:pPr>
              <w:pStyle w:val="0"/>
              <w:jc w:val="center"/>
            </w:pPr>
            <w:r>
              <w:rPr>
                <w:sz w:val="20"/>
              </w:rPr>
              <w:t xml:space="preserve">значение из </w:t>
            </w:r>
            <w:hyperlink w:history="0" w:anchor="P502" w:tooltip="2. Планируемый результат предоставления гранта">
              <w:r>
                <w:rPr>
                  <w:sz w:val="20"/>
                  <w:color w:val="0000ff"/>
                </w:rPr>
                <w:t xml:space="preserve">таблицы пункта 2</w:t>
              </w:r>
            </w:hyperlink>
            <w:r>
              <w:rPr>
                <w:sz w:val="20"/>
              </w:rPr>
              <w:t xml:space="preserve"> заявления на предоставление гранта</w:t>
            </w:r>
          </w:p>
        </w:tc>
        <w:tc>
          <w:tcPr>
            <w:tcW w:w="589" w:type="dxa"/>
          </w:tcPr>
          <w:p>
            <w:pPr>
              <w:pStyle w:val="0"/>
              <w:jc w:val="center"/>
            </w:pPr>
            <w:r>
              <w:rPr>
                <w:sz w:val="20"/>
              </w:rPr>
              <w:t xml:space="preserve">балл</w:t>
            </w:r>
          </w:p>
        </w:tc>
        <w:tc>
          <w:tcPr>
            <w:tcW w:w="1644" w:type="dxa"/>
          </w:tcPr>
          <w:p>
            <w:pPr>
              <w:pStyle w:val="0"/>
              <w:jc w:val="center"/>
            </w:pPr>
            <w:r>
              <w:rPr>
                <w:sz w:val="20"/>
              </w:rPr>
              <w:t xml:space="preserve">значение </w:t>
            </w:r>
            <w:hyperlink w:history="0" r:id="rId147"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ОКВЭД</w:t>
              </w:r>
            </w:hyperlink>
            <w:r>
              <w:rPr>
                <w:sz w:val="20"/>
              </w:rPr>
              <w:t xml:space="preserve"> из </w:t>
            </w:r>
            <w:hyperlink w:history="0" w:anchor="P1012" w:tooltip="2.2. Место ведения бизнеса и сфера предпринимательской деятельности в плане в соответствии с общероссийским классификатором видов экономической деятельности (код и расшифровка): _______________________________________________________">
              <w:r>
                <w:rPr>
                  <w:sz w:val="20"/>
                  <w:color w:val="0000ff"/>
                </w:rPr>
                <w:t xml:space="preserve">п. 2.2</w:t>
              </w:r>
            </w:hyperlink>
            <w:r>
              <w:rPr>
                <w:sz w:val="20"/>
              </w:rPr>
              <w:t xml:space="preserve"> финансово-экономического обоснования плана</w:t>
            </w:r>
          </w:p>
        </w:tc>
        <w:tc>
          <w:tcPr>
            <w:tcW w:w="589" w:type="dxa"/>
          </w:tcPr>
          <w:p>
            <w:pPr>
              <w:pStyle w:val="0"/>
              <w:jc w:val="center"/>
            </w:pPr>
            <w:r>
              <w:rPr>
                <w:sz w:val="20"/>
              </w:rPr>
              <w:t xml:space="preserve">балл</w:t>
            </w:r>
          </w:p>
        </w:tc>
        <w:tc>
          <w:tcPr>
            <w:vMerge w:val="continue"/>
          </w:tcPr>
          <w:p/>
        </w:tc>
        <w:tc>
          <w:tcPr>
            <w:vMerge w:val="continue"/>
          </w:tcPr>
          <w:p/>
        </w:tc>
      </w:tr>
      <w:tr>
        <w:tc>
          <w:tcPr>
            <w:tcW w:w="1414" w:type="dxa"/>
          </w:tcPr>
          <w:bookmarkStart w:id="1577" w:name="P1577"/>
          <w:bookmarkEnd w:id="1577"/>
          <w:p>
            <w:pPr>
              <w:pStyle w:val="0"/>
              <w:jc w:val="center"/>
            </w:pPr>
            <w:r>
              <w:rPr>
                <w:sz w:val="20"/>
              </w:rPr>
              <w:t xml:space="preserve">1</w:t>
            </w:r>
          </w:p>
        </w:tc>
        <w:tc>
          <w:tcPr>
            <w:tcW w:w="1609" w:type="dxa"/>
          </w:tcPr>
          <w:p>
            <w:pPr>
              <w:pStyle w:val="0"/>
              <w:jc w:val="center"/>
            </w:pPr>
            <w:r>
              <w:rPr>
                <w:sz w:val="20"/>
              </w:rPr>
              <w:t xml:space="preserve">2</w:t>
            </w:r>
          </w:p>
        </w:tc>
        <w:tc>
          <w:tcPr>
            <w:tcW w:w="1639" w:type="dxa"/>
          </w:tcPr>
          <w:p>
            <w:pPr>
              <w:pStyle w:val="0"/>
              <w:jc w:val="center"/>
            </w:pPr>
            <w:r>
              <w:rPr>
                <w:sz w:val="20"/>
              </w:rPr>
              <w:t xml:space="preserve">3</w:t>
            </w:r>
          </w:p>
        </w:tc>
        <w:tc>
          <w:tcPr>
            <w:tcW w:w="2074" w:type="dxa"/>
          </w:tcPr>
          <w:p>
            <w:pPr>
              <w:pStyle w:val="0"/>
              <w:jc w:val="center"/>
            </w:pPr>
            <w:r>
              <w:rPr>
                <w:sz w:val="20"/>
              </w:rPr>
              <w:t xml:space="preserve">4</w:t>
            </w:r>
          </w:p>
        </w:tc>
        <w:tc>
          <w:tcPr>
            <w:tcW w:w="2074" w:type="dxa"/>
          </w:tcPr>
          <w:p>
            <w:pPr>
              <w:pStyle w:val="0"/>
              <w:jc w:val="center"/>
            </w:pPr>
            <w:r>
              <w:rPr>
                <w:sz w:val="20"/>
              </w:rPr>
              <w:t xml:space="preserve">5</w:t>
            </w:r>
          </w:p>
        </w:tc>
        <w:tc>
          <w:tcPr>
            <w:tcW w:w="1084" w:type="dxa"/>
          </w:tcPr>
          <w:bookmarkStart w:id="1582" w:name="P1582"/>
          <w:bookmarkEnd w:id="1582"/>
          <w:p>
            <w:pPr>
              <w:pStyle w:val="0"/>
              <w:jc w:val="center"/>
            </w:pPr>
            <w:r>
              <w:rPr>
                <w:sz w:val="20"/>
              </w:rPr>
              <w:t xml:space="preserve">6</w:t>
            </w:r>
          </w:p>
        </w:tc>
        <w:tc>
          <w:tcPr>
            <w:tcW w:w="1084" w:type="dxa"/>
          </w:tcPr>
          <w:p>
            <w:pPr>
              <w:pStyle w:val="0"/>
              <w:jc w:val="center"/>
            </w:pPr>
            <w:r>
              <w:rPr>
                <w:sz w:val="20"/>
              </w:rPr>
              <w:t xml:space="preserve">7</w:t>
            </w:r>
          </w:p>
        </w:tc>
        <w:tc>
          <w:tcPr>
            <w:tcW w:w="1084" w:type="dxa"/>
          </w:tcPr>
          <w:p>
            <w:pPr>
              <w:pStyle w:val="0"/>
              <w:jc w:val="center"/>
            </w:pPr>
            <w:r>
              <w:rPr>
                <w:sz w:val="20"/>
              </w:rPr>
              <w:t xml:space="preserve">8</w:t>
            </w:r>
          </w:p>
        </w:tc>
        <w:tc>
          <w:tcPr>
            <w:tcW w:w="1084" w:type="dxa"/>
          </w:tcPr>
          <w:p>
            <w:pPr>
              <w:pStyle w:val="0"/>
              <w:jc w:val="center"/>
            </w:pPr>
            <w:r>
              <w:rPr>
                <w:sz w:val="20"/>
              </w:rPr>
              <w:t xml:space="preserve">9</w:t>
            </w:r>
          </w:p>
        </w:tc>
        <w:tc>
          <w:tcPr>
            <w:tcW w:w="1084" w:type="dxa"/>
          </w:tcPr>
          <w:p>
            <w:pPr>
              <w:pStyle w:val="0"/>
              <w:jc w:val="center"/>
            </w:pPr>
            <w:r>
              <w:rPr>
                <w:sz w:val="20"/>
              </w:rPr>
              <w:t xml:space="preserve">10</w:t>
            </w:r>
          </w:p>
        </w:tc>
        <w:tc>
          <w:tcPr>
            <w:tcW w:w="1084" w:type="dxa"/>
          </w:tcPr>
          <w:bookmarkStart w:id="1587" w:name="P1587"/>
          <w:bookmarkEnd w:id="1587"/>
          <w:p>
            <w:pPr>
              <w:pStyle w:val="0"/>
              <w:jc w:val="center"/>
            </w:pPr>
            <w:r>
              <w:rPr>
                <w:sz w:val="20"/>
              </w:rPr>
              <w:t xml:space="preserve">11</w:t>
            </w:r>
          </w:p>
        </w:tc>
        <w:tc>
          <w:tcPr>
            <w:tcW w:w="1129" w:type="dxa"/>
          </w:tcPr>
          <w:bookmarkStart w:id="1588" w:name="P1588"/>
          <w:bookmarkEnd w:id="1588"/>
          <w:p>
            <w:pPr>
              <w:pStyle w:val="0"/>
              <w:jc w:val="center"/>
            </w:pPr>
            <w:r>
              <w:rPr>
                <w:sz w:val="20"/>
              </w:rPr>
              <w:t xml:space="preserve">12</w:t>
            </w:r>
          </w:p>
        </w:tc>
        <w:tc>
          <w:tcPr>
            <w:tcW w:w="589" w:type="dxa"/>
          </w:tcPr>
          <w:bookmarkStart w:id="1589" w:name="P1589"/>
          <w:bookmarkEnd w:id="1589"/>
          <w:p>
            <w:pPr>
              <w:pStyle w:val="0"/>
              <w:jc w:val="center"/>
            </w:pPr>
            <w:r>
              <w:rPr>
                <w:sz w:val="20"/>
              </w:rPr>
              <w:t xml:space="preserve">13</w:t>
            </w:r>
          </w:p>
        </w:tc>
        <w:tc>
          <w:tcPr>
            <w:tcW w:w="1759" w:type="dxa"/>
          </w:tcPr>
          <w:bookmarkStart w:id="1590" w:name="P1590"/>
          <w:bookmarkEnd w:id="1590"/>
          <w:p>
            <w:pPr>
              <w:pStyle w:val="0"/>
              <w:jc w:val="center"/>
            </w:pPr>
            <w:r>
              <w:rPr>
                <w:sz w:val="20"/>
              </w:rPr>
              <w:t xml:space="preserve">14</w:t>
            </w:r>
          </w:p>
        </w:tc>
        <w:tc>
          <w:tcPr>
            <w:tcW w:w="589" w:type="dxa"/>
          </w:tcPr>
          <w:p>
            <w:pPr>
              <w:pStyle w:val="0"/>
              <w:jc w:val="center"/>
            </w:pPr>
            <w:r>
              <w:rPr>
                <w:sz w:val="20"/>
              </w:rPr>
              <w:t xml:space="preserve">15</w:t>
            </w:r>
          </w:p>
        </w:tc>
        <w:tc>
          <w:tcPr>
            <w:tcW w:w="1644" w:type="dxa"/>
          </w:tcPr>
          <w:p>
            <w:pPr>
              <w:pStyle w:val="0"/>
              <w:jc w:val="center"/>
            </w:pPr>
            <w:r>
              <w:rPr>
                <w:sz w:val="20"/>
              </w:rPr>
              <w:t xml:space="preserve">16</w:t>
            </w:r>
          </w:p>
        </w:tc>
        <w:tc>
          <w:tcPr>
            <w:tcW w:w="589" w:type="dxa"/>
          </w:tcPr>
          <w:bookmarkStart w:id="1593" w:name="P1593"/>
          <w:bookmarkEnd w:id="1593"/>
          <w:p>
            <w:pPr>
              <w:pStyle w:val="0"/>
              <w:jc w:val="center"/>
            </w:pPr>
            <w:r>
              <w:rPr>
                <w:sz w:val="20"/>
              </w:rPr>
              <w:t xml:space="preserve">17</w:t>
            </w:r>
          </w:p>
        </w:tc>
        <w:tc>
          <w:tcPr>
            <w:tcW w:w="1549" w:type="dxa"/>
          </w:tcPr>
          <w:bookmarkStart w:id="1594" w:name="P1594"/>
          <w:bookmarkEnd w:id="1594"/>
          <w:p>
            <w:pPr>
              <w:pStyle w:val="0"/>
              <w:jc w:val="center"/>
            </w:pPr>
            <w:r>
              <w:rPr>
                <w:sz w:val="20"/>
              </w:rPr>
              <w:t xml:space="preserve">18</w:t>
            </w:r>
          </w:p>
        </w:tc>
        <w:tc>
          <w:tcPr>
            <w:tcW w:w="1444" w:type="dxa"/>
          </w:tcPr>
          <w:bookmarkStart w:id="1595" w:name="P1595"/>
          <w:bookmarkEnd w:id="1595"/>
          <w:p>
            <w:pPr>
              <w:pStyle w:val="0"/>
              <w:jc w:val="center"/>
            </w:pPr>
            <w:r>
              <w:rPr>
                <w:sz w:val="20"/>
              </w:rPr>
              <w:t xml:space="preserve">19</w:t>
            </w:r>
          </w:p>
        </w:tc>
      </w:tr>
      <w:tr>
        <w:tc>
          <w:tcPr>
            <w:tcW w:w="1414" w:type="dxa"/>
          </w:tcPr>
          <w:p>
            <w:pPr>
              <w:pStyle w:val="0"/>
            </w:pPr>
            <w:r>
              <w:rPr>
                <w:sz w:val="20"/>
              </w:rPr>
              <w:t xml:space="preserve">1</w:t>
            </w:r>
          </w:p>
        </w:tc>
        <w:tc>
          <w:tcPr>
            <w:tcW w:w="1609" w:type="dxa"/>
          </w:tcPr>
          <w:p>
            <w:pPr>
              <w:pStyle w:val="0"/>
            </w:pPr>
            <w:r>
              <w:rPr>
                <w:sz w:val="20"/>
              </w:rPr>
            </w:r>
          </w:p>
        </w:tc>
        <w:tc>
          <w:tcPr>
            <w:tcW w:w="1639" w:type="dxa"/>
          </w:tcPr>
          <w:p>
            <w:pPr>
              <w:pStyle w:val="0"/>
            </w:pPr>
            <w:r>
              <w:rPr>
                <w:sz w:val="20"/>
              </w:rPr>
            </w:r>
          </w:p>
        </w:tc>
        <w:tc>
          <w:tcPr>
            <w:tcW w:w="207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129" w:type="dxa"/>
          </w:tcPr>
          <w:p>
            <w:pPr>
              <w:pStyle w:val="0"/>
            </w:pPr>
            <w:r>
              <w:rPr>
                <w:sz w:val="20"/>
              </w:rPr>
            </w:r>
          </w:p>
        </w:tc>
        <w:tc>
          <w:tcPr>
            <w:tcW w:w="589" w:type="dxa"/>
          </w:tcPr>
          <w:p>
            <w:pPr>
              <w:pStyle w:val="0"/>
            </w:pPr>
            <w:r>
              <w:rPr>
                <w:sz w:val="20"/>
              </w:rPr>
            </w:r>
          </w:p>
        </w:tc>
        <w:tc>
          <w:tcPr>
            <w:tcW w:w="1759" w:type="dxa"/>
          </w:tcPr>
          <w:p>
            <w:pPr>
              <w:pStyle w:val="0"/>
            </w:pPr>
            <w:r>
              <w:rPr>
                <w:sz w:val="20"/>
              </w:rPr>
            </w:r>
          </w:p>
        </w:tc>
        <w:tc>
          <w:tcPr>
            <w:tcW w:w="589" w:type="dxa"/>
          </w:tcPr>
          <w:p>
            <w:pPr>
              <w:pStyle w:val="0"/>
            </w:pPr>
            <w:r>
              <w:rPr>
                <w:sz w:val="20"/>
              </w:rPr>
            </w:r>
          </w:p>
        </w:tc>
        <w:tc>
          <w:tcPr>
            <w:tcW w:w="1644" w:type="dxa"/>
          </w:tcPr>
          <w:p>
            <w:pPr>
              <w:pStyle w:val="0"/>
            </w:pPr>
            <w:r>
              <w:rPr>
                <w:sz w:val="20"/>
              </w:rPr>
            </w:r>
          </w:p>
        </w:tc>
        <w:tc>
          <w:tcPr>
            <w:tcW w:w="589" w:type="dxa"/>
          </w:tcPr>
          <w:p>
            <w:pPr>
              <w:pStyle w:val="0"/>
            </w:pPr>
            <w:r>
              <w:rPr>
                <w:sz w:val="20"/>
              </w:rPr>
            </w:r>
          </w:p>
        </w:tc>
        <w:tc>
          <w:tcPr>
            <w:tcW w:w="1549" w:type="dxa"/>
          </w:tcPr>
          <w:p>
            <w:pPr>
              <w:pStyle w:val="0"/>
            </w:pPr>
            <w:r>
              <w:rPr>
                <w:sz w:val="20"/>
              </w:rPr>
            </w:r>
          </w:p>
        </w:tc>
        <w:tc>
          <w:tcPr>
            <w:tcW w:w="1444" w:type="dxa"/>
          </w:tcPr>
          <w:p>
            <w:pPr>
              <w:pStyle w:val="0"/>
            </w:pPr>
            <w:r>
              <w:rPr>
                <w:sz w:val="20"/>
              </w:rPr>
            </w:r>
          </w:p>
        </w:tc>
      </w:tr>
      <w:tr>
        <w:tc>
          <w:tcPr>
            <w:tcW w:w="1414" w:type="dxa"/>
          </w:tcPr>
          <w:p>
            <w:pPr>
              <w:pStyle w:val="0"/>
            </w:pPr>
            <w:r>
              <w:rPr>
                <w:sz w:val="20"/>
              </w:rPr>
              <w:t xml:space="preserve">2</w:t>
            </w:r>
          </w:p>
        </w:tc>
        <w:tc>
          <w:tcPr>
            <w:tcW w:w="1609" w:type="dxa"/>
          </w:tcPr>
          <w:p>
            <w:pPr>
              <w:pStyle w:val="0"/>
            </w:pPr>
            <w:r>
              <w:rPr>
                <w:sz w:val="20"/>
              </w:rPr>
            </w:r>
          </w:p>
        </w:tc>
        <w:tc>
          <w:tcPr>
            <w:tcW w:w="1639" w:type="dxa"/>
          </w:tcPr>
          <w:p>
            <w:pPr>
              <w:pStyle w:val="0"/>
            </w:pPr>
            <w:r>
              <w:rPr>
                <w:sz w:val="20"/>
              </w:rPr>
            </w:r>
          </w:p>
        </w:tc>
        <w:tc>
          <w:tcPr>
            <w:tcW w:w="207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129" w:type="dxa"/>
          </w:tcPr>
          <w:p>
            <w:pPr>
              <w:pStyle w:val="0"/>
            </w:pPr>
            <w:r>
              <w:rPr>
                <w:sz w:val="20"/>
              </w:rPr>
            </w:r>
          </w:p>
        </w:tc>
        <w:tc>
          <w:tcPr>
            <w:tcW w:w="589" w:type="dxa"/>
          </w:tcPr>
          <w:p>
            <w:pPr>
              <w:pStyle w:val="0"/>
            </w:pPr>
            <w:r>
              <w:rPr>
                <w:sz w:val="20"/>
              </w:rPr>
            </w:r>
          </w:p>
        </w:tc>
        <w:tc>
          <w:tcPr>
            <w:tcW w:w="1759" w:type="dxa"/>
          </w:tcPr>
          <w:p>
            <w:pPr>
              <w:pStyle w:val="0"/>
            </w:pPr>
            <w:r>
              <w:rPr>
                <w:sz w:val="20"/>
              </w:rPr>
            </w:r>
          </w:p>
        </w:tc>
        <w:tc>
          <w:tcPr>
            <w:tcW w:w="589" w:type="dxa"/>
          </w:tcPr>
          <w:p>
            <w:pPr>
              <w:pStyle w:val="0"/>
            </w:pPr>
            <w:r>
              <w:rPr>
                <w:sz w:val="20"/>
              </w:rPr>
            </w:r>
          </w:p>
        </w:tc>
        <w:tc>
          <w:tcPr>
            <w:tcW w:w="1644" w:type="dxa"/>
          </w:tcPr>
          <w:p>
            <w:pPr>
              <w:pStyle w:val="0"/>
            </w:pPr>
            <w:r>
              <w:rPr>
                <w:sz w:val="20"/>
              </w:rPr>
            </w:r>
          </w:p>
        </w:tc>
        <w:tc>
          <w:tcPr>
            <w:tcW w:w="589" w:type="dxa"/>
          </w:tcPr>
          <w:p>
            <w:pPr>
              <w:pStyle w:val="0"/>
            </w:pPr>
            <w:r>
              <w:rPr>
                <w:sz w:val="20"/>
              </w:rPr>
            </w:r>
          </w:p>
        </w:tc>
        <w:tc>
          <w:tcPr>
            <w:tcW w:w="1549" w:type="dxa"/>
          </w:tcPr>
          <w:p>
            <w:pPr>
              <w:pStyle w:val="0"/>
            </w:pPr>
            <w:r>
              <w:rPr>
                <w:sz w:val="20"/>
              </w:rPr>
            </w:r>
          </w:p>
        </w:tc>
        <w:tc>
          <w:tcPr>
            <w:tcW w:w="1444" w:type="dxa"/>
          </w:tcPr>
          <w:p>
            <w:pPr>
              <w:pStyle w:val="0"/>
            </w:pPr>
            <w:r>
              <w:rPr>
                <w:sz w:val="20"/>
              </w:rPr>
            </w:r>
          </w:p>
        </w:tc>
      </w:tr>
      <w:tr>
        <w:tc>
          <w:tcPr>
            <w:tcW w:w="1414" w:type="dxa"/>
          </w:tcPr>
          <w:p>
            <w:pPr>
              <w:pStyle w:val="0"/>
            </w:pPr>
            <w:r>
              <w:rPr>
                <w:sz w:val="20"/>
              </w:rPr>
              <w:t xml:space="preserve">3</w:t>
            </w:r>
          </w:p>
        </w:tc>
        <w:tc>
          <w:tcPr>
            <w:tcW w:w="1609" w:type="dxa"/>
          </w:tcPr>
          <w:p>
            <w:pPr>
              <w:pStyle w:val="0"/>
            </w:pPr>
            <w:r>
              <w:rPr>
                <w:sz w:val="20"/>
              </w:rPr>
            </w:r>
          </w:p>
        </w:tc>
        <w:tc>
          <w:tcPr>
            <w:tcW w:w="1639" w:type="dxa"/>
          </w:tcPr>
          <w:p>
            <w:pPr>
              <w:pStyle w:val="0"/>
            </w:pPr>
            <w:r>
              <w:rPr>
                <w:sz w:val="20"/>
              </w:rPr>
            </w:r>
          </w:p>
        </w:tc>
        <w:tc>
          <w:tcPr>
            <w:tcW w:w="207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129" w:type="dxa"/>
          </w:tcPr>
          <w:p>
            <w:pPr>
              <w:pStyle w:val="0"/>
            </w:pPr>
            <w:r>
              <w:rPr>
                <w:sz w:val="20"/>
              </w:rPr>
            </w:r>
          </w:p>
        </w:tc>
        <w:tc>
          <w:tcPr>
            <w:tcW w:w="589" w:type="dxa"/>
          </w:tcPr>
          <w:p>
            <w:pPr>
              <w:pStyle w:val="0"/>
            </w:pPr>
            <w:r>
              <w:rPr>
                <w:sz w:val="20"/>
              </w:rPr>
            </w:r>
          </w:p>
        </w:tc>
        <w:tc>
          <w:tcPr>
            <w:tcW w:w="1759" w:type="dxa"/>
          </w:tcPr>
          <w:p>
            <w:pPr>
              <w:pStyle w:val="0"/>
            </w:pPr>
            <w:r>
              <w:rPr>
                <w:sz w:val="20"/>
              </w:rPr>
            </w:r>
          </w:p>
        </w:tc>
        <w:tc>
          <w:tcPr>
            <w:tcW w:w="589" w:type="dxa"/>
          </w:tcPr>
          <w:p>
            <w:pPr>
              <w:pStyle w:val="0"/>
            </w:pPr>
            <w:r>
              <w:rPr>
                <w:sz w:val="20"/>
              </w:rPr>
            </w:r>
          </w:p>
        </w:tc>
        <w:tc>
          <w:tcPr>
            <w:tcW w:w="1644" w:type="dxa"/>
          </w:tcPr>
          <w:p>
            <w:pPr>
              <w:pStyle w:val="0"/>
            </w:pPr>
            <w:r>
              <w:rPr>
                <w:sz w:val="20"/>
              </w:rPr>
            </w:r>
          </w:p>
        </w:tc>
        <w:tc>
          <w:tcPr>
            <w:tcW w:w="589" w:type="dxa"/>
          </w:tcPr>
          <w:p>
            <w:pPr>
              <w:pStyle w:val="0"/>
            </w:pPr>
            <w:r>
              <w:rPr>
                <w:sz w:val="20"/>
              </w:rPr>
            </w:r>
          </w:p>
        </w:tc>
        <w:tc>
          <w:tcPr>
            <w:tcW w:w="1549" w:type="dxa"/>
          </w:tcPr>
          <w:p>
            <w:pPr>
              <w:pStyle w:val="0"/>
            </w:pPr>
            <w:r>
              <w:rPr>
                <w:sz w:val="20"/>
              </w:rPr>
            </w:r>
          </w:p>
        </w:tc>
        <w:tc>
          <w:tcPr>
            <w:tcW w:w="1444" w:type="dxa"/>
          </w:tcPr>
          <w:p>
            <w:pPr>
              <w:pStyle w:val="0"/>
            </w:pPr>
            <w:r>
              <w:rPr>
                <w:sz w:val="20"/>
              </w:rPr>
            </w:r>
          </w:p>
        </w:tc>
      </w:tr>
      <w:tr>
        <w:tc>
          <w:tcPr>
            <w:tcW w:w="1414" w:type="dxa"/>
          </w:tcPr>
          <w:p>
            <w:pPr>
              <w:pStyle w:val="0"/>
            </w:pPr>
            <w:r>
              <w:rPr>
                <w:sz w:val="20"/>
              </w:rPr>
              <w:t xml:space="preserve">...</w:t>
            </w:r>
          </w:p>
        </w:tc>
        <w:tc>
          <w:tcPr>
            <w:tcW w:w="1609" w:type="dxa"/>
          </w:tcPr>
          <w:p>
            <w:pPr>
              <w:pStyle w:val="0"/>
            </w:pPr>
            <w:r>
              <w:rPr>
                <w:sz w:val="20"/>
              </w:rPr>
            </w:r>
          </w:p>
        </w:tc>
        <w:tc>
          <w:tcPr>
            <w:tcW w:w="1639" w:type="dxa"/>
          </w:tcPr>
          <w:p>
            <w:pPr>
              <w:pStyle w:val="0"/>
            </w:pPr>
            <w:r>
              <w:rPr>
                <w:sz w:val="20"/>
              </w:rPr>
            </w:r>
          </w:p>
        </w:tc>
        <w:tc>
          <w:tcPr>
            <w:tcW w:w="2074" w:type="dxa"/>
          </w:tcPr>
          <w:p>
            <w:pPr>
              <w:pStyle w:val="0"/>
            </w:pPr>
            <w:r>
              <w:rPr>
                <w:sz w:val="20"/>
              </w:rPr>
            </w:r>
          </w:p>
        </w:tc>
        <w:tc>
          <w:tcPr>
            <w:tcW w:w="207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084" w:type="dxa"/>
          </w:tcPr>
          <w:p>
            <w:pPr>
              <w:pStyle w:val="0"/>
            </w:pPr>
            <w:r>
              <w:rPr>
                <w:sz w:val="20"/>
              </w:rPr>
            </w:r>
          </w:p>
        </w:tc>
        <w:tc>
          <w:tcPr>
            <w:tcW w:w="1129" w:type="dxa"/>
          </w:tcPr>
          <w:p>
            <w:pPr>
              <w:pStyle w:val="0"/>
            </w:pPr>
            <w:r>
              <w:rPr>
                <w:sz w:val="20"/>
              </w:rPr>
            </w:r>
          </w:p>
        </w:tc>
        <w:tc>
          <w:tcPr>
            <w:tcW w:w="589" w:type="dxa"/>
          </w:tcPr>
          <w:p>
            <w:pPr>
              <w:pStyle w:val="0"/>
            </w:pPr>
            <w:r>
              <w:rPr>
                <w:sz w:val="20"/>
              </w:rPr>
            </w:r>
          </w:p>
        </w:tc>
        <w:tc>
          <w:tcPr>
            <w:tcW w:w="1759" w:type="dxa"/>
          </w:tcPr>
          <w:p>
            <w:pPr>
              <w:pStyle w:val="0"/>
            </w:pPr>
            <w:r>
              <w:rPr>
                <w:sz w:val="20"/>
              </w:rPr>
            </w:r>
          </w:p>
        </w:tc>
        <w:tc>
          <w:tcPr>
            <w:tcW w:w="589" w:type="dxa"/>
          </w:tcPr>
          <w:p>
            <w:pPr>
              <w:pStyle w:val="0"/>
            </w:pPr>
            <w:r>
              <w:rPr>
                <w:sz w:val="20"/>
              </w:rPr>
            </w:r>
          </w:p>
        </w:tc>
        <w:tc>
          <w:tcPr>
            <w:tcW w:w="1644" w:type="dxa"/>
          </w:tcPr>
          <w:p>
            <w:pPr>
              <w:pStyle w:val="0"/>
            </w:pPr>
            <w:r>
              <w:rPr>
                <w:sz w:val="20"/>
              </w:rPr>
            </w:r>
          </w:p>
        </w:tc>
        <w:tc>
          <w:tcPr>
            <w:tcW w:w="589" w:type="dxa"/>
          </w:tcPr>
          <w:p>
            <w:pPr>
              <w:pStyle w:val="0"/>
            </w:pPr>
            <w:r>
              <w:rPr>
                <w:sz w:val="20"/>
              </w:rPr>
            </w:r>
          </w:p>
        </w:tc>
        <w:tc>
          <w:tcPr>
            <w:tcW w:w="1549" w:type="dxa"/>
          </w:tcPr>
          <w:p>
            <w:pPr>
              <w:pStyle w:val="0"/>
            </w:pPr>
            <w:r>
              <w:rPr>
                <w:sz w:val="20"/>
              </w:rPr>
            </w:r>
          </w:p>
        </w:tc>
        <w:tc>
          <w:tcPr>
            <w:tcW w:w="1444" w:type="dxa"/>
          </w:tcPr>
          <w:p>
            <w:pPr>
              <w:pStyle w:val="0"/>
            </w:pPr>
            <w:r>
              <w:rPr>
                <w:sz w:val="20"/>
              </w:rPr>
            </w:r>
          </w:p>
        </w:tc>
      </w:tr>
    </w:tbl>
    <w:p>
      <w:pPr>
        <w:sectPr>
          <w:headerReference w:type="default" r:id="rId145"/>
          <w:headerReference w:type="first" r:id="rId145"/>
          <w:footerReference w:type="default" r:id="rId146"/>
          <w:footerReference w:type="first" r:id="rId146"/>
          <w:pgSz w:w="16838" w:h="11906" w:orient="landscape"/>
          <w:pgMar w:top="1133" w:right="397" w:bottom="566" w:left="397" w:header="0" w:footer="0" w:gutter="0"/>
          <w:titlePg/>
        </w:sectPr>
      </w:pPr>
    </w:p>
    <w:p>
      <w:pPr>
        <w:pStyle w:val="0"/>
        <w:jc w:val="both"/>
      </w:pPr>
      <w:r>
        <w:rPr>
          <w:sz w:val="20"/>
        </w:rPr>
      </w:r>
    </w:p>
    <w:p>
      <w:pPr>
        <w:pStyle w:val="0"/>
        <w:ind w:firstLine="540"/>
        <w:jc w:val="both"/>
      </w:pPr>
      <w:r>
        <w:rPr>
          <w:sz w:val="20"/>
        </w:rPr>
        <w:t xml:space="preserve">--------------------------------</w:t>
      </w:r>
    </w:p>
    <w:bookmarkStart w:id="1674" w:name="P1674"/>
    <w:bookmarkEnd w:id="1674"/>
    <w:p>
      <w:pPr>
        <w:pStyle w:val="0"/>
        <w:spacing w:before="200" w:line-rule="auto"/>
        <w:ind w:firstLine="540"/>
        <w:jc w:val="both"/>
      </w:pPr>
      <w:r>
        <w:rPr>
          <w:sz w:val="20"/>
        </w:rPr>
        <w:t xml:space="preserve">&lt;1&gt; Оценка сведений в составе заявки по критерию оценки "Соответствие приоритетным направлениям социально-экономического развития города Красноярска" осуществляется на основании </w:t>
      </w:r>
      <w:hyperlink w:history="0" r:id="rId148" w:tooltip="Решение Красноярского городского Совета депутатов от 18.06.2019 N 3-42 &quot;О стратегии социально-экономического развития города Красноярска до 2030 года&quot; {КонсультантПлюс}">
        <w:r>
          <w:rPr>
            <w:sz w:val="20"/>
            <w:color w:val="0000ff"/>
          </w:rPr>
          <w:t xml:space="preserve">Решения</w:t>
        </w:r>
      </w:hyperlink>
      <w:r>
        <w:rPr>
          <w:sz w:val="20"/>
        </w:rPr>
        <w:t xml:space="preserve"> Красноярского городского Совета депутатов от 18.06.2019 N 3-42 "О стратегии социально-экономического развития города Красноярска до 2030 года", видов предпринимательской деятельности, приоритетных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установленных приложением к муниципальной программе, утвержденной постановлением администрации города.</w:t>
      </w:r>
    </w:p>
    <w:bookmarkStart w:id="1675" w:name="P1675"/>
    <w:bookmarkEnd w:id="1675"/>
    <w:p>
      <w:pPr>
        <w:pStyle w:val="0"/>
        <w:spacing w:before="200" w:line-rule="auto"/>
        <w:ind w:firstLine="540"/>
        <w:jc w:val="both"/>
      </w:pPr>
      <w:r>
        <w:rPr>
          <w:sz w:val="20"/>
        </w:rPr>
        <w:t xml:space="preserve">&lt;2&gt; Итоговый рейтинг участников отбора в </w:t>
      </w:r>
      <w:hyperlink w:history="0" w:anchor="P1595" w:tooltip="19">
        <w:r>
          <w:rPr>
            <w:sz w:val="20"/>
            <w:color w:val="0000ff"/>
          </w:rPr>
          <w:t xml:space="preserve">графе 19</w:t>
        </w:r>
      </w:hyperlink>
      <w:r>
        <w:rPr>
          <w:sz w:val="20"/>
        </w:rPr>
        <w:t xml:space="preserve"> таблицы формируется по сумме баллов в </w:t>
      </w:r>
      <w:hyperlink w:history="0" w:anchor="P1594" w:tooltip="18">
        <w:r>
          <w:rPr>
            <w:sz w:val="20"/>
            <w:color w:val="0000ff"/>
          </w:rPr>
          <w:t xml:space="preserve">графе 18</w:t>
        </w:r>
      </w:hyperlink>
      <w:r>
        <w:rPr>
          <w:sz w:val="20"/>
        </w:rPr>
        <w:t xml:space="preserve"> таблицы в следующем порядке ранжирования:</w:t>
      </w:r>
    </w:p>
    <w:p>
      <w:pPr>
        <w:pStyle w:val="0"/>
        <w:jc w:val="both"/>
      </w:pPr>
      <w:r>
        <w:rPr>
          <w:sz w:val="20"/>
        </w:rPr>
      </w:r>
    </w:p>
    <w:p>
      <w:pPr>
        <w:pStyle w:val="0"/>
        <w:jc w:val="center"/>
      </w:pPr>
      <w:r>
        <w:rPr>
          <w:sz w:val="20"/>
        </w:rPr>
        <w:t xml:space="preserve">Порядок ранжирования</w:t>
      </w:r>
    </w:p>
    <w:p>
      <w:pPr>
        <w:pStyle w:val="0"/>
        <w:jc w:val="both"/>
      </w:pPr>
      <w:r>
        <w:rPr>
          <w:sz w:val="20"/>
        </w:rPr>
      </w:r>
    </w:p>
    <w:p>
      <w:pPr>
        <w:pStyle w:val="0"/>
        <w:ind w:firstLine="540"/>
        <w:jc w:val="both"/>
      </w:pPr>
      <w:r>
        <w:rPr>
          <w:sz w:val="20"/>
        </w:rPr>
        <w:t xml:space="preserve">В </w:t>
      </w:r>
      <w:hyperlink w:history="0" w:anchor="P1595" w:tooltip="19">
        <w:r>
          <w:rPr>
            <w:sz w:val="20"/>
            <w:color w:val="0000ff"/>
          </w:rPr>
          <w:t xml:space="preserve">графе 19</w:t>
        </w:r>
      </w:hyperlink>
      <w:r>
        <w:rPr>
          <w:sz w:val="20"/>
        </w:rPr>
        <w:t xml:space="preserve"> таблицы итогового рейтинга участников отбора: минимальный проходной балл составляет 40 баллов, максимальный проходной балл - 80 баллов. Участнику отбора, набравшему максимальное количество баллов, присваивается 1-е место в итоговом рейтинге участников отбора (далее - таблица).</w:t>
      </w:r>
    </w:p>
    <w:p>
      <w:pPr>
        <w:pStyle w:val="0"/>
        <w:spacing w:before="200" w:line-rule="auto"/>
        <w:ind w:firstLine="540"/>
        <w:jc w:val="both"/>
      </w:pPr>
      <w:r>
        <w:rPr>
          <w:sz w:val="20"/>
        </w:rPr>
        <w:t xml:space="preserve">При равенстве значений баллов в </w:t>
      </w:r>
      <w:hyperlink w:history="0" w:anchor="P1594" w:tooltip="18">
        <w:r>
          <w:rPr>
            <w:sz w:val="20"/>
            <w:color w:val="0000ff"/>
          </w:rPr>
          <w:t xml:space="preserve">графе 18</w:t>
        </w:r>
      </w:hyperlink>
      <w:r>
        <w:rPr>
          <w:sz w:val="20"/>
        </w:rPr>
        <w:t xml:space="preserve"> таблицы более высокий рейтинг отдается участнику отбора, у которого соответствующие сведения в составе заявки имеют в </w:t>
      </w:r>
      <w:hyperlink w:history="0" w:anchor="P1588" w:tooltip="12">
        <w:r>
          <w:rPr>
            <w:sz w:val="20"/>
            <w:color w:val="0000ff"/>
          </w:rPr>
          <w:t xml:space="preserve">графе 12</w:t>
        </w:r>
      </w:hyperlink>
      <w:r>
        <w:rPr>
          <w:sz w:val="20"/>
        </w:rPr>
        <w:t xml:space="preserve"> таблицы наиболее высокое значение; при равенстве значений баллов в </w:t>
      </w:r>
      <w:hyperlink w:history="0" w:anchor="P1588" w:tooltip="12">
        <w:r>
          <w:rPr>
            <w:sz w:val="20"/>
            <w:color w:val="0000ff"/>
          </w:rPr>
          <w:t xml:space="preserve">графе 12</w:t>
        </w:r>
      </w:hyperlink>
      <w:r>
        <w:rPr>
          <w:sz w:val="20"/>
        </w:rPr>
        <w:t xml:space="preserve"> таблицы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1590" w:tooltip="14">
        <w:r>
          <w:rPr>
            <w:sz w:val="20"/>
            <w:color w:val="0000ff"/>
          </w:rPr>
          <w:t xml:space="preserve">графе 14</w:t>
        </w:r>
      </w:hyperlink>
      <w:r>
        <w:rPr>
          <w:sz w:val="20"/>
        </w:rPr>
        <w:t xml:space="preserve"> таблицы наиболее высокое значение; при равенстве значений баллов в </w:t>
      </w:r>
      <w:hyperlink w:history="0" w:anchor="P1590" w:tooltip="14">
        <w:r>
          <w:rPr>
            <w:sz w:val="20"/>
            <w:color w:val="0000ff"/>
          </w:rPr>
          <w:t xml:space="preserve">графе 14</w:t>
        </w:r>
      </w:hyperlink>
      <w:r>
        <w:rPr>
          <w:sz w:val="20"/>
        </w:rPr>
        <w:t xml:space="preserve"> таблицы следующий по приоритетности более высокий рейтинг отдается участнику отбора, у которого соответствующие сведения в составе заявки имеют в </w:t>
      </w:r>
      <w:hyperlink w:history="0" w:anchor="P1593" w:tooltip="17">
        <w:r>
          <w:rPr>
            <w:sz w:val="20"/>
            <w:color w:val="0000ff"/>
          </w:rPr>
          <w:t xml:space="preserve">графе 17</w:t>
        </w:r>
      </w:hyperlink>
      <w:r>
        <w:rPr>
          <w:sz w:val="20"/>
        </w:rPr>
        <w:t xml:space="preserve"> таблицы наиболее высокое значение; при равенстве значений баллов в </w:t>
      </w:r>
      <w:hyperlink w:history="0" w:anchor="P1593" w:tooltip="17">
        <w:r>
          <w:rPr>
            <w:sz w:val="20"/>
            <w:color w:val="0000ff"/>
          </w:rPr>
          <w:t xml:space="preserve">графе 17</w:t>
        </w:r>
      </w:hyperlink>
      <w:r>
        <w:rPr>
          <w:sz w:val="20"/>
        </w:rPr>
        <w:t xml:space="preserve"> таблицы следующий по приоритетности более высокий рейтинг отдается участнику отбора, у которого в </w:t>
      </w:r>
      <w:hyperlink w:history="0" w:anchor="P1577" w:tooltip="1">
        <w:r>
          <w:rPr>
            <w:sz w:val="20"/>
            <w:color w:val="0000ff"/>
          </w:rPr>
          <w:t xml:space="preserve">графе 1</w:t>
        </w:r>
      </w:hyperlink>
      <w:r>
        <w:rPr>
          <w:sz w:val="20"/>
        </w:rPr>
        <w:t xml:space="preserve"> таблицы наиболее меньший порядковый номер по дате регистрации заявки в ГИИС "Электронный бюджет".</w:t>
      </w:r>
    </w:p>
    <w:p>
      <w:pPr>
        <w:pStyle w:val="0"/>
        <w:spacing w:before="200" w:line-rule="auto"/>
        <w:ind w:firstLine="540"/>
        <w:jc w:val="both"/>
      </w:pPr>
      <w:r>
        <w:rPr>
          <w:sz w:val="20"/>
        </w:rPr>
        <w:t xml:space="preserve">В </w:t>
      </w:r>
      <w:hyperlink w:history="0" w:anchor="P1594" w:tooltip="18">
        <w:r>
          <w:rPr>
            <w:sz w:val="20"/>
            <w:color w:val="0000ff"/>
          </w:rPr>
          <w:t xml:space="preserve">графах 18</w:t>
        </w:r>
      </w:hyperlink>
      <w:r>
        <w:rPr>
          <w:sz w:val="20"/>
        </w:rPr>
        <w:t xml:space="preserve">, </w:t>
      </w:r>
      <w:hyperlink w:history="0" w:anchor="P1595" w:tooltip="19">
        <w:r>
          <w:rPr>
            <w:sz w:val="20"/>
            <w:color w:val="0000ff"/>
          </w:rPr>
          <w:t xml:space="preserve">19</w:t>
        </w:r>
      </w:hyperlink>
      <w:r>
        <w:rPr>
          <w:sz w:val="20"/>
        </w:rPr>
        <w:t xml:space="preserve"> таблицы ставятся прочерки, в случае если участнику отбора хотя бы в одной из </w:t>
      </w:r>
      <w:hyperlink w:history="0" w:anchor="P1582" w:tooltip="6">
        <w:r>
          <w:rPr>
            <w:sz w:val="20"/>
            <w:color w:val="0000ff"/>
          </w:rPr>
          <w:t xml:space="preserve">граф 6</w:t>
        </w:r>
      </w:hyperlink>
      <w:r>
        <w:rPr>
          <w:sz w:val="20"/>
        </w:rPr>
        <w:t xml:space="preserve"> - </w:t>
      </w:r>
      <w:hyperlink w:history="0" w:anchor="P1587" w:tooltip="11">
        <w:r>
          <w:rPr>
            <w:sz w:val="20"/>
            <w:color w:val="0000ff"/>
          </w:rPr>
          <w:t xml:space="preserve">11</w:t>
        </w:r>
      </w:hyperlink>
      <w:r>
        <w:rPr>
          <w:sz w:val="20"/>
        </w:rPr>
        <w:t xml:space="preserve"> и </w:t>
      </w:r>
      <w:hyperlink w:history="0" w:anchor="P1589" w:tooltip="13">
        <w:r>
          <w:rPr>
            <w:sz w:val="20"/>
            <w:color w:val="0000ff"/>
          </w:rPr>
          <w:t xml:space="preserve">13</w:t>
        </w:r>
      </w:hyperlink>
      <w:r>
        <w:rPr>
          <w:sz w:val="20"/>
        </w:rPr>
        <w:t xml:space="preserve"> таблицы комиссией присваивается значение "0" и (или) если значение в </w:t>
      </w:r>
      <w:hyperlink w:history="0" w:anchor="P1594" w:tooltip="18">
        <w:r>
          <w:rPr>
            <w:sz w:val="20"/>
            <w:color w:val="0000ff"/>
          </w:rPr>
          <w:t xml:space="preserve">графе 18</w:t>
        </w:r>
      </w:hyperlink>
      <w:r>
        <w:rPr>
          <w:sz w:val="20"/>
        </w:rPr>
        <w:t xml:space="preserve"> таблицы сложилось меньше значения минимального проходного балла (40 баллов) с отражением в протоколе подведения итогов конкурса оснований (причин) отклонения заявки (отказа в предоставлении гранта) в соответствии с </w:t>
      </w:r>
      <w:hyperlink w:history="0" w:anchor="P253" w:tooltip="27. Основаниями для отклонения заявок при проведении конкурса являются:">
        <w:r>
          <w:rPr>
            <w:sz w:val="20"/>
            <w:color w:val="0000ff"/>
          </w:rPr>
          <w:t xml:space="preserve">пунктами 27</w:t>
        </w:r>
      </w:hyperlink>
      <w:r>
        <w:rPr>
          <w:sz w:val="20"/>
        </w:rPr>
        <w:t xml:space="preserve">, </w:t>
      </w:r>
      <w:hyperlink w:history="0" w:anchor="P281" w:tooltip="34. Основаниями для отказа получателю гранта в предоставлении гранта при проведении конкурса являются:">
        <w:r>
          <w:rPr>
            <w:sz w:val="20"/>
            <w:color w:val="0000ff"/>
          </w:rPr>
          <w:t xml:space="preserve">34</w:t>
        </w:r>
      </w:hyperlink>
      <w:r>
        <w:rPr>
          <w:sz w:val="20"/>
        </w:rPr>
        <w:t xml:space="preserve"> Положения.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6</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698" w:name="P1698"/>
          <w:bookmarkEnd w:id="1698"/>
          <w:p>
            <w:pPr>
              <w:pStyle w:val="0"/>
              <w:jc w:val="center"/>
            </w:pPr>
            <w:r>
              <w:rPr>
                <w:sz w:val="20"/>
              </w:rPr>
              <w:t xml:space="preserve">ОТЧЕТ</w:t>
            </w:r>
          </w:p>
          <w:p>
            <w:pPr>
              <w:pStyle w:val="0"/>
              <w:jc w:val="center"/>
            </w:pPr>
            <w:r>
              <w:rPr>
                <w:sz w:val="20"/>
              </w:rPr>
              <w:t xml:space="preserve">о выполнении плана создания и ведения собственного дела</w:t>
            </w:r>
          </w:p>
          <w:p>
            <w:pPr>
              <w:pStyle w:val="0"/>
              <w:jc w:val="center"/>
            </w:pPr>
            <w:r>
              <w:rPr>
                <w:sz w:val="20"/>
              </w:rPr>
              <w:t xml:space="preserve">по производству товаров, выполнению работ, оказанию услуг</w:t>
            </w:r>
          </w:p>
          <w:p>
            <w:pPr>
              <w:pStyle w:val="0"/>
              <w:jc w:val="center"/>
            </w:pPr>
            <w:r>
              <w:rPr>
                <w:sz w:val="20"/>
              </w:rPr>
              <w:t xml:space="preserve">по состоянию на __ _____________ 20__ года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ind w:firstLine="283"/>
              <w:jc w:val="both"/>
            </w:pPr>
            <w:r>
              <w:rPr>
                <w:sz w:val="20"/>
              </w:rPr>
              <w:t xml:space="preserve">Субъект малого и среднего предпринимательства (далее - получатель гранта): 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Год получения средств гранта на начало ведения предпринимательской деятельности: _____________________________________________________________.</w:t>
            </w:r>
          </w:p>
          <w:p>
            <w:pPr>
              <w:pStyle w:val="0"/>
              <w:ind w:firstLine="283"/>
              <w:jc w:val="both"/>
            </w:pPr>
            <w:r>
              <w:rPr>
                <w:sz w:val="20"/>
              </w:rPr>
              <w:t xml:space="preserve">Фактическая дата поступления средств гранта на начало ведения предпринимательской деятельности: _________________________________________.</w:t>
            </w:r>
          </w:p>
          <w:p>
            <w:pPr>
              <w:pStyle w:val="0"/>
              <w:ind w:firstLine="283"/>
              <w:jc w:val="both"/>
            </w:pPr>
            <w:r>
              <w:rPr>
                <w:sz w:val="20"/>
              </w:rPr>
              <w:t xml:space="preserve">Наименование плана создания и ведения собственного дела по производству товаров, выполнению работ, оказанию услуг (далее - План): 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Вид предпринимательской деятельности по Плану (код и расшифровка в соответствии с общероссийским </w:t>
            </w:r>
            <w:hyperlink w:history="0" r:id="rId14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классификатором</w:t>
              </w:r>
            </w:hyperlink>
            <w:r>
              <w:rPr>
                <w:sz w:val="20"/>
              </w:rPr>
              <w:t xml:space="preserve"> видов экономической деятельности): ____________________________________________________________</w:t>
            </w:r>
          </w:p>
          <w:p>
            <w:pPr>
              <w:pStyle w:val="0"/>
            </w:pPr>
            <w:r>
              <w:rPr>
                <w:sz w:val="20"/>
              </w:rPr>
              <w:t xml:space="preserve">_________________________________________________________________________.</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64"/>
        <w:gridCol w:w="694"/>
        <w:gridCol w:w="784"/>
        <w:gridCol w:w="1264"/>
        <w:gridCol w:w="1204"/>
        <w:gridCol w:w="784"/>
        <w:gridCol w:w="1264"/>
        <w:gridCol w:w="1339"/>
      </w:tblGrid>
      <w:tr>
        <w:tc>
          <w:tcPr>
            <w:tcW w:w="2164" w:type="dxa"/>
            <w:vMerge w:val="restart"/>
          </w:tcPr>
          <w:p>
            <w:pPr>
              <w:pStyle w:val="0"/>
              <w:jc w:val="center"/>
            </w:pPr>
            <w:r>
              <w:rPr>
                <w:sz w:val="20"/>
              </w:rPr>
              <w:t xml:space="preserve">Показатели</w:t>
            </w:r>
          </w:p>
        </w:tc>
        <w:tc>
          <w:tcPr>
            <w:gridSpan w:val="3"/>
            <w:tcW w:w="2742" w:type="dxa"/>
          </w:tcPr>
          <w:p>
            <w:pPr>
              <w:pStyle w:val="0"/>
              <w:jc w:val="center"/>
            </w:pPr>
            <w:r>
              <w:rPr>
                <w:sz w:val="20"/>
              </w:rPr>
              <w:t xml:space="preserve">Сумма средств, предусмотренная Планом, рубли</w:t>
            </w:r>
          </w:p>
        </w:tc>
        <w:tc>
          <w:tcPr>
            <w:gridSpan w:val="4"/>
            <w:tcW w:w="4591" w:type="dxa"/>
          </w:tcPr>
          <w:p>
            <w:pPr>
              <w:pStyle w:val="0"/>
              <w:jc w:val="center"/>
            </w:pPr>
            <w:r>
              <w:rPr>
                <w:sz w:val="20"/>
              </w:rPr>
              <w:t xml:space="preserve">Фактически израсходовано средств на выполнение Плана, рубли</w:t>
            </w:r>
          </w:p>
        </w:tc>
      </w:tr>
      <w:tr>
        <w:tc>
          <w:tcPr>
            <w:vMerge w:val="continue"/>
          </w:tcPr>
          <w:p/>
        </w:tc>
        <w:tc>
          <w:tcPr>
            <w:tcW w:w="694" w:type="dxa"/>
            <w:vMerge w:val="restart"/>
          </w:tcPr>
          <w:p>
            <w:pPr>
              <w:pStyle w:val="0"/>
              <w:jc w:val="center"/>
            </w:pPr>
            <w:r>
              <w:rPr>
                <w:sz w:val="20"/>
              </w:rPr>
              <w:t xml:space="preserve">итого</w:t>
            </w:r>
          </w:p>
        </w:tc>
        <w:tc>
          <w:tcPr>
            <w:gridSpan w:val="2"/>
            <w:tcW w:w="2048" w:type="dxa"/>
          </w:tcPr>
          <w:p>
            <w:pPr>
              <w:pStyle w:val="0"/>
              <w:jc w:val="center"/>
            </w:pPr>
            <w:r>
              <w:rPr>
                <w:sz w:val="20"/>
              </w:rPr>
              <w:t xml:space="preserve">в том числе:</w:t>
            </w:r>
          </w:p>
        </w:tc>
        <w:tc>
          <w:tcPr>
            <w:tcW w:w="1204" w:type="dxa"/>
            <w:vMerge w:val="restart"/>
          </w:tcPr>
          <w:p>
            <w:pPr>
              <w:pStyle w:val="0"/>
              <w:jc w:val="center"/>
            </w:pPr>
            <w:r>
              <w:rPr>
                <w:sz w:val="20"/>
              </w:rPr>
              <w:t xml:space="preserve">итого за год получения гранта</w:t>
            </w:r>
          </w:p>
        </w:tc>
        <w:tc>
          <w:tcPr>
            <w:gridSpan w:val="2"/>
            <w:tcW w:w="2048" w:type="dxa"/>
          </w:tcPr>
          <w:p>
            <w:pPr>
              <w:pStyle w:val="0"/>
              <w:jc w:val="center"/>
            </w:pPr>
            <w:r>
              <w:rPr>
                <w:sz w:val="20"/>
              </w:rPr>
              <w:t xml:space="preserve">в том числе:</w:t>
            </w:r>
          </w:p>
        </w:tc>
        <w:tc>
          <w:tcPr>
            <w:tcW w:w="1339" w:type="dxa"/>
            <w:vMerge w:val="restart"/>
          </w:tcPr>
          <w:p>
            <w:pPr>
              <w:pStyle w:val="0"/>
              <w:jc w:val="center"/>
            </w:pPr>
            <w:r>
              <w:rPr>
                <w:sz w:val="20"/>
              </w:rPr>
              <w:t xml:space="preserve">итого за отчетный период года, следующего за годом получения гранта</w:t>
            </w:r>
          </w:p>
        </w:tc>
      </w:tr>
      <w:tr>
        <w:tc>
          <w:tcPr>
            <w:vMerge w:val="continue"/>
          </w:tcPr>
          <w:p/>
        </w:tc>
        <w:tc>
          <w:tcPr>
            <w:vMerge w:val="continue"/>
          </w:tcPr>
          <w:p/>
        </w:tc>
        <w:tc>
          <w:tcPr>
            <w:tcW w:w="784" w:type="dxa"/>
          </w:tcPr>
          <w:p>
            <w:pPr>
              <w:pStyle w:val="0"/>
              <w:jc w:val="center"/>
            </w:pPr>
            <w:r>
              <w:rPr>
                <w:sz w:val="20"/>
              </w:rPr>
              <w:t xml:space="preserve">за счет гранта</w:t>
            </w:r>
          </w:p>
        </w:tc>
        <w:tc>
          <w:tcPr>
            <w:tcW w:w="1264" w:type="dxa"/>
          </w:tcPr>
          <w:p>
            <w:pPr>
              <w:pStyle w:val="0"/>
              <w:jc w:val="center"/>
            </w:pPr>
            <w:r>
              <w:rPr>
                <w:sz w:val="20"/>
              </w:rPr>
              <w:t xml:space="preserve">за счет получателя гранта</w:t>
            </w:r>
          </w:p>
        </w:tc>
        <w:tc>
          <w:tcPr>
            <w:vMerge w:val="continue"/>
          </w:tcPr>
          <w:p/>
        </w:tc>
        <w:tc>
          <w:tcPr>
            <w:tcW w:w="784" w:type="dxa"/>
          </w:tcPr>
          <w:p>
            <w:pPr>
              <w:pStyle w:val="0"/>
              <w:jc w:val="center"/>
            </w:pPr>
            <w:r>
              <w:rPr>
                <w:sz w:val="20"/>
              </w:rPr>
              <w:t xml:space="preserve">за счет гранта</w:t>
            </w:r>
          </w:p>
        </w:tc>
        <w:tc>
          <w:tcPr>
            <w:tcW w:w="1264" w:type="dxa"/>
          </w:tcPr>
          <w:p>
            <w:pPr>
              <w:pStyle w:val="0"/>
              <w:jc w:val="center"/>
            </w:pPr>
            <w:r>
              <w:rPr>
                <w:sz w:val="20"/>
              </w:rPr>
              <w:t xml:space="preserve">за счет получателя гранта</w:t>
            </w:r>
          </w:p>
        </w:tc>
        <w:tc>
          <w:tcPr>
            <w:vMerge w:val="continue"/>
          </w:tcPr>
          <w:p/>
        </w:tc>
      </w:tr>
      <w:tr>
        <w:tc>
          <w:tcPr>
            <w:tcW w:w="2164" w:type="dxa"/>
          </w:tcPr>
          <w:p>
            <w:pPr>
              <w:pStyle w:val="0"/>
              <w:jc w:val="center"/>
            </w:pPr>
            <w:r>
              <w:rPr>
                <w:sz w:val="20"/>
              </w:rPr>
              <w:t xml:space="preserve">1</w:t>
            </w:r>
          </w:p>
        </w:tc>
        <w:tc>
          <w:tcPr>
            <w:tcW w:w="694" w:type="dxa"/>
          </w:tcPr>
          <w:p>
            <w:pPr>
              <w:pStyle w:val="0"/>
              <w:jc w:val="center"/>
            </w:pPr>
            <w:r>
              <w:rPr>
                <w:sz w:val="20"/>
              </w:rPr>
              <w:t xml:space="preserve">2</w:t>
            </w:r>
          </w:p>
        </w:tc>
        <w:tc>
          <w:tcPr>
            <w:tcW w:w="784" w:type="dxa"/>
          </w:tcPr>
          <w:p>
            <w:pPr>
              <w:pStyle w:val="0"/>
              <w:jc w:val="center"/>
            </w:pPr>
            <w:r>
              <w:rPr>
                <w:sz w:val="20"/>
              </w:rPr>
              <w:t xml:space="preserve">3</w:t>
            </w:r>
          </w:p>
        </w:tc>
        <w:tc>
          <w:tcPr>
            <w:tcW w:w="1264" w:type="dxa"/>
          </w:tcPr>
          <w:p>
            <w:pPr>
              <w:pStyle w:val="0"/>
              <w:jc w:val="center"/>
            </w:pPr>
            <w:r>
              <w:rPr>
                <w:sz w:val="20"/>
              </w:rPr>
              <w:t xml:space="preserve">4</w:t>
            </w:r>
          </w:p>
        </w:tc>
        <w:tc>
          <w:tcPr>
            <w:tcW w:w="1204" w:type="dxa"/>
          </w:tcPr>
          <w:p>
            <w:pPr>
              <w:pStyle w:val="0"/>
              <w:jc w:val="center"/>
            </w:pPr>
            <w:r>
              <w:rPr>
                <w:sz w:val="20"/>
              </w:rPr>
              <w:t xml:space="preserve">5</w:t>
            </w:r>
          </w:p>
        </w:tc>
        <w:tc>
          <w:tcPr>
            <w:tcW w:w="784" w:type="dxa"/>
          </w:tcPr>
          <w:p>
            <w:pPr>
              <w:pStyle w:val="0"/>
              <w:jc w:val="center"/>
            </w:pPr>
            <w:r>
              <w:rPr>
                <w:sz w:val="20"/>
              </w:rPr>
              <w:t xml:space="preserve">6</w:t>
            </w:r>
          </w:p>
        </w:tc>
        <w:tc>
          <w:tcPr>
            <w:tcW w:w="1264" w:type="dxa"/>
          </w:tcPr>
          <w:p>
            <w:pPr>
              <w:pStyle w:val="0"/>
              <w:jc w:val="center"/>
            </w:pPr>
            <w:r>
              <w:rPr>
                <w:sz w:val="20"/>
              </w:rPr>
              <w:t xml:space="preserve">7</w:t>
            </w:r>
          </w:p>
        </w:tc>
        <w:tc>
          <w:tcPr>
            <w:tcW w:w="1339" w:type="dxa"/>
          </w:tcPr>
          <w:p>
            <w:pPr>
              <w:pStyle w:val="0"/>
              <w:jc w:val="center"/>
            </w:pPr>
            <w:r>
              <w:rPr>
                <w:sz w:val="20"/>
              </w:rPr>
              <w:t xml:space="preserve">8</w:t>
            </w:r>
          </w:p>
        </w:tc>
      </w:tr>
      <w:tr>
        <w:tc>
          <w:tcPr>
            <w:tcW w:w="2164" w:type="dxa"/>
          </w:tcPr>
          <w:bookmarkStart w:id="1734" w:name="P1734"/>
          <w:bookmarkEnd w:id="1734"/>
          <w:p>
            <w:pPr>
              <w:pStyle w:val="0"/>
            </w:pPr>
            <w:r>
              <w:rPr>
                <w:sz w:val="20"/>
              </w:rPr>
              <w:t xml:space="preserve">I. Денежные поступления, в том числе:</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1.1. Доход от производства и реализации товаров, работ, услуг без НДС</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1.2. Иные денежные поступления</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bookmarkStart w:id="1758" w:name="P1758"/>
          <w:bookmarkEnd w:id="1758"/>
          <w:p>
            <w:pPr>
              <w:pStyle w:val="0"/>
            </w:pPr>
            <w:r>
              <w:rPr>
                <w:sz w:val="20"/>
              </w:rPr>
              <w:t xml:space="preserve">II. Денежные выплаты, в том числе:</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2.1. Выплаты по направлениям использования гранта (а + б + в + г + д + е + ж):</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а) аренда зданий (помещений)</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б) текущий ремонт зданий (помещений)</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в) приобретение оборудования</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г) приобретение мебели</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д) приобретение оргтехники</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е) приобретение программного обеспечения</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ж) выплата по передаче прав на франшизу (паушальный взнос)</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2.2. Иные выплаты на производство и реализацию продукции, работ, услуг (а + б + в + г):</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а) приобретение сырья и материалов</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б) оплата труда работников (включая индивидуальных предпринимателей)</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в) уплата страховых взносов по оплате труда в соответствующие фонды</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г) прочие расходы</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bookmarkStart w:id="1870" w:name="P1870"/>
          <w:bookmarkEnd w:id="1870"/>
          <w:p>
            <w:pPr>
              <w:pStyle w:val="0"/>
            </w:pPr>
            <w:r>
              <w:rPr>
                <w:sz w:val="20"/>
              </w:rPr>
              <w:t xml:space="preserve">III. Налоги, сборы, пени, штрафы, проценты согласно законодательству о налогах и сборах</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r>
        <w:tc>
          <w:tcPr>
            <w:tcW w:w="2164" w:type="dxa"/>
          </w:tcPr>
          <w:p>
            <w:pPr>
              <w:pStyle w:val="0"/>
            </w:pPr>
            <w:r>
              <w:rPr>
                <w:sz w:val="20"/>
              </w:rPr>
              <w:t xml:space="preserve">IV. Чистая прибыль (</w:t>
            </w:r>
            <w:hyperlink w:history="0" w:anchor="P1734" w:tooltip="I. Денежные поступления, в том числе:">
              <w:r>
                <w:rPr>
                  <w:sz w:val="20"/>
                  <w:color w:val="0000ff"/>
                </w:rPr>
                <w:t xml:space="preserve">строка I</w:t>
              </w:r>
            </w:hyperlink>
            <w:r>
              <w:rPr>
                <w:sz w:val="20"/>
              </w:rPr>
              <w:t xml:space="preserve"> - </w:t>
            </w:r>
            <w:hyperlink w:history="0" w:anchor="P1758" w:tooltip="II. Денежные выплаты, в том числе:">
              <w:r>
                <w:rPr>
                  <w:sz w:val="20"/>
                  <w:color w:val="0000ff"/>
                </w:rPr>
                <w:t xml:space="preserve">строка II</w:t>
              </w:r>
            </w:hyperlink>
            <w:r>
              <w:rPr>
                <w:sz w:val="20"/>
              </w:rPr>
              <w:t xml:space="preserve"> - </w:t>
            </w:r>
            <w:hyperlink w:history="0" w:anchor="P1870" w:tooltip="III. Налоги, сборы, пени, штрафы, проценты согласно законодательству о налогах и сборах">
              <w:r>
                <w:rPr>
                  <w:sz w:val="20"/>
                  <w:color w:val="0000ff"/>
                </w:rPr>
                <w:t xml:space="preserve">строка III</w:t>
              </w:r>
            </w:hyperlink>
            <w:r>
              <w:rPr>
                <w:sz w:val="20"/>
              </w:rPr>
              <w:t xml:space="preserve">)</w:t>
            </w:r>
          </w:p>
        </w:tc>
        <w:tc>
          <w:tcPr>
            <w:tcW w:w="69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204" w:type="dxa"/>
          </w:tcPr>
          <w:p>
            <w:pPr>
              <w:pStyle w:val="0"/>
            </w:pPr>
            <w:r>
              <w:rPr>
                <w:sz w:val="20"/>
              </w:rPr>
            </w:r>
          </w:p>
        </w:tc>
        <w:tc>
          <w:tcPr>
            <w:tcW w:w="784" w:type="dxa"/>
          </w:tcPr>
          <w:p>
            <w:pPr>
              <w:pStyle w:val="0"/>
            </w:pPr>
            <w:r>
              <w:rPr>
                <w:sz w:val="20"/>
              </w:rPr>
            </w:r>
          </w:p>
        </w:tc>
        <w:tc>
          <w:tcPr>
            <w:tcW w:w="1264" w:type="dxa"/>
          </w:tcPr>
          <w:p>
            <w:pPr>
              <w:pStyle w:val="0"/>
            </w:pPr>
            <w:r>
              <w:rPr>
                <w:sz w:val="20"/>
              </w:rPr>
            </w:r>
          </w:p>
        </w:tc>
        <w:tc>
          <w:tcPr>
            <w:tcW w:w="1339"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410"/>
        <w:gridCol w:w="533"/>
        <w:gridCol w:w="340"/>
        <w:gridCol w:w="2977"/>
        <w:gridCol w:w="402"/>
        <w:gridCol w:w="340"/>
        <w:gridCol w:w="2068"/>
      </w:tblGrid>
      <w:tr>
        <w:tc>
          <w:tcPr>
            <w:tcW w:w="2410" w:type="dxa"/>
            <w:tcBorders>
              <w:top w:val="nil"/>
              <w:left w:val="nil"/>
              <w:bottom w:val="nil"/>
              <w:right w:val="nil"/>
            </w:tcBorders>
          </w:tcPr>
          <w:p>
            <w:pPr>
              <w:pStyle w:val="0"/>
            </w:pPr>
            <w:r>
              <w:rPr>
                <w:sz w:val="20"/>
              </w:rPr>
              <w:t xml:space="preserve">Получатель гранта</w:t>
            </w:r>
          </w:p>
        </w:tc>
        <w:tc>
          <w:tcPr>
            <w:gridSpan w:val="4"/>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68" w:type="dxa"/>
            <w:tcBorders>
              <w:top w:val="nil"/>
              <w:left w:val="nil"/>
              <w:bottom w:val="single" w:sz="4"/>
              <w:right w:val="nil"/>
            </w:tcBorders>
          </w:tcPr>
          <w:p>
            <w:pPr>
              <w:pStyle w:val="0"/>
            </w:pPr>
            <w:r>
              <w:rPr>
                <w:sz w:val="20"/>
              </w:rPr>
            </w:r>
          </w:p>
        </w:tc>
      </w:tr>
      <w:tr>
        <w:tc>
          <w:tcPr>
            <w:tcW w:w="2410" w:type="dxa"/>
            <w:tcBorders>
              <w:top w:val="nil"/>
              <w:left w:val="nil"/>
              <w:bottom w:val="nil"/>
              <w:right w:val="nil"/>
            </w:tcBorders>
          </w:tcPr>
          <w:p>
            <w:pPr>
              <w:pStyle w:val="0"/>
            </w:pPr>
            <w:r>
              <w:rPr>
                <w:sz w:val="20"/>
              </w:rPr>
            </w:r>
          </w:p>
        </w:tc>
        <w:tc>
          <w:tcPr>
            <w:gridSpan w:val="4"/>
            <w:tcW w:w="4252" w:type="dxa"/>
            <w:tcBorders>
              <w:top w:val="single" w:sz="4"/>
              <w:left w:val="nil"/>
              <w:bottom w:val="nil"/>
              <w:right w:val="nil"/>
            </w:tcBorders>
          </w:tcPr>
          <w:p>
            <w:pPr>
              <w:pStyle w:val="0"/>
              <w:jc w:val="center"/>
            </w:pPr>
            <w:r>
              <w:rPr>
                <w:sz w:val="20"/>
              </w:rPr>
              <w:t xml:space="preserve">(наименование получателя гранта или подпись лица, уполномоченного выступать от имени получателя гранта)</w:t>
            </w:r>
          </w:p>
        </w:tc>
        <w:tc>
          <w:tcPr>
            <w:tcW w:w="340" w:type="dxa"/>
            <w:tcBorders>
              <w:top w:val="nil"/>
              <w:left w:val="nil"/>
              <w:bottom w:val="nil"/>
              <w:right w:val="nil"/>
            </w:tcBorders>
          </w:tcPr>
          <w:p>
            <w:pPr>
              <w:pStyle w:val="0"/>
            </w:pPr>
            <w:r>
              <w:rPr>
                <w:sz w:val="20"/>
              </w:rPr>
            </w:r>
          </w:p>
        </w:tc>
        <w:tc>
          <w:tcPr>
            <w:tcW w:w="206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М.П. (при наличии)</w:t>
            </w:r>
          </w:p>
        </w:tc>
      </w:tr>
      <w:tr>
        <w:tc>
          <w:tcPr>
            <w:gridSpan w:val="7"/>
            <w:tcW w:w="9070" w:type="dxa"/>
            <w:tcBorders>
              <w:top w:val="nil"/>
              <w:left w:val="nil"/>
              <w:bottom w:val="nil"/>
              <w:right w:val="nil"/>
            </w:tcBorders>
          </w:tcPr>
          <w:p>
            <w:pPr>
              <w:pStyle w:val="0"/>
            </w:pPr>
            <w:r>
              <w:rPr>
                <w:sz w:val="20"/>
              </w:rPr>
            </w:r>
          </w:p>
        </w:tc>
      </w:tr>
      <w:tr>
        <w:tc>
          <w:tcPr>
            <w:gridSpan w:val="2"/>
            <w:tcW w:w="2943" w:type="dxa"/>
            <w:tcBorders>
              <w:top w:val="nil"/>
              <w:left w:val="nil"/>
              <w:bottom w:val="nil"/>
              <w:right w:val="nil"/>
            </w:tcBorders>
          </w:tcPr>
          <w:p>
            <w:pPr>
              <w:pStyle w:val="0"/>
              <w:jc w:val="both"/>
            </w:pPr>
            <w:r>
              <w:rPr>
                <w:sz w:val="20"/>
              </w:rPr>
              <w:t xml:space="preserve">Главный бухгалтер</w:t>
            </w:r>
          </w:p>
        </w:tc>
        <w:tc>
          <w:tcPr>
            <w:tcW w:w="340" w:type="dxa"/>
            <w:tcBorders>
              <w:top w:val="nil"/>
              <w:left w:val="nil"/>
              <w:bottom w:val="nil"/>
              <w:right w:val="nil"/>
            </w:tcBorders>
          </w:tcPr>
          <w:p>
            <w:pPr>
              <w:pStyle w:val="0"/>
            </w:pPr>
            <w:r>
              <w:rPr>
                <w:sz w:val="20"/>
              </w:rPr>
            </w:r>
          </w:p>
        </w:tc>
        <w:tc>
          <w:tcPr>
            <w:tcW w:w="2977" w:type="dxa"/>
            <w:tcBorders>
              <w:top w:val="nil"/>
              <w:left w:val="nil"/>
              <w:bottom w:val="single" w:sz="4"/>
              <w:right w:val="nil"/>
            </w:tcBorders>
          </w:tcPr>
          <w:p>
            <w:pPr>
              <w:pStyle w:val="0"/>
            </w:pPr>
            <w:r>
              <w:rPr>
                <w:sz w:val="20"/>
              </w:rPr>
            </w:r>
          </w:p>
        </w:tc>
        <w:tc>
          <w:tcPr>
            <w:tcW w:w="402" w:type="dxa"/>
            <w:tcBorders>
              <w:top w:val="nil"/>
              <w:left w:val="nil"/>
              <w:bottom w:val="nil"/>
              <w:right w:val="nil"/>
            </w:tcBorders>
          </w:tcPr>
          <w:p>
            <w:pPr>
              <w:pStyle w:val="0"/>
            </w:pPr>
            <w:r>
              <w:rPr>
                <w:sz w:val="20"/>
              </w:rPr>
            </w:r>
          </w:p>
        </w:tc>
        <w:tc>
          <w:tcPr>
            <w:gridSpan w:val="2"/>
            <w:tcW w:w="2408" w:type="dxa"/>
            <w:tcBorders>
              <w:top w:val="nil"/>
              <w:left w:val="nil"/>
              <w:bottom w:val="single" w:sz="4"/>
              <w:right w:val="nil"/>
            </w:tcBorders>
          </w:tcPr>
          <w:p>
            <w:pPr>
              <w:pStyle w:val="0"/>
            </w:pPr>
            <w:r>
              <w:rPr>
                <w:sz w:val="20"/>
              </w:rPr>
            </w:r>
          </w:p>
        </w:tc>
      </w:tr>
      <w:tr>
        <w:tc>
          <w:tcPr>
            <w:gridSpan w:val="2"/>
            <w:tcW w:w="294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77" w:type="dxa"/>
            <w:tcBorders>
              <w:top w:val="single" w:sz="4"/>
              <w:left w:val="nil"/>
              <w:bottom w:val="nil"/>
              <w:right w:val="nil"/>
            </w:tcBorders>
          </w:tcPr>
          <w:p>
            <w:pPr>
              <w:pStyle w:val="0"/>
              <w:jc w:val="center"/>
            </w:pPr>
            <w:r>
              <w:rPr>
                <w:sz w:val="20"/>
              </w:rPr>
              <w:t xml:space="preserve">(подпись)</w:t>
            </w:r>
          </w:p>
        </w:tc>
        <w:tc>
          <w:tcPr>
            <w:tcW w:w="402" w:type="dxa"/>
            <w:tcBorders>
              <w:top w:val="nil"/>
              <w:left w:val="nil"/>
              <w:bottom w:val="nil"/>
              <w:right w:val="nil"/>
            </w:tcBorders>
          </w:tcPr>
          <w:p>
            <w:pPr>
              <w:pStyle w:val="0"/>
            </w:pPr>
            <w:r>
              <w:rPr>
                <w:sz w:val="20"/>
              </w:rPr>
            </w:r>
          </w:p>
        </w:tc>
        <w:tc>
          <w:tcPr>
            <w:gridSpan w:val="2"/>
            <w:tcW w:w="240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t xml:space="preserve">Дата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7</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грантов в форме субсидий</w:t>
      </w:r>
    </w:p>
    <w:p>
      <w:pPr>
        <w:pStyle w:val="0"/>
        <w:jc w:val="right"/>
      </w:pPr>
      <w:r>
        <w:rPr>
          <w:sz w:val="20"/>
        </w:rPr>
        <w:t xml:space="preserve">субъектам малого и среднего</w:t>
      </w:r>
    </w:p>
    <w:p>
      <w:pPr>
        <w:pStyle w:val="0"/>
        <w:jc w:val="right"/>
      </w:pPr>
      <w:r>
        <w:rPr>
          <w:sz w:val="20"/>
        </w:rPr>
        <w:t xml:space="preserve">предпринимательства</w:t>
      </w:r>
    </w:p>
    <w:p>
      <w:pPr>
        <w:pStyle w:val="0"/>
        <w:jc w:val="right"/>
      </w:pPr>
      <w:r>
        <w:rPr>
          <w:sz w:val="20"/>
        </w:rPr>
        <w:t xml:space="preserve">в целях финансового</w:t>
      </w:r>
    </w:p>
    <w:p>
      <w:pPr>
        <w:pStyle w:val="0"/>
        <w:jc w:val="right"/>
      </w:pPr>
      <w:r>
        <w:rPr>
          <w:sz w:val="20"/>
        </w:rPr>
        <w:t xml:space="preserve">обеспечения части затрат</w:t>
      </w:r>
    </w:p>
    <w:p>
      <w:pPr>
        <w:pStyle w:val="0"/>
        <w:jc w:val="right"/>
      </w:pPr>
      <w:r>
        <w:rPr>
          <w:sz w:val="20"/>
        </w:rPr>
        <w:t xml:space="preserve">на начало ведения</w:t>
      </w:r>
    </w:p>
    <w:p>
      <w:pPr>
        <w:pStyle w:val="0"/>
        <w:jc w:val="right"/>
      </w:pPr>
      <w:r>
        <w:rPr>
          <w:sz w:val="20"/>
        </w:rPr>
        <w:t xml:space="preserve">предпринимательской деятельности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1925" w:name="P1925"/>
          <w:bookmarkEnd w:id="1925"/>
          <w:p>
            <w:pPr>
              <w:pStyle w:val="0"/>
              <w:jc w:val="center"/>
            </w:pPr>
            <w:r>
              <w:rPr>
                <w:sz w:val="20"/>
              </w:rPr>
              <w:t xml:space="preserve">АКТ</w:t>
            </w:r>
          </w:p>
          <w:p>
            <w:pPr>
              <w:pStyle w:val="0"/>
              <w:jc w:val="center"/>
            </w:pPr>
            <w:r>
              <w:rPr>
                <w:sz w:val="20"/>
              </w:rPr>
              <w:t xml:space="preserve">о вводе в эксплуатацию и установлении срока полезного</w:t>
            </w:r>
          </w:p>
          <w:p>
            <w:pPr>
              <w:pStyle w:val="0"/>
              <w:jc w:val="center"/>
            </w:pPr>
            <w:r>
              <w:rPr>
                <w:sz w:val="20"/>
              </w:rPr>
              <w:t xml:space="preserve">использования имущества</w:t>
            </w:r>
          </w:p>
        </w:tc>
      </w:tr>
      <w:tr>
        <w:tc>
          <w:tcPr>
            <w:tcW w:w="9071" w:type="dxa"/>
            <w:tcBorders>
              <w:top w:val="nil"/>
              <w:left w:val="nil"/>
              <w:bottom w:val="nil"/>
              <w:right w:val="nil"/>
            </w:tcBorders>
          </w:tcPr>
          <w:p>
            <w:pPr>
              <w:pStyle w:val="0"/>
            </w:pPr>
            <w:r>
              <w:rPr>
                <w:sz w:val="20"/>
              </w:rPr>
            </w:r>
          </w:p>
        </w:tc>
      </w:tr>
      <w:tr>
        <w:tc>
          <w:tcPr>
            <w:tcW w:w="9071" w:type="dxa"/>
            <w:tcBorders>
              <w:top w:val="nil"/>
              <w:left w:val="nil"/>
              <w:bottom w:val="nil"/>
              <w:right w:val="nil"/>
            </w:tcBorders>
          </w:tcPr>
          <w:p>
            <w:pPr>
              <w:pStyle w:val="0"/>
              <w:ind w:firstLine="283"/>
              <w:jc w:val="both"/>
            </w:pPr>
            <w:r>
              <w:rPr>
                <w:sz w:val="20"/>
              </w:rPr>
              <w:t xml:space="preserve">Полное наименование налогоплательщика: _________________________________.</w:t>
            </w:r>
          </w:p>
          <w:p>
            <w:pPr>
              <w:pStyle w:val="0"/>
              <w:ind w:firstLine="283"/>
              <w:jc w:val="both"/>
            </w:pPr>
            <w:r>
              <w:rPr>
                <w:sz w:val="20"/>
              </w:rPr>
              <w:t xml:space="preserve">ИНН налогоплательщика: ________________________________________________.</w:t>
            </w:r>
          </w:p>
          <w:p>
            <w:pPr>
              <w:pStyle w:val="0"/>
            </w:pPr>
            <w:r>
              <w:rPr>
                <w:sz w:val="20"/>
              </w:rPr>
            </w:r>
          </w:p>
          <w:p>
            <w:pPr>
              <w:pStyle w:val="0"/>
              <w:ind w:firstLine="283"/>
              <w:jc w:val="both"/>
            </w:pPr>
            <w:r>
              <w:rPr>
                <w:sz w:val="20"/>
              </w:rPr>
              <w:t xml:space="preserve">Ввести с "__" ______________ 20__ года в эксплуатацию нижеперечисленное имущество и установить следующий срок его полезного использования: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2098"/>
        <w:gridCol w:w="1984"/>
        <w:gridCol w:w="1417"/>
        <w:gridCol w:w="1309"/>
        <w:gridCol w:w="1774"/>
      </w:tblGrid>
      <w:tr>
        <w:tc>
          <w:tcPr>
            <w:tcW w:w="454" w:type="dxa"/>
            <w:vMerge w:val="restart"/>
          </w:tcPr>
          <w:p>
            <w:pPr>
              <w:pStyle w:val="0"/>
              <w:jc w:val="center"/>
            </w:pPr>
            <w:r>
              <w:rPr>
                <w:sz w:val="20"/>
              </w:rPr>
              <w:t xml:space="preserve">N п/п</w:t>
            </w:r>
          </w:p>
        </w:tc>
        <w:tc>
          <w:tcPr>
            <w:tcW w:w="2098" w:type="dxa"/>
            <w:vMerge w:val="restart"/>
          </w:tcPr>
          <w:p>
            <w:pPr>
              <w:pStyle w:val="0"/>
              <w:jc w:val="center"/>
            </w:pPr>
            <w:r>
              <w:rPr>
                <w:sz w:val="20"/>
              </w:rPr>
              <w:t xml:space="preserve">Наименование имущества, введенного в эксплуатацию, согласно документам о поступлении</w:t>
            </w:r>
          </w:p>
        </w:tc>
        <w:tc>
          <w:tcPr>
            <w:tcW w:w="1984" w:type="dxa"/>
            <w:vMerge w:val="restart"/>
          </w:tcPr>
          <w:p>
            <w:pPr>
              <w:pStyle w:val="0"/>
              <w:jc w:val="center"/>
            </w:pPr>
            <w:r>
              <w:rPr>
                <w:sz w:val="20"/>
              </w:rPr>
              <w:t xml:space="preserve">Наименование документов о поступлении, дата, номер</w:t>
            </w:r>
          </w:p>
        </w:tc>
        <w:tc>
          <w:tcPr>
            <w:gridSpan w:val="2"/>
            <w:tcW w:w="2726" w:type="dxa"/>
          </w:tcPr>
          <w:p>
            <w:pPr>
              <w:pStyle w:val="0"/>
              <w:jc w:val="center"/>
            </w:pPr>
            <w:r>
              <w:rPr>
                <w:sz w:val="20"/>
              </w:rPr>
              <w:t xml:space="preserve">Определение амортизационной группы имущества на основании:</w:t>
            </w:r>
          </w:p>
        </w:tc>
        <w:tc>
          <w:tcPr>
            <w:tcW w:w="1774" w:type="dxa"/>
            <w:vMerge w:val="restart"/>
          </w:tcPr>
          <w:p>
            <w:pPr>
              <w:pStyle w:val="0"/>
              <w:jc w:val="center"/>
            </w:pPr>
            <w:r>
              <w:rPr>
                <w:sz w:val="20"/>
              </w:rPr>
              <w:t xml:space="preserve">Установленный срок полезного использования имущества</w:t>
            </w:r>
          </w:p>
        </w:tc>
      </w:tr>
      <w:tr>
        <w:tc>
          <w:tcPr>
            <w:vMerge w:val="continue"/>
          </w:tcPr>
          <w:p/>
        </w:tc>
        <w:tc>
          <w:tcPr>
            <w:vMerge w:val="continue"/>
          </w:tcPr>
          <w:p/>
        </w:tc>
        <w:tc>
          <w:tcPr>
            <w:vMerge w:val="continue"/>
          </w:tcPr>
          <w:p/>
        </w:tc>
        <w:tc>
          <w:tcPr>
            <w:tcW w:w="1417" w:type="dxa"/>
          </w:tcPr>
          <w:p>
            <w:pPr>
              <w:pStyle w:val="0"/>
              <w:jc w:val="center"/>
            </w:pPr>
            <w:hyperlink w:history="0" r:id="rId150"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ст. 258</w:t>
              </w:r>
            </w:hyperlink>
            <w:r>
              <w:rPr>
                <w:sz w:val="20"/>
              </w:rPr>
              <w:t xml:space="preserve"> Налогового кодекса РФ </w:t>
            </w:r>
            <w:hyperlink w:history="0" w:anchor="P1967" w:tooltip="&lt;*&gt; П. 3 ст. 258 Налогового кодекса Российской Федерации и Постановление Правительства Российской Федерации от 01.01.2002 N 1 &quot;О Классификации основных средств, включаемых в амортизационные группы&quot;;">
              <w:r>
                <w:rPr>
                  <w:sz w:val="20"/>
                  <w:color w:val="0000ff"/>
                </w:rPr>
                <w:t xml:space="preserve">&lt;*&gt;</w:t>
              </w:r>
            </w:hyperlink>
          </w:p>
        </w:tc>
        <w:tc>
          <w:tcPr>
            <w:tcW w:w="1309" w:type="dxa"/>
          </w:tcPr>
          <w:p>
            <w:pPr>
              <w:pStyle w:val="0"/>
              <w:jc w:val="center"/>
            </w:pPr>
            <w:r>
              <w:rPr>
                <w:sz w:val="20"/>
              </w:rPr>
              <w:t xml:space="preserve">иных документов </w:t>
            </w:r>
            <w:hyperlink w:history="0" w:anchor="P1968" w:tooltip="&lt;**&gt; Технические условия (техническая документация) к амортизируемому имуществу и (или) письмо изготовителя (продавца/дилера/дистрибьютера) согласно п. 6 ст. 258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
              <w:r>
                <w:rPr>
                  <w:sz w:val="20"/>
                  <w:color w:val="0000ff"/>
                </w:rPr>
                <w:t xml:space="preserve">&lt;**&gt;</w:t>
              </w:r>
            </w:hyperlink>
          </w:p>
        </w:tc>
        <w:tc>
          <w:tcPr>
            <w:vMerge w:val="continue"/>
          </w:tcPr>
          <w:p/>
        </w:tc>
      </w:tr>
      <w:tr>
        <w:tc>
          <w:tcPr>
            <w:tcW w:w="454" w:type="dxa"/>
          </w:tcPr>
          <w:p>
            <w:pPr>
              <w:pStyle w:val="0"/>
              <w:jc w:val="center"/>
            </w:pPr>
            <w:r>
              <w:rPr>
                <w:sz w:val="20"/>
              </w:rPr>
              <w:t xml:space="preserve">1</w:t>
            </w:r>
          </w:p>
        </w:tc>
        <w:tc>
          <w:tcPr>
            <w:tcW w:w="2098" w:type="dxa"/>
          </w:tcPr>
          <w:p>
            <w:pPr>
              <w:pStyle w:val="0"/>
              <w:jc w:val="center"/>
            </w:pPr>
            <w:r>
              <w:rPr>
                <w:sz w:val="20"/>
              </w:rPr>
              <w:t xml:space="preserve">2</w:t>
            </w:r>
          </w:p>
        </w:tc>
        <w:tc>
          <w:tcPr>
            <w:tcW w:w="1984" w:type="dxa"/>
          </w:tcPr>
          <w:p>
            <w:pPr>
              <w:pStyle w:val="0"/>
              <w:jc w:val="center"/>
            </w:pPr>
            <w:r>
              <w:rPr>
                <w:sz w:val="20"/>
              </w:rPr>
              <w:t xml:space="preserve">3</w:t>
            </w:r>
          </w:p>
        </w:tc>
        <w:tc>
          <w:tcPr>
            <w:tcW w:w="1417" w:type="dxa"/>
          </w:tcPr>
          <w:p>
            <w:pPr>
              <w:pStyle w:val="0"/>
              <w:jc w:val="center"/>
            </w:pPr>
            <w:r>
              <w:rPr>
                <w:sz w:val="20"/>
              </w:rPr>
              <w:t xml:space="preserve">4</w:t>
            </w:r>
          </w:p>
        </w:tc>
        <w:tc>
          <w:tcPr>
            <w:tcW w:w="1309" w:type="dxa"/>
          </w:tcPr>
          <w:p>
            <w:pPr>
              <w:pStyle w:val="0"/>
              <w:jc w:val="center"/>
            </w:pPr>
            <w:r>
              <w:rPr>
                <w:sz w:val="20"/>
              </w:rPr>
              <w:t xml:space="preserve">5</w:t>
            </w:r>
          </w:p>
        </w:tc>
        <w:tc>
          <w:tcPr>
            <w:tcW w:w="1774" w:type="dxa"/>
          </w:tcPr>
          <w:p>
            <w:pPr>
              <w:pStyle w:val="0"/>
              <w:jc w:val="center"/>
            </w:pPr>
            <w:r>
              <w:rPr>
                <w:sz w:val="20"/>
              </w:rPr>
              <w:t xml:space="preserve">6</w:t>
            </w:r>
          </w:p>
        </w:tc>
      </w:tr>
      <w:tr>
        <w:tc>
          <w:tcPr>
            <w:tcW w:w="454" w:type="dxa"/>
          </w:tcPr>
          <w:p>
            <w:pPr>
              <w:pStyle w:val="0"/>
            </w:pPr>
            <w:r>
              <w:rPr>
                <w:sz w:val="20"/>
              </w:rPr>
              <w:t xml:space="preserve">1</w:t>
            </w:r>
          </w:p>
        </w:tc>
        <w:tc>
          <w:tcPr>
            <w:tcW w:w="2098"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309" w:type="dxa"/>
          </w:tcPr>
          <w:p>
            <w:pPr>
              <w:pStyle w:val="0"/>
            </w:pPr>
            <w:r>
              <w:rPr>
                <w:sz w:val="20"/>
              </w:rPr>
            </w:r>
          </w:p>
        </w:tc>
        <w:tc>
          <w:tcPr>
            <w:tcW w:w="1774" w:type="dxa"/>
          </w:tcPr>
          <w:p>
            <w:pPr>
              <w:pStyle w:val="0"/>
            </w:pPr>
            <w:r>
              <w:rPr>
                <w:sz w:val="20"/>
              </w:rPr>
            </w:r>
          </w:p>
        </w:tc>
      </w:tr>
      <w:tr>
        <w:tc>
          <w:tcPr>
            <w:tcW w:w="454" w:type="dxa"/>
          </w:tcPr>
          <w:p>
            <w:pPr>
              <w:pStyle w:val="0"/>
            </w:pPr>
            <w:r>
              <w:rPr>
                <w:sz w:val="20"/>
              </w:rPr>
              <w:t xml:space="preserve">2</w:t>
            </w:r>
          </w:p>
        </w:tc>
        <w:tc>
          <w:tcPr>
            <w:tcW w:w="2098"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309" w:type="dxa"/>
          </w:tcPr>
          <w:p>
            <w:pPr>
              <w:pStyle w:val="0"/>
            </w:pPr>
            <w:r>
              <w:rPr>
                <w:sz w:val="20"/>
              </w:rPr>
            </w:r>
          </w:p>
        </w:tc>
        <w:tc>
          <w:tcPr>
            <w:tcW w:w="1774" w:type="dxa"/>
          </w:tcPr>
          <w:p>
            <w:pPr>
              <w:pStyle w:val="0"/>
            </w:pPr>
            <w:r>
              <w:rPr>
                <w:sz w:val="20"/>
              </w:rPr>
            </w:r>
          </w:p>
        </w:tc>
      </w:tr>
      <w:tr>
        <w:tc>
          <w:tcPr>
            <w:tcW w:w="454" w:type="dxa"/>
          </w:tcPr>
          <w:p>
            <w:pPr>
              <w:pStyle w:val="0"/>
            </w:pPr>
            <w:r>
              <w:rPr>
                <w:sz w:val="20"/>
              </w:rPr>
              <w:t xml:space="preserve">...</w:t>
            </w:r>
          </w:p>
        </w:tc>
        <w:tc>
          <w:tcPr>
            <w:tcW w:w="2098" w:type="dxa"/>
          </w:tcPr>
          <w:p>
            <w:pPr>
              <w:pStyle w:val="0"/>
            </w:pPr>
            <w:r>
              <w:rPr>
                <w:sz w:val="20"/>
              </w:rPr>
            </w:r>
          </w:p>
        </w:tc>
        <w:tc>
          <w:tcPr>
            <w:tcW w:w="1984" w:type="dxa"/>
          </w:tcPr>
          <w:p>
            <w:pPr>
              <w:pStyle w:val="0"/>
            </w:pPr>
            <w:r>
              <w:rPr>
                <w:sz w:val="20"/>
              </w:rPr>
            </w:r>
          </w:p>
        </w:tc>
        <w:tc>
          <w:tcPr>
            <w:tcW w:w="1417" w:type="dxa"/>
          </w:tcPr>
          <w:p>
            <w:pPr>
              <w:pStyle w:val="0"/>
            </w:pPr>
            <w:r>
              <w:rPr>
                <w:sz w:val="20"/>
              </w:rPr>
            </w:r>
          </w:p>
        </w:tc>
        <w:tc>
          <w:tcPr>
            <w:tcW w:w="1309" w:type="dxa"/>
          </w:tcPr>
          <w:p>
            <w:pPr>
              <w:pStyle w:val="0"/>
            </w:pPr>
            <w:r>
              <w:rPr>
                <w:sz w:val="20"/>
              </w:rPr>
            </w:r>
          </w:p>
        </w:tc>
        <w:tc>
          <w:tcPr>
            <w:tcW w:w="1774"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967" w:name="P1967"/>
    <w:bookmarkEnd w:id="1967"/>
    <w:p>
      <w:pPr>
        <w:pStyle w:val="0"/>
        <w:spacing w:before="200" w:line-rule="auto"/>
        <w:ind w:firstLine="540"/>
        <w:jc w:val="both"/>
      </w:pPr>
      <w:r>
        <w:rPr>
          <w:sz w:val="20"/>
        </w:rPr>
        <w:t xml:space="preserve">&lt;*&gt; </w:t>
      </w:r>
      <w:hyperlink w:history="0" r:id="rId151"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П. 3 ст. 258</w:t>
        </w:r>
      </w:hyperlink>
      <w:r>
        <w:rPr>
          <w:sz w:val="20"/>
        </w:rPr>
        <w:t xml:space="preserve"> Налогового кодекса Российской Федерации и </w:t>
      </w:r>
      <w:hyperlink w:history="0" r:id="rId152"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Постановление</w:t>
        </w:r>
      </w:hyperlink>
      <w:r>
        <w:rPr>
          <w:sz w:val="20"/>
        </w:rPr>
        <w:t xml:space="preserve"> Правительства Российской Федерации от 01.01.2002 N 1 "О Классификации основных средств, включаемых в амортизационные группы";</w:t>
      </w:r>
    </w:p>
    <w:bookmarkStart w:id="1968" w:name="P1968"/>
    <w:bookmarkEnd w:id="1968"/>
    <w:p>
      <w:pPr>
        <w:pStyle w:val="0"/>
        <w:spacing w:before="200" w:line-rule="auto"/>
        <w:ind w:firstLine="540"/>
        <w:jc w:val="both"/>
      </w:pPr>
      <w:r>
        <w:rPr>
          <w:sz w:val="20"/>
        </w:rPr>
        <w:t xml:space="preserve">&lt;**&gt; Технические условия (техническая документация) к амортизируемому имуществу и (или) письмо изготовителя (продавца/дилера/дистрибьютера) согласно </w:t>
      </w:r>
      <w:hyperlink w:history="0" r:id="rId153"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0"/>
            <w:color w:val="0000ff"/>
          </w:rPr>
          <w:t xml:space="preserve">п. 6 ст. 258</w:t>
        </w:r>
      </w:hyperlink>
      <w:r>
        <w:rPr>
          <w:sz w:val="20"/>
        </w:rPr>
        <w:t xml:space="preserve"> Налогового кодекса Российской Федерации (для тех видов амортизируемого имущества (основных средств, основных фондов), которые не указаны в амортизационных группах, срок полезного использования устанавливается налогоплательщиком в соответствии с техническими условиями или рекомендациями изготовителей).</w:t>
      </w:r>
    </w:p>
    <w:p>
      <w:pPr>
        <w:pStyle w:val="0"/>
        <w:jc w:val="both"/>
      </w:pPr>
      <w:r>
        <w:rPr>
          <w:sz w:val="20"/>
        </w:rPr>
      </w:r>
    </w:p>
    <w:tbl>
      <w:tblPr>
        <w:tblInd w:w="0" w:type="dxa"/>
        <w:tblLayout w:type="fixed"/>
        <w:tblCellMar>
          <w:top w:w="102" w:type="dxa"/>
          <w:left w:w="62" w:type="dxa"/>
          <w:bottom w:w="102" w:type="dxa"/>
          <w:right w:w="62" w:type="dxa"/>
        </w:tblCellMar>
      </w:tblPr>
      <w:tblGrid>
        <w:gridCol w:w="2410"/>
        <w:gridCol w:w="533"/>
        <w:gridCol w:w="340"/>
        <w:gridCol w:w="2977"/>
        <w:gridCol w:w="402"/>
        <w:gridCol w:w="340"/>
        <w:gridCol w:w="2068"/>
      </w:tblGrid>
      <w:tr>
        <w:tc>
          <w:tcPr>
            <w:tcW w:w="2410" w:type="dxa"/>
            <w:tcBorders>
              <w:top w:val="nil"/>
              <w:left w:val="nil"/>
              <w:bottom w:val="nil"/>
              <w:right w:val="nil"/>
            </w:tcBorders>
          </w:tcPr>
          <w:p>
            <w:pPr>
              <w:pStyle w:val="0"/>
            </w:pPr>
            <w:r>
              <w:rPr>
                <w:sz w:val="20"/>
              </w:rPr>
              <w:t xml:space="preserve">Получатель гранта</w:t>
            </w:r>
          </w:p>
        </w:tc>
        <w:tc>
          <w:tcPr>
            <w:gridSpan w:val="4"/>
            <w:tcW w:w="425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068" w:type="dxa"/>
            <w:tcBorders>
              <w:top w:val="nil"/>
              <w:left w:val="nil"/>
              <w:bottom w:val="single" w:sz="4"/>
              <w:right w:val="nil"/>
            </w:tcBorders>
          </w:tcPr>
          <w:p>
            <w:pPr>
              <w:pStyle w:val="0"/>
            </w:pPr>
            <w:r>
              <w:rPr>
                <w:sz w:val="20"/>
              </w:rPr>
            </w:r>
          </w:p>
        </w:tc>
      </w:tr>
      <w:tr>
        <w:tc>
          <w:tcPr>
            <w:tcW w:w="2410" w:type="dxa"/>
            <w:tcBorders>
              <w:top w:val="nil"/>
              <w:left w:val="nil"/>
              <w:bottom w:val="nil"/>
              <w:right w:val="nil"/>
            </w:tcBorders>
          </w:tcPr>
          <w:p>
            <w:pPr>
              <w:pStyle w:val="0"/>
            </w:pPr>
            <w:r>
              <w:rPr>
                <w:sz w:val="20"/>
              </w:rPr>
            </w:r>
          </w:p>
        </w:tc>
        <w:tc>
          <w:tcPr>
            <w:gridSpan w:val="4"/>
            <w:tcW w:w="4252" w:type="dxa"/>
            <w:tcBorders>
              <w:top w:val="single" w:sz="4"/>
              <w:left w:val="nil"/>
              <w:bottom w:val="nil"/>
              <w:right w:val="nil"/>
            </w:tcBorders>
          </w:tcPr>
          <w:p>
            <w:pPr>
              <w:pStyle w:val="0"/>
              <w:jc w:val="center"/>
            </w:pPr>
            <w:r>
              <w:rPr>
                <w:sz w:val="20"/>
              </w:rPr>
              <w:t xml:space="preserve">(наименование получателя гранта или подпись лица, уполномоченного выступать от имени получателя гранта)</w:t>
            </w:r>
          </w:p>
        </w:tc>
        <w:tc>
          <w:tcPr>
            <w:tcW w:w="340" w:type="dxa"/>
            <w:tcBorders>
              <w:top w:val="nil"/>
              <w:left w:val="nil"/>
              <w:bottom w:val="nil"/>
              <w:right w:val="nil"/>
            </w:tcBorders>
          </w:tcPr>
          <w:p>
            <w:pPr>
              <w:pStyle w:val="0"/>
            </w:pPr>
            <w:r>
              <w:rPr>
                <w:sz w:val="20"/>
              </w:rPr>
            </w:r>
          </w:p>
        </w:tc>
        <w:tc>
          <w:tcPr>
            <w:tcW w:w="206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r>
          </w:p>
        </w:tc>
      </w:tr>
      <w:tr>
        <w:tc>
          <w:tcPr>
            <w:gridSpan w:val="7"/>
            <w:tcW w:w="9070" w:type="dxa"/>
            <w:tcBorders>
              <w:top w:val="nil"/>
              <w:left w:val="nil"/>
              <w:bottom w:val="nil"/>
              <w:right w:val="nil"/>
            </w:tcBorders>
          </w:tcPr>
          <w:p>
            <w:pPr>
              <w:pStyle w:val="0"/>
            </w:pPr>
            <w:r>
              <w:rPr>
                <w:sz w:val="20"/>
              </w:rPr>
              <w:t xml:space="preserve">М.П. (при наличии)</w:t>
            </w:r>
          </w:p>
        </w:tc>
      </w:tr>
      <w:tr>
        <w:tc>
          <w:tcPr>
            <w:gridSpan w:val="7"/>
            <w:tcW w:w="9070" w:type="dxa"/>
            <w:tcBorders>
              <w:top w:val="nil"/>
              <w:left w:val="nil"/>
              <w:bottom w:val="nil"/>
              <w:right w:val="nil"/>
            </w:tcBorders>
          </w:tcPr>
          <w:p>
            <w:pPr>
              <w:pStyle w:val="0"/>
            </w:pPr>
            <w:r>
              <w:rPr>
                <w:sz w:val="20"/>
              </w:rPr>
            </w:r>
          </w:p>
        </w:tc>
      </w:tr>
      <w:tr>
        <w:tc>
          <w:tcPr>
            <w:gridSpan w:val="2"/>
            <w:tcW w:w="2943" w:type="dxa"/>
            <w:tcBorders>
              <w:top w:val="nil"/>
              <w:left w:val="nil"/>
              <w:bottom w:val="nil"/>
              <w:right w:val="nil"/>
            </w:tcBorders>
          </w:tcPr>
          <w:p>
            <w:pPr>
              <w:pStyle w:val="0"/>
              <w:jc w:val="both"/>
            </w:pPr>
            <w:r>
              <w:rPr>
                <w:sz w:val="20"/>
              </w:rPr>
              <w:t xml:space="preserve">Главный бухгалтер</w:t>
            </w:r>
          </w:p>
        </w:tc>
        <w:tc>
          <w:tcPr>
            <w:tcW w:w="340" w:type="dxa"/>
            <w:tcBorders>
              <w:top w:val="nil"/>
              <w:left w:val="nil"/>
              <w:bottom w:val="nil"/>
              <w:right w:val="nil"/>
            </w:tcBorders>
          </w:tcPr>
          <w:p>
            <w:pPr>
              <w:pStyle w:val="0"/>
            </w:pPr>
            <w:r>
              <w:rPr>
                <w:sz w:val="20"/>
              </w:rPr>
            </w:r>
          </w:p>
        </w:tc>
        <w:tc>
          <w:tcPr>
            <w:tcW w:w="2977" w:type="dxa"/>
            <w:tcBorders>
              <w:top w:val="nil"/>
              <w:left w:val="nil"/>
              <w:bottom w:val="single" w:sz="4"/>
              <w:right w:val="nil"/>
            </w:tcBorders>
          </w:tcPr>
          <w:p>
            <w:pPr>
              <w:pStyle w:val="0"/>
            </w:pPr>
            <w:r>
              <w:rPr>
                <w:sz w:val="20"/>
              </w:rPr>
            </w:r>
          </w:p>
        </w:tc>
        <w:tc>
          <w:tcPr>
            <w:tcW w:w="402" w:type="dxa"/>
            <w:tcBorders>
              <w:top w:val="nil"/>
              <w:left w:val="nil"/>
              <w:bottom w:val="nil"/>
              <w:right w:val="nil"/>
            </w:tcBorders>
          </w:tcPr>
          <w:p>
            <w:pPr>
              <w:pStyle w:val="0"/>
            </w:pPr>
            <w:r>
              <w:rPr>
                <w:sz w:val="20"/>
              </w:rPr>
            </w:r>
          </w:p>
        </w:tc>
        <w:tc>
          <w:tcPr>
            <w:gridSpan w:val="2"/>
            <w:tcW w:w="2408" w:type="dxa"/>
            <w:tcBorders>
              <w:top w:val="nil"/>
              <w:left w:val="nil"/>
              <w:bottom w:val="single" w:sz="4"/>
              <w:right w:val="nil"/>
            </w:tcBorders>
          </w:tcPr>
          <w:p>
            <w:pPr>
              <w:pStyle w:val="0"/>
            </w:pPr>
            <w:r>
              <w:rPr>
                <w:sz w:val="20"/>
              </w:rPr>
            </w:r>
          </w:p>
        </w:tc>
      </w:tr>
      <w:tr>
        <w:tc>
          <w:tcPr>
            <w:gridSpan w:val="2"/>
            <w:tcW w:w="2943"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977" w:type="dxa"/>
            <w:tcBorders>
              <w:top w:val="single" w:sz="4"/>
              <w:left w:val="nil"/>
              <w:bottom w:val="nil"/>
              <w:right w:val="nil"/>
            </w:tcBorders>
          </w:tcPr>
          <w:p>
            <w:pPr>
              <w:pStyle w:val="0"/>
              <w:jc w:val="center"/>
            </w:pPr>
            <w:r>
              <w:rPr>
                <w:sz w:val="20"/>
              </w:rPr>
              <w:t xml:space="preserve">(подпись)</w:t>
            </w:r>
          </w:p>
        </w:tc>
        <w:tc>
          <w:tcPr>
            <w:tcW w:w="402" w:type="dxa"/>
            <w:tcBorders>
              <w:top w:val="nil"/>
              <w:left w:val="nil"/>
              <w:bottom w:val="nil"/>
              <w:right w:val="nil"/>
            </w:tcBorders>
          </w:tcPr>
          <w:p>
            <w:pPr>
              <w:pStyle w:val="0"/>
            </w:pPr>
            <w:r>
              <w:rPr>
                <w:sz w:val="20"/>
              </w:rPr>
            </w:r>
          </w:p>
        </w:tc>
        <w:tc>
          <w:tcPr>
            <w:gridSpan w:val="2"/>
            <w:tcW w:w="2408" w:type="dxa"/>
            <w:tcBorders>
              <w:top w:val="single" w:sz="4"/>
              <w:left w:val="nil"/>
              <w:bottom w:val="nil"/>
              <w:right w:val="nil"/>
            </w:tcBorders>
          </w:tcPr>
          <w:p>
            <w:pPr>
              <w:pStyle w:val="0"/>
              <w:jc w:val="center"/>
            </w:pPr>
            <w:r>
              <w:rPr>
                <w:sz w:val="20"/>
              </w:rPr>
              <w:t xml:space="preserve">(И.О. Фамилия)</w:t>
            </w:r>
          </w:p>
        </w:tc>
      </w:tr>
      <w:tr>
        <w:tc>
          <w:tcPr>
            <w:gridSpan w:val="7"/>
            <w:tcW w:w="9070" w:type="dxa"/>
            <w:tcBorders>
              <w:top w:val="nil"/>
              <w:left w:val="nil"/>
              <w:bottom w:val="nil"/>
              <w:right w:val="nil"/>
            </w:tcBorders>
          </w:tcPr>
          <w:p>
            <w:pPr>
              <w:pStyle w:val="0"/>
            </w:pPr>
            <w:r>
              <w:rPr>
                <w:sz w:val="20"/>
              </w:rPr>
              <w:t xml:space="preserve">Дата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20.10.2022 N 915</w:t>
            <w:br/>
            <w:t>(ред. от 23.06.2025)</w:t>
            <w:br/>
            <w:t>"О Порядке предоставления грантов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20.10.2022 N 915</w:t>
            <w:br/>
            <w:t>(ред. от 23.06.2025)</w:t>
            <w:br/>
            <w:t>"О Порядке предоставления грантов в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6195&amp;dst=105016" TargetMode="External"/><Relationship Id="rId21" Type="http://schemas.openxmlformats.org/officeDocument/2006/relationships/hyperlink" Target="https://login.consultant.ru/link/?req=doc&amp;base=LAW&amp;n=427244&amp;dst=100006" TargetMode="External"/><Relationship Id="rId42" Type="http://schemas.openxmlformats.org/officeDocument/2006/relationships/hyperlink" Target="https://login.consultant.ru/link/?req=doc&amp;base=LAW&amp;n=506195&amp;dst=103016" TargetMode="External"/><Relationship Id="rId63" Type="http://schemas.openxmlformats.org/officeDocument/2006/relationships/hyperlink" Target="https://login.consultant.ru/link/?req=doc&amp;base=LAW&amp;n=506195&amp;dst=105871" TargetMode="External"/><Relationship Id="rId84" Type="http://schemas.openxmlformats.org/officeDocument/2006/relationships/hyperlink" Target="https://login.consultant.ru/link/?req=doc&amp;base=LAW&amp;n=508374&amp;dst=3722" TargetMode="External"/><Relationship Id="rId138" Type="http://schemas.openxmlformats.org/officeDocument/2006/relationships/hyperlink" Target="https://login.consultant.ru/link/?req=doc&amp;base=LAW&amp;n=500102&amp;dst=100239" TargetMode="External"/><Relationship Id="rId107" Type="http://schemas.openxmlformats.org/officeDocument/2006/relationships/hyperlink" Target="https://login.consultant.ru/link/?req=doc&amp;base=LAW&amp;n=506195&amp;dst=104555" TargetMode="External"/><Relationship Id="rId11" Type="http://schemas.openxmlformats.org/officeDocument/2006/relationships/hyperlink" Target="https://login.consultant.ru/link/?req=doc&amp;base=RLAW123&amp;n=335569&amp;dst=100005" TargetMode="External"/><Relationship Id="rId32" Type="http://schemas.openxmlformats.org/officeDocument/2006/relationships/hyperlink" Target="www.admkrsk.ru" TargetMode="External"/><Relationship Id="rId53" Type="http://schemas.openxmlformats.org/officeDocument/2006/relationships/hyperlink" Target="https://login.consultant.ru/link/?req=doc&amp;base=LAW&amp;n=506195&amp;dst=104978" TargetMode="External"/><Relationship Id="rId74" Type="http://schemas.openxmlformats.org/officeDocument/2006/relationships/hyperlink" Target="https://login.consultant.ru/link/?req=doc&amp;base=LAW&amp;n=197035&amp;dst=100010" TargetMode="External"/><Relationship Id="rId128" Type="http://schemas.openxmlformats.org/officeDocument/2006/relationships/hyperlink" Target="https://login.consultant.ru/link/?req=doc&amp;base=LAW&amp;n=506195&amp;dst=105607" TargetMode="External"/><Relationship Id="rId149" Type="http://schemas.openxmlformats.org/officeDocument/2006/relationships/hyperlink" Target="https://login.consultant.ru/link/?req=doc&amp;base=LAW&amp;n=506195" TargetMode="External"/><Relationship Id="rId5" Type="http://schemas.openxmlformats.org/officeDocument/2006/relationships/header" Target="header1.xml"/><Relationship Id="rId95" Type="http://schemas.openxmlformats.org/officeDocument/2006/relationships/hyperlink" Target="https://login.consultant.ru/link/?req=doc&amp;base=LAW&amp;n=505966&amp;dst=100138" TargetMode="External"/><Relationship Id="rId22" Type="http://schemas.openxmlformats.org/officeDocument/2006/relationships/hyperlink" Target="https://login.consultant.ru/link/?req=doc&amp;base=RLAW123&amp;n=357994&amp;dst=100008" TargetMode="External"/><Relationship Id="rId27" Type="http://schemas.openxmlformats.org/officeDocument/2006/relationships/hyperlink" Target="https://login.consultant.ru/link/?req=doc&amp;base=LAW&amp;n=492316&amp;dst=4271" TargetMode="External"/><Relationship Id="rId43" Type="http://schemas.openxmlformats.org/officeDocument/2006/relationships/hyperlink" Target="https://login.consultant.ru/link/?req=doc&amp;base=LAW&amp;n=506195&amp;dst=105804" TargetMode="External"/><Relationship Id="rId48" Type="http://schemas.openxmlformats.org/officeDocument/2006/relationships/hyperlink" Target="https://login.consultant.ru/link/?req=doc&amp;base=LAW&amp;n=506195&amp;dst=105981" TargetMode="External"/><Relationship Id="rId64" Type="http://schemas.openxmlformats.org/officeDocument/2006/relationships/hyperlink" Target="https://login.consultant.ru/link/?req=doc&amp;base=LAW&amp;n=506195&amp;dst=105873" TargetMode="External"/><Relationship Id="rId69" Type="http://schemas.openxmlformats.org/officeDocument/2006/relationships/hyperlink" Target="https://login.consultant.ru/link/?req=doc&amp;base=LAW&amp;n=505966&amp;dst=433" TargetMode="External"/><Relationship Id="rId113" Type="http://schemas.openxmlformats.org/officeDocument/2006/relationships/hyperlink" Target="https://login.consultant.ru/link/?req=doc&amp;base=LAW&amp;n=506195&amp;dst=104953" TargetMode="External"/><Relationship Id="rId118" Type="http://schemas.openxmlformats.org/officeDocument/2006/relationships/hyperlink" Target="https://login.consultant.ru/link/?req=doc&amp;base=LAW&amp;n=506195&amp;dst=105027" TargetMode="External"/><Relationship Id="rId134" Type="http://schemas.openxmlformats.org/officeDocument/2006/relationships/hyperlink" Target="https://login.consultant.ru/link/?req=doc&amp;base=LAW&amp;n=500102&amp;dst=100282" TargetMode="External"/><Relationship Id="rId139" Type="http://schemas.openxmlformats.org/officeDocument/2006/relationships/hyperlink" Target="https://rmsp-pp.nalog.ru" TargetMode="External"/><Relationship Id="rId80" Type="http://schemas.openxmlformats.org/officeDocument/2006/relationships/hyperlink" Target="https://login.consultant.ru/link/?req=doc&amp;base=LAW&amp;n=482692&amp;dst=217" TargetMode="External"/><Relationship Id="rId85" Type="http://schemas.openxmlformats.org/officeDocument/2006/relationships/hyperlink" Target="https://login.consultant.ru/link/?req=doc&amp;base=LAW&amp;n=505966&amp;dst=349" TargetMode="External"/><Relationship Id="rId150" Type="http://schemas.openxmlformats.org/officeDocument/2006/relationships/hyperlink" Target="https://login.consultant.ru/link/?req=doc&amp;base=LAW&amp;n=492316&amp;dst=4271" TargetMode="External"/><Relationship Id="rId155" Type="http://schemas.openxmlformats.org/officeDocument/2006/relationships/customXml" Target="../customXml/item2.xml"/><Relationship Id="rId12" Type="http://schemas.openxmlformats.org/officeDocument/2006/relationships/hyperlink" Target="https://login.consultant.ru/link/?req=doc&amp;base=RLAW123&amp;n=357994&amp;dst=100005" TargetMode="External"/><Relationship Id="rId17" Type="http://schemas.openxmlformats.org/officeDocument/2006/relationships/hyperlink" Target="https://login.consultant.ru/link/?req=doc&amp;base=RLAW123&amp;n=348113&amp;dst=100358" TargetMode="External"/><Relationship Id="rId33" Type="http://schemas.openxmlformats.org/officeDocument/2006/relationships/hyperlink" Target="https://login.consultant.ru/link/?req=doc&amp;base=LAW&amp;n=505966" TargetMode="External"/><Relationship Id="rId38" Type="http://schemas.openxmlformats.org/officeDocument/2006/relationships/hyperlink" Target="https://login.consultant.ru/link/?req=doc&amp;base=LAW&amp;n=506195&amp;dst=102708" TargetMode="External"/><Relationship Id="rId59" Type="http://schemas.openxmlformats.org/officeDocument/2006/relationships/hyperlink" Target="https://login.consultant.ru/link/?req=doc&amp;base=LAW&amp;n=506195&amp;dst=105532" TargetMode="External"/><Relationship Id="rId103" Type="http://schemas.openxmlformats.org/officeDocument/2006/relationships/hyperlink" Target="https://login.consultant.ru/link/?req=doc&amp;base=LAW&amp;n=506195&amp;dst=102830" TargetMode="External"/><Relationship Id="rId108" Type="http://schemas.openxmlformats.org/officeDocument/2006/relationships/hyperlink" Target="https://login.consultant.ru/link/?req=doc&amp;base=LAW&amp;n=506195&amp;dst=104721" TargetMode="External"/><Relationship Id="rId124" Type="http://schemas.openxmlformats.org/officeDocument/2006/relationships/hyperlink" Target="https://login.consultant.ru/link/?req=doc&amp;base=LAW&amp;n=506195&amp;dst=105863" TargetMode="External"/><Relationship Id="rId129" Type="http://schemas.openxmlformats.org/officeDocument/2006/relationships/hyperlink" Target="https://login.consultant.ru/link/?req=doc&amp;base=LAW&amp;n=506195&amp;dst=105626" TargetMode="External"/><Relationship Id="rId54" Type="http://schemas.openxmlformats.org/officeDocument/2006/relationships/hyperlink" Target="https://login.consultant.ru/link/?req=doc&amp;base=LAW&amp;n=506195&amp;dst=105016" TargetMode="External"/><Relationship Id="rId70" Type="http://schemas.openxmlformats.org/officeDocument/2006/relationships/hyperlink" Target="https://login.consultant.ru/link/?req=doc&amp;base=LAW&amp;n=121087&amp;dst=100142" TargetMode="External"/><Relationship Id="rId75" Type="http://schemas.openxmlformats.org/officeDocument/2006/relationships/hyperlink" Target="https://login.consultant.ru/link/?req=doc&amp;base=LAW&amp;n=505966" TargetMode="External"/><Relationship Id="rId91" Type="http://schemas.openxmlformats.org/officeDocument/2006/relationships/hyperlink" Target="https://login.consultant.ru/link/?req=doc&amp;base=LAW&amp;n=506195" TargetMode="External"/><Relationship Id="rId96" Type="http://schemas.openxmlformats.org/officeDocument/2006/relationships/hyperlink" Target="https://login.consultant.ru/link/?req=doc&amp;base=LAW&amp;n=505966&amp;dst=433" TargetMode="External"/><Relationship Id="rId140" Type="http://schemas.openxmlformats.org/officeDocument/2006/relationships/hyperlink" Target="https://login.consultant.ru/link/?req=doc&amp;base=LAW&amp;n=500102&amp;dst=100260" TargetMode="External"/><Relationship Id="rId145" Type="http://schemas.openxmlformats.org/officeDocument/2006/relationships/header" Target="header2.xml"/><Relationship Id="rId1" Type="http://schemas.openxmlformats.org/officeDocument/2006/relationships/styles" Target="styles.xml"/><Relationship Id="rId6" Type="http://schemas.openxmlformats.org/officeDocument/2006/relationships/footer" Target="footer1.xml"/><Relationship Id="rId23" Type="http://schemas.openxmlformats.org/officeDocument/2006/relationships/hyperlink" Target="https://login.consultant.ru/link/?req=doc&amp;base=LAW&amp;n=508374&amp;dst=3704" TargetMode="External"/><Relationship Id="rId28" Type="http://schemas.openxmlformats.org/officeDocument/2006/relationships/hyperlink" Target="https://login.consultant.ru/link/?req=doc&amp;base=LAW&amp;n=482692&amp;dst=11179" TargetMode="External"/><Relationship Id="rId49" Type="http://schemas.openxmlformats.org/officeDocument/2006/relationships/hyperlink" Target="https://login.consultant.ru/link/?req=doc&amp;base=LAW&amp;n=506195&amp;dst=106004" TargetMode="External"/><Relationship Id="rId114" Type="http://schemas.openxmlformats.org/officeDocument/2006/relationships/hyperlink" Target="https://login.consultant.ru/link/?req=doc&amp;base=LAW&amp;n=506195&amp;dst=104970" TargetMode="External"/><Relationship Id="rId119" Type="http://schemas.openxmlformats.org/officeDocument/2006/relationships/hyperlink" Target="https://login.consultant.ru/link/?req=doc&amp;base=LAW&amp;n=506195&amp;dst=105118" TargetMode="External"/><Relationship Id="rId44" Type="http://schemas.openxmlformats.org/officeDocument/2006/relationships/hyperlink" Target="https://login.consultant.ru/link/?req=doc&amp;base=LAW&amp;n=506195&amp;dst=104555" TargetMode="External"/><Relationship Id="rId60" Type="http://schemas.openxmlformats.org/officeDocument/2006/relationships/hyperlink" Target="https://login.consultant.ru/link/?req=doc&amp;base=LAW&amp;n=506195&amp;dst=105555" TargetMode="External"/><Relationship Id="rId65" Type="http://schemas.openxmlformats.org/officeDocument/2006/relationships/hyperlink" Target="https://login.consultant.ru/link/?req=doc&amp;base=LAW&amp;n=506195&amp;dst=105607" TargetMode="External"/><Relationship Id="rId81" Type="http://schemas.openxmlformats.org/officeDocument/2006/relationships/hyperlink" Target="https://login.consultant.ru/link/?req=doc&amp;base=LAW&amp;n=479333&amp;dst=100104" TargetMode="External"/><Relationship Id="rId86" Type="http://schemas.openxmlformats.org/officeDocument/2006/relationships/hyperlink" Target="https://login.consultant.ru/link/?req=doc&amp;base=LAW&amp;n=437576" TargetMode="External"/><Relationship Id="rId130" Type="http://schemas.openxmlformats.org/officeDocument/2006/relationships/hyperlink" Target="https://login.consultant.ru/link/?req=doc&amp;base=LAW&amp;n=121087&amp;dst=100142" TargetMode="External"/><Relationship Id="rId135" Type="http://schemas.openxmlformats.org/officeDocument/2006/relationships/hyperlink" Target="https://login.consultant.ru/link/?req=doc&amp;base=LAW&amp;n=500102&amp;dst=100276" TargetMode="External"/><Relationship Id="rId151" Type="http://schemas.openxmlformats.org/officeDocument/2006/relationships/hyperlink" Target="https://login.consultant.ru/link/?req=doc&amp;base=LAW&amp;n=492316&amp;dst=4282" TargetMode="External"/><Relationship Id="rId156" Type="http://schemas.openxmlformats.org/officeDocument/2006/relationships/customXml" Target="../customXml/item3.xml"/><Relationship Id="rId13" Type="http://schemas.openxmlformats.org/officeDocument/2006/relationships/hyperlink" Target="https://login.consultant.ru/link/?req=doc&amp;base=LAW&amp;n=508374&amp;dst=7171" TargetMode="External"/><Relationship Id="rId18" Type="http://schemas.openxmlformats.org/officeDocument/2006/relationships/hyperlink" Target="https://login.consultant.ru/link/?req=doc&amp;base=RLAW123&amp;n=348113&amp;dst=103" TargetMode="External"/><Relationship Id="rId39" Type="http://schemas.openxmlformats.org/officeDocument/2006/relationships/hyperlink" Target="https://login.consultant.ru/link/?req=doc&amp;base=LAW&amp;n=506195&amp;dst=102809" TargetMode="External"/><Relationship Id="rId109" Type="http://schemas.openxmlformats.org/officeDocument/2006/relationships/hyperlink" Target="https://login.consultant.ru/link/?req=doc&amp;base=LAW&amp;n=506195&amp;dst=104792" TargetMode="External"/><Relationship Id="rId34" Type="http://schemas.openxmlformats.org/officeDocument/2006/relationships/hyperlink" Target="https://login.consultant.ru/link/?req=doc&amp;base=LAW&amp;n=506195" TargetMode="External"/><Relationship Id="rId50" Type="http://schemas.openxmlformats.org/officeDocument/2006/relationships/hyperlink" Target="https://login.consultant.ru/link/?req=doc&amp;base=LAW&amp;n=506195&amp;dst=104953" TargetMode="External"/><Relationship Id="rId55" Type="http://schemas.openxmlformats.org/officeDocument/2006/relationships/hyperlink" Target="https://login.consultant.ru/link/?req=doc&amp;base=LAW&amp;n=506195&amp;dst=105027" TargetMode="External"/><Relationship Id="rId76" Type="http://schemas.openxmlformats.org/officeDocument/2006/relationships/hyperlink" Target="https://login.consultant.ru/link/?req=doc&amp;base=LAW&amp;n=505966&amp;dst=28" TargetMode="External"/><Relationship Id="rId97" Type="http://schemas.openxmlformats.org/officeDocument/2006/relationships/hyperlink" Target="https://login.consultant.ru/link/?req=doc&amp;base=LAW&amp;n=506195" TargetMode="External"/><Relationship Id="rId104" Type="http://schemas.openxmlformats.org/officeDocument/2006/relationships/hyperlink" Target="https://login.consultant.ru/link/?req=doc&amp;base=LAW&amp;n=506195&amp;dst=102885" TargetMode="External"/><Relationship Id="rId120" Type="http://schemas.openxmlformats.org/officeDocument/2006/relationships/hyperlink" Target="https://login.consultant.ru/link/?req=doc&amp;base=LAW&amp;n=506195&amp;dst=105043" TargetMode="External"/><Relationship Id="rId125" Type="http://schemas.openxmlformats.org/officeDocument/2006/relationships/hyperlink" Target="https://login.consultant.ru/link/?req=doc&amp;base=LAW&amp;n=506195&amp;dst=105599" TargetMode="External"/><Relationship Id="rId141" Type="http://schemas.openxmlformats.org/officeDocument/2006/relationships/hyperlink" Target="https://login.consultant.ru/link/?req=doc&amp;base=LAW&amp;n=500102&amp;dst=100269" TargetMode="External"/><Relationship Id="rId146" Type="http://schemas.openxmlformats.org/officeDocument/2006/relationships/footer" Target="footer2.xml"/><Relationship Id="rId7" Type="http://schemas.openxmlformats.org/officeDocument/2006/relationships/hyperlink" Target="https://login.consultant.ru/link/?req=doc&amp;base=RLAW123&amp;n=298690&amp;dst=100005" TargetMode="External"/><Relationship Id="rId71" Type="http://schemas.openxmlformats.org/officeDocument/2006/relationships/hyperlink" Target="https://login.consultant.ru/link/?req=doc&amp;base=LAW&amp;n=503623" TargetMode="External"/><Relationship Id="rId92" Type="http://schemas.openxmlformats.org/officeDocument/2006/relationships/hyperlink" Target="https://login.consultant.ru/link/?req=doc&amp;base=LAW&amp;n=508374&amp;dst=3704" TargetMode="External"/><Relationship Id="rId2" Type="http://schemas.openxmlformats.org/officeDocument/2006/relationships/image" Target="media/image1.png"/><Relationship Id="rId29" Type="http://schemas.openxmlformats.org/officeDocument/2006/relationships/hyperlink" Target="https://login.consultant.ru/link/?req=doc&amp;base=LAW&amp;n=471020&amp;dst=100031" TargetMode="External"/><Relationship Id="rId24" Type="http://schemas.openxmlformats.org/officeDocument/2006/relationships/hyperlink" Target="https://login.consultant.ru/link/?req=doc&amp;base=LAW&amp;n=508374&amp;dst=3722" TargetMode="External"/><Relationship Id="rId40" Type="http://schemas.openxmlformats.org/officeDocument/2006/relationships/hyperlink" Target="https://login.consultant.ru/link/?req=doc&amp;base=LAW&amp;n=506195&amp;dst=102830" TargetMode="External"/><Relationship Id="rId45" Type="http://schemas.openxmlformats.org/officeDocument/2006/relationships/hyperlink" Target="https://login.consultant.ru/link/?req=doc&amp;base=LAW&amp;n=506195&amp;dst=104721" TargetMode="External"/><Relationship Id="rId66" Type="http://schemas.openxmlformats.org/officeDocument/2006/relationships/hyperlink" Target="https://login.consultant.ru/link/?req=doc&amp;base=LAW&amp;n=506195&amp;dst=105626" TargetMode="External"/><Relationship Id="rId87" Type="http://schemas.openxmlformats.org/officeDocument/2006/relationships/hyperlink" Target="https://login.consultant.ru/link/?req=doc&amp;base=LAW&amp;n=492316&amp;dst=102052" TargetMode="External"/><Relationship Id="rId110" Type="http://schemas.openxmlformats.org/officeDocument/2006/relationships/hyperlink" Target="https://login.consultant.ru/link/?req=doc&amp;base=LAW&amp;n=506195&amp;dst=104824" TargetMode="External"/><Relationship Id="rId115" Type="http://schemas.openxmlformats.org/officeDocument/2006/relationships/hyperlink" Target="https://login.consultant.ru/link/?req=doc&amp;base=LAW&amp;n=506195&amp;dst=104974" TargetMode="External"/><Relationship Id="rId131" Type="http://schemas.openxmlformats.org/officeDocument/2006/relationships/hyperlink" Target="https://login.consultant.ru/link/?req=doc&amp;base=LAW&amp;n=503623" TargetMode="External"/><Relationship Id="rId136" Type="http://schemas.openxmlformats.org/officeDocument/2006/relationships/hyperlink" Target="https://login.consultant.ru/link/?req=doc&amp;base=LAW&amp;n=500102&amp;dst=100278" TargetMode="External"/><Relationship Id="rId61" Type="http://schemas.openxmlformats.org/officeDocument/2006/relationships/hyperlink" Target="https://login.consultant.ru/link/?req=doc&amp;base=LAW&amp;n=506195&amp;dst=105863" TargetMode="External"/><Relationship Id="rId82" Type="http://schemas.openxmlformats.org/officeDocument/2006/relationships/hyperlink" Target="https://login.consultant.ru/link/?req=doc&amp;base=LAW&amp;n=494637&amp;dst=100058" TargetMode="External"/><Relationship Id="rId152" Type="http://schemas.openxmlformats.org/officeDocument/2006/relationships/hyperlink" Target="https://login.consultant.ru/link/?req=doc&amp;base=LAW&amp;n=431832" TargetMode="External"/><Relationship Id="rId19" Type="http://schemas.openxmlformats.org/officeDocument/2006/relationships/hyperlink" Target="https://login.consultant.ru/link/?req=doc&amp;base=RLAW123&amp;n=348113&amp;dst=100480" TargetMode="External"/><Relationship Id="rId14" Type="http://schemas.openxmlformats.org/officeDocument/2006/relationships/hyperlink" Target="https://login.consultant.ru/link/?req=doc&amp;base=LAW&amp;n=505966&amp;dst=100160" TargetMode="External"/><Relationship Id="rId30" Type="http://schemas.openxmlformats.org/officeDocument/2006/relationships/hyperlink" Target="https://login.consultant.ru/link/?req=doc&amp;base=LAW&amp;n=471020&amp;dst=100032" TargetMode="External"/><Relationship Id="rId35" Type="http://schemas.openxmlformats.org/officeDocument/2006/relationships/hyperlink" Target="https://login.consultant.ru/link/?req=doc&amp;base=LAW&amp;n=506195&amp;dst=101052" TargetMode="External"/><Relationship Id="rId56" Type="http://schemas.openxmlformats.org/officeDocument/2006/relationships/hyperlink" Target="https://login.consultant.ru/link/?req=doc&amp;base=LAW&amp;n=506195&amp;dst=105118" TargetMode="External"/><Relationship Id="rId77" Type="http://schemas.openxmlformats.org/officeDocument/2006/relationships/hyperlink" Target="https://login.consultant.ru/link/?req=doc&amp;base=LAW&amp;n=503623" TargetMode="External"/><Relationship Id="rId100" Type="http://schemas.openxmlformats.org/officeDocument/2006/relationships/hyperlink" Target="https://login.consultant.ru/link/?req=doc&amp;base=LAW&amp;n=506195&amp;dst=100497" TargetMode="External"/><Relationship Id="rId105" Type="http://schemas.openxmlformats.org/officeDocument/2006/relationships/hyperlink" Target="https://login.consultant.ru/link/?req=doc&amp;base=LAW&amp;n=506195&amp;dst=103016" TargetMode="External"/><Relationship Id="rId126" Type="http://schemas.openxmlformats.org/officeDocument/2006/relationships/hyperlink" Target="https://login.consultant.ru/link/?req=doc&amp;base=LAW&amp;n=506195&amp;dst=105871" TargetMode="External"/><Relationship Id="rId147" Type="http://schemas.openxmlformats.org/officeDocument/2006/relationships/hyperlink" Target="https://login.consultant.ru/link/?req=doc&amp;base=LAW&amp;n=506195" TargetMode="External"/><Relationship Id="rId8" Type="http://schemas.openxmlformats.org/officeDocument/2006/relationships/hyperlink" Target="https://login.consultant.ru/link/?req=doc&amp;base=RLAW123&amp;n=301786&amp;dst=100005" TargetMode="External"/><Relationship Id="rId51" Type="http://schemas.openxmlformats.org/officeDocument/2006/relationships/hyperlink" Target="https://login.consultant.ru/link/?req=doc&amp;base=LAW&amp;n=506195&amp;dst=104970" TargetMode="External"/><Relationship Id="rId72" Type="http://schemas.openxmlformats.org/officeDocument/2006/relationships/hyperlink" Target="https://login.consultant.ru/link/?req=doc&amp;base=LAW&amp;n=483130&amp;dst=5769" TargetMode="External"/><Relationship Id="rId93" Type="http://schemas.openxmlformats.org/officeDocument/2006/relationships/hyperlink" Target="https://login.consultant.ru/link/?req=doc&amp;base=LAW&amp;n=508374&amp;dst=3722" TargetMode="External"/><Relationship Id="rId98" Type="http://schemas.openxmlformats.org/officeDocument/2006/relationships/hyperlink" Target="https://login.consultant.ru/link/?req=doc&amp;base=LAW&amp;n=506195&amp;dst=101052" TargetMode="External"/><Relationship Id="rId121" Type="http://schemas.openxmlformats.org/officeDocument/2006/relationships/hyperlink" Target="https://login.consultant.ru/link/?req=doc&amp;base=LAW&amp;n=506195&amp;dst=105210" TargetMode="External"/><Relationship Id="rId142" Type="http://schemas.openxmlformats.org/officeDocument/2006/relationships/hyperlink" Target="https://login.consultant.ru/link/?req=doc&amp;base=LAW&amp;n=500102&amp;dst=48" TargetMode="External"/><Relationship Id="rId3" Type="http://schemas.openxmlformats.org/officeDocument/2006/relationships/hyperlink" Target="https://www.consultant.ru" TargetMode="External"/><Relationship Id="rId25" Type="http://schemas.openxmlformats.org/officeDocument/2006/relationships/hyperlink" Target="https://login.consultant.ru/link/?req=doc&amp;base=RLAW123&amp;n=357048&amp;dst=203892" TargetMode="External"/><Relationship Id="rId46" Type="http://schemas.openxmlformats.org/officeDocument/2006/relationships/hyperlink" Target="https://login.consultant.ru/link/?req=doc&amp;base=LAW&amp;n=506195&amp;dst=104792" TargetMode="External"/><Relationship Id="rId67" Type="http://schemas.openxmlformats.org/officeDocument/2006/relationships/hyperlink" Target="https://login.consultant.ru/link/?req=doc&amp;base=RLAW123&amp;n=343970" TargetMode="External"/><Relationship Id="rId116" Type="http://schemas.openxmlformats.org/officeDocument/2006/relationships/hyperlink" Target="https://login.consultant.ru/link/?req=doc&amp;base=LAW&amp;n=506195&amp;dst=104978" TargetMode="External"/><Relationship Id="rId137" Type="http://schemas.openxmlformats.org/officeDocument/2006/relationships/hyperlink" Target="https://login.consultant.ru/link/?req=doc&amp;base=LAW&amp;n=500102&amp;dst=34" TargetMode="External"/><Relationship Id="rId20" Type="http://schemas.openxmlformats.org/officeDocument/2006/relationships/hyperlink" Target="https://login.consultant.ru/link/?req=doc&amp;base=RLAW123&amp;n=357994&amp;dst=100006" TargetMode="External"/><Relationship Id="rId41" Type="http://schemas.openxmlformats.org/officeDocument/2006/relationships/hyperlink" Target="https://login.consultant.ru/link/?req=doc&amp;base=LAW&amp;n=506195&amp;dst=102885" TargetMode="External"/><Relationship Id="rId62" Type="http://schemas.openxmlformats.org/officeDocument/2006/relationships/hyperlink" Target="https://login.consultant.ru/link/?req=doc&amp;base=LAW&amp;n=506195&amp;dst=105599" TargetMode="External"/><Relationship Id="rId83" Type="http://schemas.openxmlformats.org/officeDocument/2006/relationships/hyperlink" Target="https://login.consultant.ru/link/?req=doc&amp;base=LAW&amp;n=508374&amp;dst=3704" TargetMode="External"/><Relationship Id="rId88" Type="http://schemas.openxmlformats.org/officeDocument/2006/relationships/hyperlink" Target="https://login.consultant.ru/link/?req=doc&amp;base=RLAW123&amp;n=354540" TargetMode="External"/><Relationship Id="rId111" Type="http://schemas.openxmlformats.org/officeDocument/2006/relationships/hyperlink" Target="https://login.consultant.ru/link/?req=doc&amp;base=LAW&amp;n=506195&amp;dst=105981" TargetMode="External"/><Relationship Id="rId132" Type="http://schemas.openxmlformats.org/officeDocument/2006/relationships/hyperlink" Target="https://login.consultant.ru/link/?req=doc&amp;base=LAW&amp;n=483130&amp;dst=5769" TargetMode="External"/><Relationship Id="rId153" Type="http://schemas.openxmlformats.org/officeDocument/2006/relationships/hyperlink" Target="https://login.consultant.ru/link/?req=doc&amp;base=LAW&amp;n=492316&amp;dst=4295" TargetMode="External"/><Relationship Id="rId15" Type="http://schemas.openxmlformats.org/officeDocument/2006/relationships/hyperlink" Target="https://login.consultant.ru/link/?req=doc&amp;base=LAW&amp;n=490805&amp;dst=100019" TargetMode="External"/><Relationship Id="rId36" Type="http://schemas.openxmlformats.org/officeDocument/2006/relationships/hyperlink" Target="https://login.consultant.ru/link/?req=doc&amp;base=LAW&amp;n=506195&amp;dst=105488" TargetMode="External"/><Relationship Id="rId57" Type="http://schemas.openxmlformats.org/officeDocument/2006/relationships/hyperlink" Target="https://login.consultant.ru/link/?req=doc&amp;base=LAW&amp;n=506195&amp;dst=105043" TargetMode="External"/><Relationship Id="rId106" Type="http://schemas.openxmlformats.org/officeDocument/2006/relationships/hyperlink" Target="https://login.consultant.ru/link/?req=doc&amp;base=LAW&amp;n=506195&amp;dst=105804" TargetMode="External"/><Relationship Id="rId127" Type="http://schemas.openxmlformats.org/officeDocument/2006/relationships/hyperlink" Target="https://login.consultant.ru/link/?req=doc&amp;base=LAW&amp;n=506195&amp;dst=105873" TargetMode="External"/><Relationship Id="rId10" Type="http://schemas.openxmlformats.org/officeDocument/2006/relationships/hyperlink" Target="https://login.consultant.ru/link/?req=doc&amp;base=RLAW123&amp;n=317533&amp;dst=100005" TargetMode="External"/><Relationship Id="rId31" Type="http://schemas.openxmlformats.org/officeDocument/2006/relationships/hyperlink" Target="https://login.consultant.ru/link/?req=doc&amp;base=LAW&amp;n=482692" TargetMode="External"/><Relationship Id="rId52" Type="http://schemas.openxmlformats.org/officeDocument/2006/relationships/hyperlink" Target="https://login.consultant.ru/link/?req=doc&amp;base=LAW&amp;n=506195&amp;dst=104974" TargetMode="External"/><Relationship Id="rId73" Type="http://schemas.openxmlformats.org/officeDocument/2006/relationships/hyperlink" Target="https://login.consultant.ru/link/?req=doc&amp;base=LAW&amp;n=506195" TargetMode="External"/><Relationship Id="rId78" Type="http://schemas.openxmlformats.org/officeDocument/2006/relationships/hyperlink" Target="https://login.consultant.ru/link/?req=doc&amp;base=LAW&amp;n=492316&amp;dst=18279" TargetMode="External"/><Relationship Id="rId94" Type="http://schemas.openxmlformats.org/officeDocument/2006/relationships/hyperlink" Target="https://login.consultant.ru/link/?req=doc&amp;base=LAW&amp;n=505966&amp;dst=100019" TargetMode="External"/><Relationship Id="rId99" Type="http://schemas.openxmlformats.org/officeDocument/2006/relationships/hyperlink" Target="https://login.consultant.ru/link/?req=doc&amp;base=LAW&amp;n=506195&amp;dst=105488" TargetMode="External"/><Relationship Id="rId101" Type="http://schemas.openxmlformats.org/officeDocument/2006/relationships/hyperlink" Target="https://login.consultant.ru/link/?req=doc&amp;base=LAW&amp;n=506195&amp;dst=102708" TargetMode="External"/><Relationship Id="rId122" Type="http://schemas.openxmlformats.org/officeDocument/2006/relationships/hyperlink" Target="https://login.consultant.ru/link/?req=doc&amp;base=LAW&amp;n=506195&amp;dst=105532" TargetMode="External"/><Relationship Id="rId143" Type="http://schemas.openxmlformats.org/officeDocument/2006/relationships/hyperlink" Target="https://login.consultant.ru/link/?req=doc&amp;base=LAW&amp;n=506195" TargetMode="External"/><Relationship Id="rId148" Type="http://schemas.openxmlformats.org/officeDocument/2006/relationships/hyperlink" Target="https://login.consultant.ru/link/?req=doc&amp;base=RLAW123&amp;n=2281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08485&amp;dst=100005" TargetMode="External"/><Relationship Id="rId26" Type="http://schemas.openxmlformats.org/officeDocument/2006/relationships/hyperlink" Target="https://login.consultant.ru/link/?req=doc&amp;base=LAW&amp;n=505966" TargetMode="External"/><Relationship Id="rId47" Type="http://schemas.openxmlformats.org/officeDocument/2006/relationships/hyperlink" Target="https://login.consultant.ru/link/?req=doc&amp;base=LAW&amp;n=506195&amp;dst=104824" TargetMode="External"/><Relationship Id="rId68" Type="http://schemas.openxmlformats.org/officeDocument/2006/relationships/hyperlink" Target="https://login.consultant.ru/link/?req=doc&amp;base=LAW&amp;n=505966&amp;dst=100138" TargetMode="External"/><Relationship Id="rId89" Type="http://schemas.openxmlformats.org/officeDocument/2006/relationships/hyperlink" Target="https://login.consultant.ru/link/?req=doc&amp;base=LAW&amp;n=508374&amp;dst=3704" TargetMode="External"/><Relationship Id="rId112" Type="http://schemas.openxmlformats.org/officeDocument/2006/relationships/hyperlink" Target="https://login.consultant.ru/link/?req=doc&amp;base=LAW&amp;n=506195&amp;dst=106004" TargetMode="External"/><Relationship Id="rId133" Type="http://schemas.openxmlformats.org/officeDocument/2006/relationships/hyperlink" Target="https://login.consultant.ru/link/?req=doc&amp;base=LAW&amp;n=483130&amp;dst=5769" TargetMode="External"/><Relationship Id="rId154" Type="http://schemas.openxmlformats.org/officeDocument/2006/relationships/customXml" Target="../customXml/item1.xml"/><Relationship Id="rId16" Type="http://schemas.openxmlformats.org/officeDocument/2006/relationships/hyperlink" Target="https://login.consultant.ru/link/?req=doc&amp;base=RLAW123&amp;n=357048" TargetMode="External"/><Relationship Id="rId37" Type="http://schemas.openxmlformats.org/officeDocument/2006/relationships/hyperlink" Target="https://login.consultant.ru/link/?req=doc&amp;base=LAW&amp;n=506195&amp;dst=100497" TargetMode="External"/><Relationship Id="rId58" Type="http://schemas.openxmlformats.org/officeDocument/2006/relationships/hyperlink" Target="https://login.consultant.ru/link/?req=doc&amp;base=LAW&amp;n=506195&amp;dst=105210" TargetMode="External"/><Relationship Id="rId79" Type="http://schemas.openxmlformats.org/officeDocument/2006/relationships/hyperlink" Target="https://login.consultant.ru/link/?req=doc&amp;base=LAW&amp;n=482692&amp;dst=217" TargetMode="External"/><Relationship Id="rId102" Type="http://schemas.openxmlformats.org/officeDocument/2006/relationships/hyperlink" Target="https://login.consultant.ru/link/?req=doc&amp;base=LAW&amp;n=506195&amp;dst=102809" TargetMode="External"/><Relationship Id="rId123" Type="http://schemas.openxmlformats.org/officeDocument/2006/relationships/hyperlink" Target="https://login.consultant.ru/link/?req=doc&amp;base=LAW&amp;n=506195&amp;dst=105555" TargetMode="External"/><Relationship Id="rId144" Type="http://schemas.openxmlformats.org/officeDocument/2006/relationships/hyperlink" Target="https://login.consultant.ru/link/?req=doc&amp;base=LAW&amp;n=506195" TargetMode="External"/><Relationship Id="rId90" Type="http://schemas.openxmlformats.org/officeDocument/2006/relationships/hyperlink" Target="https://login.consultant.ru/link/?req=doc&amp;base=LAW&amp;n=508374&amp;dst=3722" TargetMode="Externa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Справка о предоставленной поддержке" ma:contentTypeID="0x0101001BE9664F28E3C14A9423B57957433CAF002E6B2A3321C4D041BB792466032A5501" ma:contentTypeVersion="14" ma:contentTypeDescription="" ma:contentTypeScope="" ma:versionID="33122f7c2ea91beadd74142c632ef056">
  <xsd:schema xmlns:xsd="http://www.w3.org/2001/XMLSchema" xmlns:xs="http://www.w3.org/2001/XMLSchema" xmlns:p="http://schemas.microsoft.com/office/2006/metadata/properties" xmlns:ns2="75299231-ebc0-4749-b291-31a07bef5a47" targetNamespace="http://schemas.microsoft.com/office/2006/metadata/properties" ma:root="true" ma:fieldsID="fd849483f5e705912cbfb20eb3aa88e2" ns2:_="">
    <xsd:import namespace="75299231-ebc0-4749-b291-31a07bef5a47"/>
    <xsd:element name="properties">
      <xsd:complexType>
        <xsd:sequence>
          <xsd:element name="documentManagement">
            <xsd:complexType>
              <xsd:all>
                <xsd:element ref="ns2:RegUL" minOccurs="0"/>
                <xsd:element ref="ns2:ИНН" minOccurs="0"/>
                <xsd:element ref="ns2:ОГРН_x0028_ИП_x0029_" minOccurs="0"/>
                <xsd:element ref="ns2:Адрес_x0020_ЮЛ" minOccurs="0"/>
                <xsd:element ref="ns2:Форма_x0020_поддержки" minOccurs="0"/>
                <xsd:element ref="ns2:Форма_x0020_поддержки1" minOccurs="0"/>
                <xsd:element ref="ns2:Размер_x0020_поддержки" minOccurs="0"/>
                <xsd:element ref="ns2:Срок_x0020_оказания_x0020_поддержки" minOccurs="0"/>
                <xsd:element ref="ns2:Номер_x0020_реестровой_x0020_записи" minOccurs="0"/>
                <xsd:element ref="ns2:Дата_x0020_включения_x0020_в_x0020_реестр" minOccurs="0"/>
                <xsd:element ref="ns2:Номер_x0020_справки" minOccurs="0"/>
                <xsd:element ref="ns2:Дата_x0020_выдач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9231-ebc0-4749-b291-31a07bef5a47" elementFormDefault="qualified">
    <xsd:import namespace="http://schemas.microsoft.com/office/2006/documentManagement/types"/>
    <xsd:import namespace="http://schemas.microsoft.com/office/infopath/2007/PartnerControls"/>
    <xsd:element name="RegUL" ma:index="8" nillable="true" ma:displayName="Наименование ЮЛ" ma:internalName="RegUL" ma:readOnly="false">
      <xsd:simpleType>
        <xsd:restriction base="dms:Text">
          <xsd:maxLength value="255"/>
        </xsd:restriction>
      </xsd:simpleType>
    </xsd:element>
    <xsd:element name="ИНН" ma:index="9" nillable="true" ma:displayName="ИНН" ma:internalName="_x0418__x041d__x041d_">
      <xsd:simpleType>
        <xsd:restriction base="dms:Text">
          <xsd:maxLength value="255"/>
        </xsd:restriction>
      </xsd:simpleType>
    </xsd:element>
    <xsd:element name="ОГРН_x0028_ИП_x0029_" ma:index="10" nillable="true" ma:displayName="ОГРН(ИП)" ma:internalName="_x041e__x0413__x0420__x041d__x0028__x0418__x041f__x0029_">
      <xsd:simpleType>
        <xsd:restriction base="dms:Text">
          <xsd:maxLength value="255"/>
        </xsd:restriction>
      </xsd:simpleType>
    </xsd:element>
    <xsd:element name="Адрес_x0020_ЮЛ" ma:index="11" nillable="true" ma:displayName="Адрес ЮЛ" ma:internalName="_x0410__x0434__x0440__x0435__x0441__x0020__x042e__x041b_">
      <xsd:simpleType>
        <xsd:restriction base="dms:Text">
          <xsd:maxLength value="255"/>
        </xsd:restriction>
      </xsd:simpleType>
    </xsd:element>
    <xsd:element name="Форма_x0020_поддержки" ma:index="12" nillable="true" ma:displayName="Вид поддержки" ma:internalName="_x0424__x043e__x0440__x043c__x0430__x0020__x043f__x043e__x0434__x0434__x0435__x0440__x0436__x043a__x0438_" ma:readOnly="false">
      <xsd:simpleType>
        <xsd:restriction base="dms:Text">
          <xsd:maxLength value="255"/>
        </xsd:restriction>
      </xsd:simpleType>
    </xsd:element>
    <xsd:element name="Форма_x0020_поддержки1" ma:index="13" nillable="true" ma:displayName="Форма поддержки" ma:internalName="_x0424__x043e__x0440__x043c__x0430__x0020__x043f__x043e__x0434__x0434__x0435__x0440__x0436__x043a__x0438_1">
      <xsd:simpleType>
        <xsd:restriction base="dms:Text">
          <xsd:maxLength value="255"/>
        </xsd:restriction>
      </xsd:simpleType>
    </xsd:element>
    <xsd:element name="Размер_x0020_поддержки" ma:index="14" nillable="true" ma:displayName="Размер поддержки" ma:internalName="_x0420__x0430__x0437__x043c__x0435__x0440__x0020__x043f__x043e__x0434__x0434__x0435__x0440__x0436__x043a__x0438_">
      <xsd:simpleType>
        <xsd:restriction base="dms:Text">
          <xsd:maxLength value="255"/>
        </xsd:restriction>
      </xsd:simpleType>
    </xsd:element>
    <xsd:element name="Срок_x0020_оказания_x0020_поддержки" ma:index="15" nillable="true" ma:displayName="Срок оказания поддержки" ma:internalName="_x0421__x0440__x043e__x043a__x0020__x043e__x043a__x0430__x0437__x0430__x043d__x0438__x044f__x0020__x043f__x043e__x0434__x0434__x0435__x0440__x0436__x043a__x0438_">
      <xsd:simpleType>
        <xsd:restriction base="dms:Text">
          <xsd:maxLength value="255"/>
        </xsd:restriction>
      </xsd:simpleType>
    </xsd:element>
    <xsd:element name="Номер_x0020_реестровой_x0020_записи" ma:index="16" nillable="true" ma:displayName="Номер реестровой записи" ma:internalName="_x041d__x043e__x043c__x0435__x0440__x0020__x0440__x0435__x0435__x0441__x0442__x0440__x043e__x0432__x043e__x0439__x0020__x0437__x0430__x043f__x0438__x0441__x0438_">
      <xsd:simpleType>
        <xsd:restriction base="dms:Text">
          <xsd:maxLength value="255"/>
        </xsd:restriction>
      </xsd:simpleType>
    </xsd:element>
    <xsd:element name="Дата_x0020_включения_x0020_в_x0020_реестр" ma:index="17" nillable="true" ma:displayName="Дата включения в реестр" ma:internalName="_x0414__x0430__x0442__x0430__x0020__x0432__x043a__x043b__x044e__x0447__x0435__x043d__x0438__x044f__x0020__x0432__x0020__x0440__x0435__x0435__x0441__x0442__x0440_">
      <xsd:simpleType>
        <xsd:restriction base="dms:Text">
          <xsd:maxLength value="255"/>
        </xsd:restriction>
      </xsd:simpleType>
    </xsd:element>
    <xsd:element name="Номер_x0020_справки" ma:index="18" nillable="true" ma:displayName="Номер справки" ma:internalName="_x041d__x043e__x043c__x0435__x0440__x0020__x0441__x043f__x0440__x0430__x0432__x043a__x0438_">
      <xsd:simpleType>
        <xsd:restriction base="dms:Text">
          <xsd:maxLength value="255"/>
        </xsd:restriction>
      </xsd:simpleType>
    </xsd:element>
    <xsd:element name="Дата_x0020_выдачи" ma:index="19" nillable="true" ma:displayName="Дата выдачи" ma:internalName="_x0414__x0430__x0442__x0430__x0020__x0432__x044b__x0434__x0430__x0447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Номер_x0020_справки xmlns="75299231-ebc0-4749-b291-31a07bef5a47" xsi:nil="true"/>
    <Дата_x0020_выдачи xmlns="75299231-ebc0-4749-b291-31a07bef5a47" xsi:nil="true"/>
    <Срок_x0020_оказания_x0020_поддержки xmlns="75299231-ebc0-4749-b291-31a07bef5a47" xsi:nil="true"/>
    <Дата_x0020_включения_x0020_в_x0020_реестр xmlns="75299231-ebc0-4749-b291-31a07bef5a47" xsi:nil="true"/>
    <Размер_x0020_поддержки xmlns="75299231-ebc0-4749-b291-31a07bef5a47" xsi:nil="true"/>
    <Номер_x0020_реестровой_x0020_записи xmlns="75299231-ebc0-4749-b291-31a07bef5a47" xsi:nil="true"/>
    <ИНН xmlns="75299231-ebc0-4749-b291-31a07bef5a47" xsi:nil="true"/>
    <Форма_x0020_поддержки xmlns="75299231-ebc0-4749-b291-31a07bef5a47" xsi:nil="true"/>
    <Форма_x0020_поддержки1 xmlns="75299231-ebc0-4749-b291-31a07bef5a47" xsi:nil="true"/>
    <Адрес_x0020_ЮЛ xmlns="75299231-ebc0-4749-b291-31a07bef5a47" xsi:nil="true"/>
    <ОГРН_x0028_ИП_x0029_ xmlns="75299231-ebc0-4749-b291-31a07bef5a47" xsi:nil="true"/>
    <RegUL xmlns="75299231-ebc0-4749-b291-31a07bef5a47" xsi:nil="true"/>
  </documentManagement>
</p:properties>
</file>

<file path=customXml/itemProps1.xml><?xml version="1.0" encoding="utf-8"?>
<ds:datastoreItem xmlns:ds="http://schemas.openxmlformats.org/officeDocument/2006/customXml" ds:itemID="{920CF00F-C461-4F59-8F8B-470214145024}"/>
</file>

<file path=customXml/itemProps2.xml><?xml version="1.0" encoding="utf-8"?>
<ds:datastoreItem xmlns:ds="http://schemas.openxmlformats.org/officeDocument/2006/customXml" ds:itemID="{590EBA78-0D66-4EBA-AB6C-EAEBB961AB59}"/>
</file>

<file path=customXml/itemProps3.xml><?xml version="1.0" encoding="utf-8"?>
<ds:datastoreItem xmlns:ds="http://schemas.openxmlformats.org/officeDocument/2006/customXml" ds:itemID="{A889090F-789D-4D30-9C40-689C9FC8365E}"/>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20.10.2022 N 915(ред. от 23.06.2025)"О Порядке предоставления грантов в форме субсидий субъектам малого и среднего предпринимательства в целях финансового обеспечения части затрат на начало ведения предприни</dc:title>
  <dcterms:created xsi:type="dcterms:W3CDTF">2025-07-07T04:32:22Z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0x0101001BE9664F28E3C14A9423B57957433CAF002E6B2A3321C4D041BB792466032A5501</vt:lpwstr>
  </property>
</Properties>
</file>