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1A9" w:rsidRDefault="00710AA2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674305" w:rsidP="006433B2">
      <w:pPr>
        <w:pStyle w:val="BlankForLegalActs"/>
        <w:jc w:val="center"/>
        <w:rPr>
          <w:rFonts w:ascii="Times New Roman" w:hAnsi="Times New Roman"/>
          <w:lang w:val="en-US"/>
        </w:rPr>
      </w:pPr>
    </w:p>
    <w:p w:rsidR="007C35C5" w:rsidRPr="006734A6" w:rsidRDefault="00710AA2" w:rsidP="006433B2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R="002A7FEB" w:rsidRPr="002A7FEB" w:rsidRDefault="00674305" w:rsidP="006433B2">
      <w:pPr>
        <w:pStyle w:val="BlankForLegalActs"/>
        <w:jc w:val="center"/>
        <w:rPr>
          <w:rFonts w:ascii="Times New Roman" w:hAnsi="Times New Roman"/>
        </w:rPr>
      </w:pPr>
    </w:p>
    <w:p w:rsidR="00CF3A4E" w:rsidRPr="00EE4AD4" w:rsidRDefault="00710AA2" w:rsidP="006433B2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R="006E3468" w:rsidRPr="00EE4AD4" w:rsidRDefault="00674305" w:rsidP="006433B2">
      <w:pPr>
        <w:pStyle w:val="BlankForLegalActs"/>
        <w:jc w:val="center"/>
        <w:rPr>
          <w:rFonts w:ascii="Times New Roman" w:hAnsi="Times New Roman"/>
          <w:sz w:val="44"/>
        </w:rPr>
      </w:pPr>
    </w:p>
    <w:p w:rsidR="006E3468" w:rsidRPr="00EE4AD4" w:rsidRDefault="00674305" w:rsidP="006433B2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674305" w:rsidP="000D2937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:rsidR="00873FE4" w:rsidRPr="00AE0F02" w:rsidRDefault="00710AA2" w:rsidP="000D2937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№ </w:t>
            </w:r>
            <w:r w:rsidR="000D2937">
              <w:rPr>
                <w:rFonts w:ascii="Times New Roman" w:hAnsi="Times New Roman"/>
                <w:sz w:val="30"/>
                <w:szCs w:val="30"/>
              </w:rPr>
              <w:t>ПРОЕКТ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0D2937" w:rsidRDefault="00710AA2" w:rsidP="006433B2">
      <w:pPr>
        <w:pStyle w:val="BlankForLegalActs"/>
        <w:jc w:val="center"/>
        <w:rPr>
          <w:rFonts w:ascii="Times New Roman" w:hAnsi="Times New Roman"/>
          <w:sz w:val="44"/>
        </w:rPr>
        <w:sectPr w:rsidR="00A66F65" w:rsidRPr="000D2937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 w:rsidRPr="000D2937">
        <w:rPr>
          <w:rFonts w:ascii="Times New Roman" w:hAnsi="Times New Roman"/>
          <w:sz w:val="44"/>
        </w:rPr>
        <w:instrText xml:space="preserve"> </w:instrText>
      </w:r>
      <w:r>
        <w:rPr>
          <w:rFonts w:ascii="Times New Roman" w:hAnsi="Times New Roman"/>
          <w:sz w:val="44"/>
          <w:lang w:val="en-US"/>
        </w:rPr>
        <w:instrText>MERGEFIELD</w:instrText>
      </w:r>
      <w:r w:rsidRPr="000D2937">
        <w:rPr>
          <w:rFonts w:ascii="Times New Roman" w:hAnsi="Times New Roman"/>
          <w:sz w:val="44"/>
        </w:rPr>
        <w:instrText xml:space="preserve">  "Бланк-вставлен"  \* </w:instrText>
      </w:r>
      <w:r>
        <w:rPr>
          <w:rFonts w:ascii="Times New Roman" w:hAnsi="Times New Roman"/>
          <w:sz w:val="44"/>
          <w:lang w:val="en-US"/>
        </w:rPr>
        <w:instrText>MERGEFORMAT</w:instrText>
      </w:r>
      <w:r w:rsidRPr="000D2937">
        <w:rPr>
          <w:rFonts w:ascii="Times New Roman" w:hAnsi="Times New Roman"/>
          <w:sz w:val="44"/>
        </w:rPr>
        <w:instrText xml:space="preserve"> </w:instrText>
      </w:r>
      <w:r>
        <w:fldChar w:fldCharType="separate"/>
      </w:r>
      <w:r w:rsidRPr="000D2937">
        <w:rPr>
          <w:rFonts w:ascii="Times New Roman" w:hAnsi="Times New Roman"/>
          <w:sz w:val="44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lastRenderedPageBreak/>
        <w:t xml:space="preserve">О внесении изменений </w:t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 xml:space="preserve">в постановление администрации </w:t>
      </w:r>
    </w:p>
    <w:p w:rsidR="004D18F2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>города</w:t>
      </w:r>
      <w:r w:rsidR="00EB363A">
        <w:rPr>
          <w:sz w:val="30"/>
          <w:szCs w:val="30"/>
        </w:rPr>
        <w:t xml:space="preserve"> Красноярска </w:t>
      </w:r>
    </w:p>
    <w:p w:rsidR="00F7517E" w:rsidRPr="00460325" w:rsidRDefault="00460325" w:rsidP="004D18F2">
      <w:pPr>
        <w:spacing w:line="192" w:lineRule="auto"/>
        <w:rPr>
          <w:sz w:val="30"/>
          <w:szCs w:val="30"/>
        </w:rPr>
      </w:pPr>
      <w:r w:rsidRPr="00460325">
        <w:rPr>
          <w:sz w:val="30"/>
          <w:szCs w:val="30"/>
        </w:rPr>
        <w:t>от 01.10.2025 № 813</w:t>
      </w:r>
    </w:p>
    <w:p w:rsidR="00F7517E" w:rsidRPr="00460325" w:rsidRDefault="00F7517E">
      <w:pPr>
        <w:jc w:val="center"/>
        <w:rPr>
          <w:sz w:val="30"/>
          <w:szCs w:val="30"/>
        </w:rPr>
      </w:pPr>
    </w:p>
    <w:p w:rsidR="00F7517E" w:rsidRPr="00460325" w:rsidRDefault="00F7517E">
      <w:pPr>
        <w:jc w:val="center"/>
        <w:rPr>
          <w:sz w:val="30"/>
          <w:szCs w:val="30"/>
        </w:rPr>
      </w:pPr>
    </w:p>
    <w:p w:rsidR="004D18F2" w:rsidRPr="0018644F" w:rsidRDefault="00460325" w:rsidP="004D18F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 xml:space="preserve">В целях упорядочения процесса размещения временных сооружений на территории города Красноярска, в соответствии </w:t>
      </w:r>
      <w:r w:rsidR="004D18F2" w:rsidRPr="0018644F">
        <w:rPr>
          <w:sz w:val="30"/>
          <w:szCs w:val="30"/>
        </w:rPr>
        <w:t xml:space="preserve">                       </w:t>
      </w:r>
      <w:r w:rsidRPr="0018644F">
        <w:rPr>
          <w:sz w:val="30"/>
          <w:szCs w:val="30"/>
        </w:rPr>
        <w:t xml:space="preserve">со </w:t>
      </w:r>
      <w:hyperlink r:id="rId8" w:history="1">
        <w:r w:rsidRPr="0018644F">
          <w:rPr>
            <w:sz w:val="30"/>
            <w:szCs w:val="30"/>
          </w:rPr>
          <w:t>статьей 16</w:t>
        </w:r>
      </w:hyperlink>
      <w:r w:rsidRPr="0018644F">
        <w:rPr>
          <w:sz w:val="30"/>
          <w:szCs w:val="30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7259DB" w:rsidRPr="0018644F">
        <w:rPr>
          <w:sz w:val="30"/>
          <w:szCs w:val="30"/>
        </w:rPr>
        <w:t xml:space="preserve">руководствуясь </w:t>
      </w:r>
      <w:hyperlink r:id="rId9" w:history="1">
        <w:r w:rsidRPr="0018644F">
          <w:rPr>
            <w:sz w:val="30"/>
            <w:szCs w:val="30"/>
          </w:rPr>
          <w:t>статьями 41</w:t>
        </w:r>
      </w:hyperlink>
      <w:r w:rsidRPr="0018644F">
        <w:rPr>
          <w:sz w:val="30"/>
          <w:szCs w:val="30"/>
        </w:rPr>
        <w:t xml:space="preserve">, </w:t>
      </w:r>
      <w:hyperlink r:id="rId10" w:history="1">
        <w:r w:rsidRPr="0018644F">
          <w:rPr>
            <w:sz w:val="30"/>
            <w:szCs w:val="30"/>
          </w:rPr>
          <w:t>58</w:t>
        </w:r>
      </w:hyperlink>
      <w:r w:rsidRPr="0018644F">
        <w:rPr>
          <w:sz w:val="30"/>
          <w:szCs w:val="30"/>
        </w:rPr>
        <w:t xml:space="preserve">, </w:t>
      </w:r>
      <w:hyperlink r:id="rId11" w:history="1">
        <w:r w:rsidRPr="0018644F">
          <w:rPr>
            <w:sz w:val="30"/>
            <w:szCs w:val="30"/>
          </w:rPr>
          <w:t>59</w:t>
        </w:r>
      </w:hyperlink>
      <w:r w:rsidRPr="0018644F">
        <w:rPr>
          <w:sz w:val="30"/>
          <w:szCs w:val="30"/>
        </w:rPr>
        <w:t xml:space="preserve"> Устава города Красноярска, </w:t>
      </w:r>
    </w:p>
    <w:p w:rsidR="00F7517E" w:rsidRPr="0018644F" w:rsidRDefault="004D18F2" w:rsidP="004D18F2">
      <w:pPr>
        <w:jc w:val="both"/>
        <w:rPr>
          <w:sz w:val="30"/>
          <w:szCs w:val="30"/>
        </w:rPr>
      </w:pPr>
      <w:r w:rsidRPr="0018644F">
        <w:rPr>
          <w:sz w:val="30"/>
          <w:szCs w:val="30"/>
        </w:rPr>
        <w:t>ПОСТАНОВЛЯЮ:</w:t>
      </w:r>
    </w:p>
    <w:p w:rsidR="00F7517E" w:rsidRPr="0018644F" w:rsidRDefault="00460325" w:rsidP="004D18F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 xml:space="preserve">1. Внести в приложение к постановлению администрации города </w:t>
      </w:r>
      <w:r w:rsidR="00DE1F5B" w:rsidRPr="0018644F">
        <w:rPr>
          <w:sz w:val="30"/>
          <w:szCs w:val="30"/>
        </w:rPr>
        <w:t xml:space="preserve">Красноярска </w:t>
      </w:r>
      <w:r w:rsidRPr="0018644F">
        <w:rPr>
          <w:sz w:val="30"/>
          <w:szCs w:val="30"/>
        </w:rPr>
        <w:t xml:space="preserve">от 01.10.2025 № 813 «Об утверждении Положения </w:t>
      </w:r>
      <w:r w:rsidR="004D18F2" w:rsidRPr="0018644F">
        <w:rPr>
          <w:sz w:val="30"/>
          <w:szCs w:val="30"/>
        </w:rPr>
        <w:t xml:space="preserve">                       </w:t>
      </w:r>
      <w:r w:rsidRPr="0018644F">
        <w:rPr>
          <w:sz w:val="30"/>
          <w:szCs w:val="30"/>
        </w:rPr>
        <w:t>о порядке размещения временных сооружений на территории города Красноярска и о внесении изменений в правовые акты администрации города» следующие изменения:</w:t>
      </w:r>
    </w:p>
    <w:p w:rsidR="00A67470" w:rsidRPr="0018644F" w:rsidRDefault="00C2055B" w:rsidP="002C772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 xml:space="preserve">1) </w:t>
      </w:r>
      <w:r w:rsidR="000D2937" w:rsidRPr="0018644F">
        <w:rPr>
          <w:sz w:val="30"/>
          <w:szCs w:val="30"/>
        </w:rPr>
        <w:t>дополнить пункт 4 подпунктом 34 следующего содержания:</w:t>
      </w:r>
    </w:p>
    <w:p w:rsidR="000D2937" w:rsidRPr="0018644F" w:rsidRDefault="000D2937" w:rsidP="002C772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>«34) елочный базар - сезонный нестационарный торговый объект, предназначенный для реализации хвойных деревьев, лапника и сопутствующих новогодних товаров, размещаемый с использованием легких тентовых конструкций, функционирование которого осуществляется исключительно в период с 10 дек</w:t>
      </w:r>
      <w:r w:rsidR="000D0499">
        <w:rPr>
          <w:sz w:val="30"/>
          <w:szCs w:val="30"/>
        </w:rPr>
        <w:t>абря по 31 декабря включительно</w:t>
      </w:r>
      <w:proofErr w:type="gramStart"/>
      <w:r w:rsidR="000D0499">
        <w:rPr>
          <w:sz w:val="30"/>
          <w:szCs w:val="30"/>
        </w:rPr>
        <w:t>.</w:t>
      </w:r>
      <w:r w:rsidRPr="0018644F">
        <w:rPr>
          <w:sz w:val="30"/>
          <w:szCs w:val="30"/>
        </w:rPr>
        <w:t>»;</w:t>
      </w:r>
      <w:proofErr w:type="gramEnd"/>
    </w:p>
    <w:p w:rsidR="002C7722" w:rsidRPr="0018644F" w:rsidRDefault="002C7722" w:rsidP="002C772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>2) абзац третий пункта 6 изложить в следующей редакции:</w:t>
      </w:r>
    </w:p>
    <w:p w:rsidR="002C7722" w:rsidRPr="008A43A1" w:rsidRDefault="002C7722" w:rsidP="002C7722">
      <w:pPr>
        <w:ind w:firstLine="540"/>
        <w:jc w:val="both"/>
        <w:rPr>
          <w:color w:val="auto"/>
          <w:sz w:val="30"/>
          <w:szCs w:val="30"/>
        </w:rPr>
      </w:pPr>
      <w:r w:rsidRPr="0018644F">
        <w:rPr>
          <w:sz w:val="30"/>
          <w:szCs w:val="30"/>
        </w:rPr>
        <w:t xml:space="preserve">«Данный </w:t>
      </w:r>
      <w:r w:rsidRPr="008A43A1">
        <w:rPr>
          <w:color w:val="auto"/>
          <w:sz w:val="30"/>
          <w:szCs w:val="30"/>
        </w:rPr>
        <w:t xml:space="preserve">пункт не распространяется на размещение объектов, предусмотренных </w:t>
      </w:r>
      <w:hyperlink w:anchor="P114">
        <w:r w:rsidRPr="008A43A1">
          <w:rPr>
            <w:color w:val="auto"/>
            <w:sz w:val="30"/>
            <w:szCs w:val="30"/>
          </w:rPr>
          <w:t>подпунктами 20, 34 пункта 4</w:t>
        </w:r>
      </w:hyperlink>
      <w:r w:rsidR="00674305">
        <w:rPr>
          <w:color w:val="auto"/>
          <w:sz w:val="30"/>
          <w:szCs w:val="30"/>
        </w:rPr>
        <w:t xml:space="preserve"> настоящего Положения</w:t>
      </w:r>
      <w:proofErr w:type="gramStart"/>
      <w:r w:rsidRPr="008A43A1">
        <w:rPr>
          <w:color w:val="auto"/>
          <w:sz w:val="30"/>
          <w:szCs w:val="30"/>
        </w:rPr>
        <w:t>.</w:t>
      </w:r>
      <w:r w:rsidR="000D0499">
        <w:rPr>
          <w:color w:val="auto"/>
          <w:sz w:val="30"/>
          <w:szCs w:val="30"/>
        </w:rPr>
        <w:t>»;</w:t>
      </w:r>
      <w:proofErr w:type="gramEnd"/>
    </w:p>
    <w:p w:rsidR="00785F80" w:rsidRPr="008A43A1" w:rsidRDefault="00785F80" w:rsidP="0018644F">
      <w:pPr>
        <w:ind w:firstLine="709"/>
        <w:jc w:val="both"/>
        <w:rPr>
          <w:color w:val="auto"/>
          <w:sz w:val="30"/>
          <w:szCs w:val="30"/>
        </w:rPr>
      </w:pPr>
      <w:r w:rsidRPr="008A43A1">
        <w:rPr>
          <w:color w:val="auto"/>
          <w:sz w:val="30"/>
          <w:szCs w:val="30"/>
        </w:rPr>
        <w:t>3) пункт 11 дополнить абзацем следующего содержания:</w:t>
      </w:r>
    </w:p>
    <w:p w:rsidR="00785F80" w:rsidRPr="008A43A1" w:rsidRDefault="00785F80" w:rsidP="0018644F">
      <w:pPr>
        <w:ind w:firstLine="709"/>
        <w:jc w:val="both"/>
        <w:rPr>
          <w:color w:val="auto"/>
          <w:sz w:val="30"/>
          <w:szCs w:val="30"/>
        </w:rPr>
      </w:pPr>
      <w:r w:rsidRPr="008A43A1">
        <w:rPr>
          <w:color w:val="auto"/>
          <w:sz w:val="30"/>
          <w:szCs w:val="30"/>
        </w:rPr>
        <w:t xml:space="preserve">«Договор на размещение временного сооружения, указанного                       в подпункте 34 пункта 4 настоящего Положения, заключается на срок с 10 декабря по 31 декабря </w:t>
      </w:r>
      <w:r w:rsidR="00674305">
        <w:rPr>
          <w:color w:val="auto"/>
          <w:sz w:val="30"/>
          <w:szCs w:val="30"/>
        </w:rPr>
        <w:t>текущего года</w:t>
      </w:r>
      <w:r w:rsidRPr="008A43A1">
        <w:rPr>
          <w:color w:val="auto"/>
          <w:sz w:val="30"/>
          <w:szCs w:val="30"/>
        </w:rPr>
        <w:t>»;</w:t>
      </w:r>
    </w:p>
    <w:p w:rsidR="0018644F" w:rsidRPr="0018644F" w:rsidRDefault="008A43A1" w:rsidP="0018644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18644F" w:rsidRPr="0018644F">
        <w:rPr>
          <w:sz w:val="30"/>
          <w:szCs w:val="30"/>
        </w:rPr>
        <w:t>) абзац одиннадцатый пункта 16 изложить в следующей редакции:</w:t>
      </w:r>
    </w:p>
    <w:p w:rsidR="0018644F" w:rsidRPr="0018644F" w:rsidRDefault="0018644F" w:rsidP="0018644F">
      <w:pPr>
        <w:ind w:firstLine="540"/>
        <w:jc w:val="both"/>
        <w:rPr>
          <w:sz w:val="30"/>
          <w:szCs w:val="30"/>
        </w:rPr>
      </w:pPr>
      <w:r w:rsidRPr="0018644F">
        <w:rPr>
          <w:sz w:val="30"/>
          <w:szCs w:val="30"/>
        </w:rPr>
        <w:t xml:space="preserve">«Уполномоченный орган до объявления аукциона по продаже права на размещение временного сооружения организует работу по оценке соблюдения санитарно-эпидемиологических и гигиенических требований мест размещения временных сооружений (получение санитарно-эпидемиологических заключений), за исключением мест размещения временных сооружений, указанных в </w:t>
      </w:r>
      <w:hyperlink w:anchor="P114">
        <w:r w:rsidRPr="0018644F">
          <w:rPr>
            <w:color w:val="0000FF"/>
            <w:sz w:val="30"/>
            <w:szCs w:val="30"/>
          </w:rPr>
          <w:t>подпунктах 20, 34 пункта 4</w:t>
        </w:r>
      </w:hyperlink>
      <w:r w:rsidRPr="0018644F">
        <w:rPr>
          <w:sz w:val="30"/>
          <w:szCs w:val="30"/>
        </w:rPr>
        <w:t xml:space="preserve"> настоящего Положения</w:t>
      </w:r>
      <w:proofErr w:type="gramStart"/>
      <w:r w:rsidRPr="0018644F">
        <w:rPr>
          <w:sz w:val="30"/>
          <w:szCs w:val="30"/>
        </w:rPr>
        <w:t>.</w:t>
      </w:r>
      <w:r w:rsidR="000D0499">
        <w:rPr>
          <w:sz w:val="30"/>
          <w:szCs w:val="30"/>
        </w:rPr>
        <w:t>»;</w:t>
      </w:r>
      <w:proofErr w:type="gramEnd"/>
    </w:p>
    <w:p w:rsidR="00F7517E" w:rsidRPr="0018644F" w:rsidRDefault="008A43A1" w:rsidP="0018644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460325" w:rsidRPr="0018644F">
        <w:rPr>
          <w:sz w:val="30"/>
          <w:szCs w:val="30"/>
        </w:rPr>
        <w:t xml:space="preserve">) пункт 18 </w:t>
      </w:r>
      <w:r w:rsidR="004A13EE" w:rsidRPr="0018644F">
        <w:rPr>
          <w:sz w:val="30"/>
          <w:szCs w:val="30"/>
        </w:rPr>
        <w:t>дополнить абзацем</w:t>
      </w:r>
      <w:r w:rsidR="00460325" w:rsidRPr="0018644F">
        <w:rPr>
          <w:sz w:val="30"/>
          <w:szCs w:val="30"/>
        </w:rPr>
        <w:t xml:space="preserve"> следующего содержания:</w:t>
      </w:r>
    </w:p>
    <w:p w:rsidR="00F7517E" w:rsidRPr="0018644F" w:rsidRDefault="00460325" w:rsidP="004D18F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>«В</w:t>
      </w:r>
      <w:r w:rsidR="00F46812" w:rsidRPr="0018644F">
        <w:rPr>
          <w:sz w:val="30"/>
          <w:szCs w:val="30"/>
        </w:rPr>
        <w:t xml:space="preserve">ладелец временного сооружения, </w:t>
      </w:r>
      <w:r w:rsidR="00785F80" w:rsidRPr="0018644F">
        <w:rPr>
          <w:sz w:val="30"/>
          <w:szCs w:val="30"/>
        </w:rPr>
        <w:t>указанного в подпункте 34</w:t>
      </w:r>
      <w:r w:rsidRPr="0018644F">
        <w:rPr>
          <w:sz w:val="30"/>
          <w:szCs w:val="30"/>
        </w:rPr>
        <w:t xml:space="preserve"> пункта 4 настоящего Положения, </w:t>
      </w:r>
      <w:r w:rsidR="00FF0050" w:rsidRPr="0018644F">
        <w:rPr>
          <w:sz w:val="30"/>
          <w:szCs w:val="30"/>
        </w:rPr>
        <w:t xml:space="preserve">в срок до 20 декабря </w:t>
      </w:r>
      <w:r w:rsidR="00674305">
        <w:rPr>
          <w:color w:val="auto"/>
          <w:sz w:val="30"/>
          <w:szCs w:val="30"/>
        </w:rPr>
        <w:t>текущего года</w:t>
      </w:r>
      <w:r w:rsidR="00674305" w:rsidRPr="0018644F">
        <w:rPr>
          <w:sz w:val="30"/>
          <w:szCs w:val="30"/>
        </w:rPr>
        <w:t xml:space="preserve"> </w:t>
      </w:r>
      <w:bookmarkStart w:id="0" w:name="_GoBack"/>
      <w:bookmarkEnd w:id="0"/>
      <w:r w:rsidR="000D0FA3" w:rsidRPr="0018644F">
        <w:rPr>
          <w:sz w:val="30"/>
          <w:szCs w:val="30"/>
        </w:rPr>
        <w:t>обязан пред</w:t>
      </w:r>
      <w:r w:rsidRPr="0018644F">
        <w:rPr>
          <w:sz w:val="30"/>
          <w:szCs w:val="30"/>
        </w:rPr>
        <w:t xml:space="preserve">ставить в Уполномоченный орган копию </w:t>
      </w:r>
      <w:r w:rsidR="00FF0050" w:rsidRPr="0018644F">
        <w:rPr>
          <w:sz w:val="30"/>
          <w:szCs w:val="30"/>
        </w:rPr>
        <w:t>документа, подтверждающего приобретение хвойных растений.</w:t>
      </w:r>
      <w:r w:rsidRPr="0018644F">
        <w:rPr>
          <w:sz w:val="30"/>
          <w:szCs w:val="30"/>
        </w:rPr>
        <w:t>»;</w:t>
      </w:r>
    </w:p>
    <w:p w:rsidR="00F7517E" w:rsidRPr="0018644F" w:rsidRDefault="008A43A1" w:rsidP="004D18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BD1DB0" w:rsidRPr="0018644F">
        <w:rPr>
          <w:sz w:val="30"/>
          <w:szCs w:val="30"/>
        </w:rPr>
        <w:t>) пункт 22 дополнить подпунктом 14</w:t>
      </w:r>
      <w:r w:rsidR="00460325" w:rsidRPr="0018644F">
        <w:rPr>
          <w:sz w:val="30"/>
          <w:szCs w:val="30"/>
        </w:rPr>
        <w:t xml:space="preserve"> следующего содержания:</w:t>
      </w:r>
    </w:p>
    <w:p w:rsidR="00F7517E" w:rsidRPr="0018644F" w:rsidRDefault="00BD1DB0" w:rsidP="00BD1DB0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>«14</w:t>
      </w:r>
      <w:r w:rsidR="00460325" w:rsidRPr="0018644F">
        <w:rPr>
          <w:sz w:val="30"/>
          <w:szCs w:val="30"/>
        </w:rPr>
        <w:t>) владелец временного сооружения, указанного в подпункте 3</w:t>
      </w:r>
      <w:r w:rsidRPr="0018644F">
        <w:rPr>
          <w:sz w:val="30"/>
          <w:szCs w:val="30"/>
        </w:rPr>
        <w:t>4</w:t>
      </w:r>
      <w:r w:rsidR="00460325" w:rsidRPr="0018644F">
        <w:rPr>
          <w:sz w:val="30"/>
          <w:szCs w:val="30"/>
        </w:rPr>
        <w:t xml:space="preserve"> пункта 4 настоящего Положения, не представил </w:t>
      </w:r>
      <w:r w:rsidR="00175BC3">
        <w:rPr>
          <w:sz w:val="30"/>
          <w:szCs w:val="30"/>
        </w:rPr>
        <w:t xml:space="preserve">в Уполномоченный орган </w:t>
      </w:r>
      <w:r w:rsidR="00460325" w:rsidRPr="0018644F">
        <w:rPr>
          <w:sz w:val="30"/>
          <w:szCs w:val="30"/>
        </w:rPr>
        <w:t xml:space="preserve">копию </w:t>
      </w:r>
      <w:r w:rsidRPr="0018644F">
        <w:rPr>
          <w:sz w:val="30"/>
          <w:szCs w:val="30"/>
        </w:rPr>
        <w:t>документа, подтверждающего приобретение хвойных растений».</w:t>
      </w:r>
    </w:p>
    <w:p w:rsidR="00F7517E" w:rsidRPr="0018644F" w:rsidRDefault="00460325" w:rsidP="004D18F2">
      <w:pPr>
        <w:ind w:firstLine="709"/>
        <w:jc w:val="both"/>
        <w:rPr>
          <w:sz w:val="30"/>
          <w:szCs w:val="30"/>
        </w:rPr>
      </w:pPr>
      <w:r w:rsidRPr="0018644F">
        <w:rPr>
          <w:sz w:val="30"/>
          <w:szCs w:val="30"/>
        </w:rPr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0D0FA3" w:rsidRPr="0018644F">
        <w:rPr>
          <w:sz w:val="30"/>
          <w:szCs w:val="30"/>
        </w:rPr>
        <w:t xml:space="preserve"> Красноярска</w:t>
      </w:r>
      <w:r w:rsidRPr="0018644F">
        <w:rPr>
          <w:sz w:val="30"/>
          <w:szCs w:val="30"/>
        </w:rPr>
        <w:t>.</w:t>
      </w:r>
    </w:p>
    <w:p w:rsidR="00F7517E" w:rsidRPr="0018644F" w:rsidRDefault="00F7517E">
      <w:pPr>
        <w:jc w:val="both"/>
        <w:rPr>
          <w:sz w:val="30"/>
          <w:szCs w:val="30"/>
        </w:rPr>
      </w:pPr>
    </w:p>
    <w:p w:rsidR="00F7517E" w:rsidRPr="0018644F" w:rsidRDefault="00F7517E">
      <w:pPr>
        <w:jc w:val="both"/>
        <w:rPr>
          <w:sz w:val="30"/>
          <w:szCs w:val="30"/>
        </w:rPr>
      </w:pPr>
    </w:p>
    <w:p w:rsidR="00F7517E" w:rsidRPr="0018644F" w:rsidRDefault="00460325" w:rsidP="004D18F2">
      <w:pPr>
        <w:rPr>
          <w:i/>
          <w:sz w:val="30"/>
          <w:szCs w:val="30"/>
        </w:rPr>
      </w:pPr>
      <w:r w:rsidRPr="0018644F">
        <w:rPr>
          <w:sz w:val="30"/>
          <w:szCs w:val="30"/>
        </w:rPr>
        <w:t xml:space="preserve">Глава города         </w:t>
      </w:r>
      <w:r w:rsidRPr="0018644F">
        <w:rPr>
          <w:sz w:val="30"/>
          <w:szCs w:val="30"/>
        </w:rPr>
        <w:tab/>
      </w:r>
      <w:r w:rsidRPr="0018644F">
        <w:rPr>
          <w:sz w:val="30"/>
          <w:szCs w:val="30"/>
        </w:rPr>
        <w:tab/>
      </w:r>
      <w:r w:rsidRPr="0018644F">
        <w:rPr>
          <w:sz w:val="30"/>
          <w:szCs w:val="30"/>
        </w:rPr>
        <w:tab/>
      </w:r>
      <w:r w:rsidRPr="0018644F">
        <w:rPr>
          <w:sz w:val="30"/>
          <w:szCs w:val="30"/>
        </w:rPr>
        <w:tab/>
        <w:t xml:space="preserve">                               С.В. Верещагин</w:t>
      </w:r>
    </w:p>
    <w:sectPr w:rsidR="00F7517E" w:rsidRPr="0018644F" w:rsidSect="004D18F2">
      <w:headerReference w:type="default" r:id="rId12"/>
      <w:type w:val="continuous"/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600" w:rsidRDefault="00F37600" w:rsidP="004D18F2">
      <w:r>
        <w:separator/>
      </w:r>
    </w:p>
  </w:endnote>
  <w:endnote w:type="continuationSeparator" w:id="0">
    <w:p w:rsidR="00F37600" w:rsidRDefault="00F37600" w:rsidP="004D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600" w:rsidRDefault="00F37600" w:rsidP="004D18F2">
      <w:r>
        <w:separator/>
      </w:r>
    </w:p>
  </w:footnote>
  <w:footnote w:type="continuationSeparator" w:id="0">
    <w:p w:rsidR="00F37600" w:rsidRDefault="00F37600" w:rsidP="004D1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161811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D18F2" w:rsidRPr="004D18F2" w:rsidRDefault="004D18F2" w:rsidP="004D18F2">
        <w:pPr>
          <w:pStyle w:val="a7"/>
          <w:jc w:val="center"/>
          <w:rPr>
            <w:sz w:val="24"/>
            <w:szCs w:val="24"/>
          </w:rPr>
        </w:pPr>
        <w:r w:rsidRPr="004D18F2">
          <w:rPr>
            <w:sz w:val="24"/>
            <w:szCs w:val="24"/>
          </w:rPr>
          <w:fldChar w:fldCharType="begin"/>
        </w:r>
        <w:r w:rsidRPr="004D18F2">
          <w:rPr>
            <w:sz w:val="24"/>
            <w:szCs w:val="24"/>
          </w:rPr>
          <w:instrText>PAGE   \* MERGEFORMAT</w:instrText>
        </w:r>
        <w:r w:rsidRPr="004D18F2">
          <w:rPr>
            <w:sz w:val="24"/>
            <w:szCs w:val="24"/>
          </w:rPr>
          <w:fldChar w:fldCharType="separate"/>
        </w:r>
        <w:r w:rsidR="00674305">
          <w:rPr>
            <w:noProof/>
            <w:sz w:val="24"/>
            <w:szCs w:val="24"/>
          </w:rPr>
          <w:t>2</w:t>
        </w:r>
        <w:r w:rsidRPr="004D18F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7517E"/>
    <w:rsid w:val="000D0499"/>
    <w:rsid w:val="000D0FA3"/>
    <w:rsid w:val="000D2937"/>
    <w:rsid w:val="000E14CB"/>
    <w:rsid w:val="00175BC3"/>
    <w:rsid w:val="00176079"/>
    <w:rsid w:val="0018644F"/>
    <w:rsid w:val="00212436"/>
    <w:rsid w:val="00252E04"/>
    <w:rsid w:val="002C7722"/>
    <w:rsid w:val="002D0ED8"/>
    <w:rsid w:val="003B083E"/>
    <w:rsid w:val="00425371"/>
    <w:rsid w:val="00460325"/>
    <w:rsid w:val="004926D3"/>
    <w:rsid w:val="004A13EE"/>
    <w:rsid w:val="004D18F2"/>
    <w:rsid w:val="00534D88"/>
    <w:rsid w:val="005F16BC"/>
    <w:rsid w:val="00674305"/>
    <w:rsid w:val="00710AA2"/>
    <w:rsid w:val="007259DB"/>
    <w:rsid w:val="00785F80"/>
    <w:rsid w:val="007A1E62"/>
    <w:rsid w:val="00814A8F"/>
    <w:rsid w:val="008651A9"/>
    <w:rsid w:val="008A43A1"/>
    <w:rsid w:val="0095614B"/>
    <w:rsid w:val="0097227F"/>
    <w:rsid w:val="00A67470"/>
    <w:rsid w:val="00A82C40"/>
    <w:rsid w:val="00AA7907"/>
    <w:rsid w:val="00BA565C"/>
    <w:rsid w:val="00BD1DB0"/>
    <w:rsid w:val="00C2055B"/>
    <w:rsid w:val="00C32EBF"/>
    <w:rsid w:val="00CF4304"/>
    <w:rsid w:val="00D42C26"/>
    <w:rsid w:val="00D877AE"/>
    <w:rsid w:val="00DA1317"/>
    <w:rsid w:val="00DE1F5B"/>
    <w:rsid w:val="00EB363A"/>
    <w:rsid w:val="00F37600"/>
    <w:rsid w:val="00F46812"/>
    <w:rsid w:val="00F7517E"/>
    <w:rsid w:val="00FE770A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ind w:left="1701" w:right="1701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"/>
    <w:basedOn w:val="a"/>
    <w:link w:val="a4"/>
    <w:pPr>
      <w:widowControl w:val="0"/>
      <w:spacing w:line="360" w:lineRule="atLeast"/>
      <w:jc w:val="both"/>
    </w:pPr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Строгий1"/>
    <w:link w:val="a9"/>
    <w:rPr>
      <w:b/>
    </w:rPr>
  </w:style>
  <w:style w:type="character" w:styleId="a9">
    <w:name w:val="Strong"/>
    <w:link w:val="13"/>
    <w:rPr>
      <w:b/>
    </w:rPr>
  </w:style>
  <w:style w:type="paragraph" w:styleId="aa">
    <w:name w:val="Normal (Web)"/>
    <w:basedOn w:val="a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e"/>
    <w:rPr>
      <w:color w:val="5F5F5F"/>
      <w:u w:val="single"/>
    </w:rPr>
  </w:style>
  <w:style w:type="character" w:styleId="ae">
    <w:name w:val="Hyperlink"/>
    <w:link w:val="14"/>
    <w:rPr>
      <w:color w:val="5F5F5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pPr>
      <w:widowControl w:val="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next w:val="ConsPlusNormal1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ind w:left="1701" w:right="1701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"/>
    <w:basedOn w:val="a"/>
    <w:link w:val="a4"/>
    <w:pPr>
      <w:widowControl w:val="0"/>
      <w:spacing w:line="360" w:lineRule="atLeast"/>
      <w:jc w:val="both"/>
    </w:pPr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Строгий1"/>
    <w:link w:val="a9"/>
    <w:rPr>
      <w:b/>
    </w:rPr>
  </w:style>
  <w:style w:type="character" w:styleId="a9">
    <w:name w:val="Strong"/>
    <w:link w:val="13"/>
    <w:rPr>
      <w:b/>
    </w:rPr>
  </w:style>
  <w:style w:type="paragraph" w:styleId="aa">
    <w:name w:val="Normal (Web)"/>
    <w:basedOn w:val="a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Plain Text"/>
    <w:basedOn w:val="a"/>
    <w:link w:val="ad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e"/>
    <w:rPr>
      <w:color w:val="5F5F5F"/>
      <w:u w:val="single"/>
    </w:rPr>
  </w:style>
  <w:style w:type="character" w:styleId="ae">
    <w:name w:val="Hyperlink"/>
    <w:link w:val="14"/>
    <w:rPr>
      <w:color w:val="5F5F5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pPr>
      <w:widowControl w:val="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next w:val="ConsPlusNormal1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FF353D1E468DBA63EA820A3D4BC1B1BAC9C137DDB5069DF67595C89BEC1361CCB9C64FA2957338E82D3378F8402C7A47D7E047A2353350F8g9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BFF353D1E468DBA63EA9C072B279EBEB8C49A33DBBC0DC3A327939FC4BC15348CF9C01AE1D17F3FEE266321BC1E7529029CEC47BD293250973F31DFF3g4J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FBFF353D1E468DBA63EA9C072B279EBEB8C49A33DBBC0DC3A327939FC4BC15348CF9C01AE1D17F3FEE256C7DED51747544C8FF44BE2931528BF3g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FF353D1E468DBA63EA9C072B279EBEB8C49A33DBBC0DC3A327939FC4BC15348CF9C01AE1D17F3FEE26642CB41E7529029CEC47BD293250973F31DFF3g4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A971C0-1798-470D-B121-99C07563F7BF}"/>
</file>

<file path=customXml/itemProps2.xml><?xml version="1.0" encoding="utf-8"?>
<ds:datastoreItem xmlns:ds="http://schemas.openxmlformats.org/officeDocument/2006/customXml" ds:itemID="{14BAE848-8AE9-43A6-AB7D-69099B8D2506}"/>
</file>

<file path=customXml/itemProps3.xml><?xml version="1.0" encoding="utf-8"?>
<ds:datastoreItem xmlns:ds="http://schemas.openxmlformats.org/officeDocument/2006/customXml" ds:itemID="{56D4A1B5-046B-405C-AD5E-F368160726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 Ольга Викторовна</dc:creator>
  <cp:lastModifiedBy>Ибрагимова Ольга Викторовна</cp:lastModifiedBy>
  <cp:revision>9</cp:revision>
  <cp:lastPrinted>2026-07-14T09:10:00Z</cp:lastPrinted>
  <dcterms:created xsi:type="dcterms:W3CDTF">2026-09-24T05:08:00Z</dcterms:created>
  <dcterms:modified xsi:type="dcterms:W3CDTF">2026-10-01T09:08:00Z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