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99" w:rsidRDefault="0061129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11299" w:rsidRDefault="00611299">
      <w:pPr>
        <w:pStyle w:val="ConsPlusNormal"/>
        <w:outlineLvl w:val="0"/>
      </w:pPr>
    </w:p>
    <w:p w:rsidR="00611299" w:rsidRDefault="00611299">
      <w:pPr>
        <w:pStyle w:val="ConsPlusTitle"/>
        <w:jc w:val="center"/>
        <w:outlineLvl w:val="0"/>
      </w:pPr>
      <w:r>
        <w:t>АДМИНИСТРАЦИЯ ГОРОДА КРАСНОЯРСКА</w:t>
      </w:r>
    </w:p>
    <w:p w:rsidR="00611299" w:rsidRDefault="00611299">
      <w:pPr>
        <w:pStyle w:val="ConsPlusTitle"/>
        <w:jc w:val="center"/>
      </w:pPr>
    </w:p>
    <w:p w:rsidR="00611299" w:rsidRDefault="00611299">
      <w:pPr>
        <w:pStyle w:val="ConsPlusTitle"/>
        <w:jc w:val="center"/>
      </w:pPr>
      <w:r>
        <w:t>ПОСТАНОВЛЕНИЕ</w:t>
      </w:r>
    </w:p>
    <w:p w:rsidR="00611299" w:rsidRDefault="00611299">
      <w:pPr>
        <w:pStyle w:val="ConsPlusTitle"/>
        <w:jc w:val="center"/>
      </w:pPr>
      <w:r>
        <w:t>от 1 июня 2015 г. N 358</w:t>
      </w:r>
    </w:p>
    <w:p w:rsidR="00611299" w:rsidRDefault="00611299">
      <w:pPr>
        <w:pStyle w:val="ConsPlusTitle"/>
        <w:jc w:val="center"/>
      </w:pPr>
    </w:p>
    <w:p w:rsidR="00611299" w:rsidRDefault="00611299">
      <w:pPr>
        <w:pStyle w:val="ConsPlusTitle"/>
        <w:jc w:val="center"/>
      </w:pPr>
      <w:r>
        <w:t>ОБ УТВЕРЖДЕНИИ ПОЛОЖЕНИЯ О ПОРЯДКЕ ПРЕДОСТАВЛЕНИЯ СУБСИДИИ</w:t>
      </w:r>
    </w:p>
    <w:p w:rsidR="00611299" w:rsidRDefault="00611299">
      <w:pPr>
        <w:pStyle w:val="ConsPlusTitle"/>
        <w:jc w:val="center"/>
      </w:pPr>
      <w:r>
        <w:t>В ЦЕЛЯХ ВОЗМЕЩЕНИЯ НЕДОПОЛУЧЕННЫХ ДОХОДОВ И (ИЛИ)</w:t>
      </w:r>
    </w:p>
    <w:p w:rsidR="00611299" w:rsidRDefault="00611299">
      <w:pPr>
        <w:pStyle w:val="ConsPlusTitle"/>
        <w:jc w:val="center"/>
      </w:pPr>
      <w:r>
        <w:t>ФИНАНСОВОГО ОБЕСПЕЧЕНИЯ (ВОЗМЕЩЕНИЯ) ЗАТРАТ, ВОЗНИКАЮЩИХ</w:t>
      </w:r>
    </w:p>
    <w:p w:rsidR="00611299" w:rsidRDefault="00611299">
      <w:pPr>
        <w:pStyle w:val="ConsPlusTitle"/>
        <w:jc w:val="center"/>
      </w:pPr>
      <w:r>
        <w:t>В СВЯЗИ С ПРИМЕНЕНИЕМ ПРЕДЕЛЬНОГО ИНДЕКСА ПРИ ОКАЗАНИИ</w:t>
      </w:r>
    </w:p>
    <w:p w:rsidR="00611299" w:rsidRDefault="00611299">
      <w:pPr>
        <w:pStyle w:val="ConsPlusTitle"/>
        <w:jc w:val="center"/>
      </w:pPr>
      <w:r>
        <w:t xml:space="preserve">КОММУНАЛЬНЫХ УСЛУГ, В СООТВЕТСТВИИ С ЗАКОНОМ </w:t>
      </w:r>
      <w:proofErr w:type="gramStart"/>
      <w:r>
        <w:t>КРАСНОЯРСКОГО</w:t>
      </w:r>
      <w:proofErr w:type="gramEnd"/>
    </w:p>
    <w:p w:rsidR="00611299" w:rsidRDefault="00611299">
      <w:pPr>
        <w:pStyle w:val="ConsPlusTitle"/>
        <w:jc w:val="center"/>
      </w:pPr>
      <w:r>
        <w:t>КРАЯ ОТ 01.12.2014 N 7-2835 "ОБ ОТДЕЛЬНЫХ МЕРАХ</w:t>
      </w:r>
    </w:p>
    <w:p w:rsidR="00611299" w:rsidRDefault="00611299">
      <w:pPr>
        <w:pStyle w:val="ConsPlusTitle"/>
        <w:jc w:val="center"/>
      </w:pPr>
      <w:r>
        <w:t xml:space="preserve">ПО ОБЕСПЕЧЕНИЮ ОГРАНИЧЕНИЯ ПЛАТЫ ГРАЖДАН </w:t>
      </w:r>
      <w:proofErr w:type="gramStart"/>
      <w:r>
        <w:t>ЗА</w:t>
      </w:r>
      <w:proofErr w:type="gramEnd"/>
      <w:r>
        <w:t xml:space="preserve"> КОММУНАЛЬНЫЕ</w:t>
      </w:r>
    </w:p>
    <w:p w:rsidR="00611299" w:rsidRDefault="00611299">
      <w:pPr>
        <w:pStyle w:val="ConsPlusTitle"/>
        <w:jc w:val="center"/>
      </w:pPr>
      <w:r>
        <w:t>УСЛУГИ</w:t>
      </w:r>
    </w:p>
    <w:p w:rsidR="00611299" w:rsidRDefault="006112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112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1299" w:rsidRDefault="006112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1299" w:rsidRDefault="006112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29.06.2016 </w:t>
            </w:r>
            <w:hyperlink r:id="rId6" w:history="1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11299" w:rsidRDefault="006112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14.03.2017 </w:t>
            </w:r>
            <w:hyperlink r:id="rId7" w:history="1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13.07.2017 </w:t>
            </w:r>
            <w:hyperlink r:id="rId8" w:history="1">
              <w:r>
                <w:rPr>
                  <w:color w:val="0000FF"/>
                </w:rPr>
                <w:t>N 455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11299" w:rsidRDefault="00611299">
      <w:pPr>
        <w:pStyle w:val="ConsPlusNormal"/>
        <w:jc w:val="center"/>
      </w:pPr>
    </w:p>
    <w:p w:rsidR="00611299" w:rsidRDefault="00611299">
      <w:pPr>
        <w:pStyle w:val="ConsPlusNormal"/>
        <w:ind w:firstLine="540"/>
        <w:jc w:val="both"/>
      </w:pPr>
      <w:proofErr w:type="gramStart"/>
      <w:r>
        <w:t xml:space="preserve">В соответствии с Законами Красноярского края от 01.12.2014 </w:t>
      </w:r>
      <w:hyperlink r:id="rId9" w:history="1">
        <w:r>
          <w:rPr>
            <w:color w:val="0000FF"/>
          </w:rPr>
          <w:t>N 7-2835</w:t>
        </w:r>
      </w:hyperlink>
      <w:r>
        <w:t xml:space="preserve"> "Об отдельных мерах по обеспечению ограничения платы граждан за коммунальные услуги", от 01.12.2014 </w:t>
      </w:r>
      <w:hyperlink r:id="rId10" w:history="1">
        <w:r>
          <w:rPr>
            <w:color w:val="0000FF"/>
          </w:rPr>
          <w:t>N 7-2839</w:t>
        </w:r>
      </w:hyperlink>
      <w:r>
        <w:t xml:space="preserve"> "О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09.04.2015 N</w:t>
      </w:r>
      <w:proofErr w:type="gramEnd"/>
      <w:r>
        <w:t xml:space="preserve"> 165-п "О реализации отдельных мер по обеспечению ограничения платы граждан за коммунальные услуги", руководствуясь </w:t>
      </w:r>
      <w:hyperlink r:id="rId12" w:history="1">
        <w:r>
          <w:rPr>
            <w:color w:val="0000FF"/>
          </w:rPr>
          <w:t>ст. ст. 41</w:t>
        </w:r>
      </w:hyperlink>
      <w:r>
        <w:t xml:space="preserve">, </w:t>
      </w:r>
      <w:hyperlink r:id="rId13" w:history="1">
        <w:r>
          <w:rPr>
            <w:color w:val="0000FF"/>
          </w:rPr>
          <w:t>58</w:t>
        </w:r>
      </w:hyperlink>
      <w:r>
        <w:t xml:space="preserve">, </w:t>
      </w:r>
      <w:hyperlink r:id="rId14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порядке предоставления субсидии в целях возмещения недополученных доходов и (или) финансового обеспечения (возмещения) затрат, возникающих в связи с применением предельного индекса при оказании коммунальных услуг,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Красноярского края от 01.12.2014 N 7-2835 "Об отдельных мерах по обеспечению ограничения платы граждан за коммунальные услуги" согласно приложению.</w:t>
      </w:r>
      <w:proofErr w:type="gramEnd"/>
    </w:p>
    <w:p w:rsidR="00611299" w:rsidRDefault="0061129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14.03.2017 N 151)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 и распространяется на правоотношения, возникшие с 01.01.2015.</w:t>
      </w:r>
    </w:p>
    <w:p w:rsidR="00611299" w:rsidRDefault="00611299">
      <w:pPr>
        <w:pStyle w:val="ConsPlusNormal"/>
        <w:jc w:val="right"/>
      </w:pPr>
    </w:p>
    <w:p w:rsidR="00611299" w:rsidRDefault="00611299">
      <w:pPr>
        <w:pStyle w:val="ConsPlusNormal"/>
        <w:jc w:val="right"/>
      </w:pPr>
      <w:r>
        <w:t>Глава города</w:t>
      </w:r>
    </w:p>
    <w:p w:rsidR="00611299" w:rsidRDefault="00611299">
      <w:pPr>
        <w:pStyle w:val="ConsPlusNormal"/>
        <w:jc w:val="right"/>
      </w:pPr>
      <w:r>
        <w:t>Э.Ш.АКБУЛАТОВ</w:t>
      </w:r>
    </w:p>
    <w:p w:rsidR="00611299" w:rsidRDefault="00611299">
      <w:pPr>
        <w:pStyle w:val="ConsPlusNormal"/>
        <w:jc w:val="right"/>
      </w:pPr>
    </w:p>
    <w:p w:rsidR="00611299" w:rsidRDefault="00611299">
      <w:pPr>
        <w:pStyle w:val="ConsPlusNormal"/>
        <w:jc w:val="right"/>
      </w:pPr>
    </w:p>
    <w:p w:rsidR="00611299" w:rsidRDefault="00611299">
      <w:pPr>
        <w:pStyle w:val="ConsPlusNormal"/>
        <w:jc w:val="right"/>
      </w:pPr>
    </w:p>
    <w:p w:rsidR="00611299" w:rsidRDefault="00611299">
      <w:pPr>
        <w:pStyle w:val="ConsPlusNormal"/>
        <w:jc w:val="right"/>
      </w:pPr>
    </w:p>
    <w:p w:rsidR="00611299" w:rsidRDefault="00611299">
      <w:pPr>
        <w:pStyle w:val="ConsPlusNormal"/>
        <w:jc w:val="right"/>
      </w:pPr>
    </w:p>
    <w:p w:rsidR="00611299" w:rsidRDefault="00611299">
      <w:pPr>
        <w:pStyle w:val="ConsPlusNormal"/>
        <w:jc w:val="right"/>
        <w:outlineLvl w:val="0"/>
      </w:pPr>
      <w:r>
        <w:t>Приложение</w:t>
      </w:r>
    </w:p>
    <w:p w:rsidR="00611299" w:rsidRDefault="00611299">
      <w:pPr>
        <w:pStyle w:val="ConsPlusNormal"/>
        <w:jc w:val="right"/>
      </w:pPr>
      <w:r>
        <w:t>к Постановлению</w:t>
      </w:r>
    </w:p>
    <w:p w:rsidR="00611299" w:rsidRDefault="00611299">
      <w:pPr>
        <w:pStyle w:val="ConsPlusNormal"/>
        <w:jc w:val="right"/>
      </w:pPr>
      <w:r>
        <w:t>администрации города</w:t>
      </w:r>
    </w:p>
    <w:p w:rsidR="00611299" w:rsidRDefault="00611299">
      <w:pPr>
        <w:pStyle w:val="ConsPlusNormal"/>
        <w:jc w:val="right"/>
      </w:pPr>
      <w:r>
        <w:t>от 1 июня 2015 г. N 358</w:t>
      </w:r>
    </w:p>
    <w:p w:rsidR="00611299" w:rsidRDefault="00611299">
      <w:pPr>
        <w:pStyle w:val="ConsPlusNormal"/>
        <w:jc w:val="both"/>
      </w:pPr>
    </w:p>
    <w:p w:rsidR="00611299" w:rsidRDefault="00611299">
      <w:pPr>
        <w:pStyle w:val="ConsPlusTitle"/>
        <w:jc w:val="center"/>
      </w:pPr>
      <w:bookmarkStart w:id="0" w:name="P36"/>
      <w:bookmarkEnd w:id="0"/>
      <w:r>
        <w:t>ПОЛОЖЕНИЕ</w:t>
      </w:r>
    </w:p>
    <w:p w:rsidR="00611299" w:rsidRDefault="00611299">
      <w:pPr>
        <w:pStyle w:val="ConsPlusTitle"/>
        <w:jc w:val="center"/>
      </w:pPr>
      <w:r>
        <w:t>О ПОРЯДКЕ ПРЕДОСТАВЛЕНИЯ СУБСИДИИ В ЦЕЛЯХ ВОЗМЕЩЕНИЯ</w:t>
      </w:r>
    </w:p>
    <w:p w:rsidR="00611299" w:rsidRDefault="00611299">
      <w:pPr>
        <w:pStyle w:val="ConsPlusTitle"/>
        <w:jc w:val="center"/>
      </w:pPr>
      <w:r>
        <w:t>НЕДОПОЛУЧЕННЫХ ДОХОДОВ И (ИЛИ) ФИНАНСОВОГО ОБЕСПЕЧЕНИЯ</w:t>
      </w:r>
    </w:p>
    <w:p w:rsidR="00611299" w:rsidRDefault="00611299">
      <w:pPr>
        <w:pStyle w:val="ConsPlusTitle"/>
        <w:jc w:val="center"/>
      </w:pPr>
      <w:r>
        <w:t>(ВОЗМЕЩЕНИЯ) ЗАТРАТ, ВОЗНИКАЮЩИХ В СВЯЗИ С ПРИМЕНЕНИЕМ</w:t>
      </w:r>
    </w:p>
    <w:p w:rsidR="00611299" w:rsidRDefault="00611299">
      <w:pPr>
        <w:pStyle w:val="ConsPlusTitle"/>
        <w:jc w:val="center"/>
      </w:pPr>
      <w:r>
        <w:t>ПРЕДЕЛЬНОГО ИНДЕКСА ПРИ ОКАЗАНИИ КОММУНАЛЬНЫХ УСЛУГ,</w:t>
      </w:r>
    </w:p>
    <w:p w:rsidR="00611299" w:rsidRDefault="00611299">
      <w:pPr>
        <w:pStyle w:val="ConsPlusTitle"/>
        <w:jc w:val="center"/>
      </w:pPr>
      <w:r>
        <w:t>В СООТВЕТСТВИИ С ЗАКОНОМ КРАСНОЯРСКОГО КРАЯ ОТ 01.12.2014</w:t>
      </w:r>
    </w:p>
    <w:p w:rsidR="00611299" w:rsidRDefault="00611299">
      <w:pPr>
        <w:pStyle w:val="ConsPlusTitle"/>
        <w:jc w:val="center"/>
      </w:pPr>
      <w:r>
        <w:t>N 7-2835 "ОБ ОТДЕЛЬНЫХ МЕРАХ ПО ОБЕСПЕЧЕНИЮ ОГРАНИЧЕНИЯ</w:t>
      </w:r>
    </w:p>
    <w:p w:rsidR="00611299" w:rsidRDefault="00611299">
      <w:pPr>
        <w:pStyle w:val="ConsPlusTitle"/>
        <w:jc w:val="center"/>
      </w:pPr>
      <w:r>
        <w:t>ПЛАТЫ ГРАЖДАН ЗА КОММУНАЛЬНЫЕ УСЛУГИ"</w:t>
      </w:r>
    </w:p>
    <w:p w:rsidR="00611299" w:rsidRDefault="0061129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1129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1299" w:rsidRDefault="006112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1299" w:rsidRDefault="0061129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14.03.2017 </w:t>
            </w:r>
            <w:hyperlink r:id="rId17" w:history="1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11299" w:rsidRDefault="006112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13.07.2017 </w:t>
            </w:r>
            <w:hyperlink r:id="rId18" w:history="1">
              <w:r>
                <w:rPr>
                  <w:color w:val="0000FF"/>
                </w:rPr>
                <w:t>N 455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11299" w:rsidRDefault="00611299">
      <w:pPr>
        <w:pStyle w:val="ConsPlusNormal"/>
        <w:ind w:firstLine="540"/>
        <w:jc w:val="both"/>
      </w:pPr>
    </w:p>
    <w:p w:rsidR="00611299" w:rsidRDefault="00611299">
      <w:pPr>
        <w:pStyle w:val="ConsPlusNormal"/>
        <w:jc w:val="center"/>
        <w:outlineLvl w:val="1"/>
      </w:pPr>
      <w:r>
        <w:t>I. ОБЩИЕ ПОЛОЖЕНИЯ</w:t>
      </w:r>
    </w:p>
    <w:p w:rsidR="00611299" w:rsidRDefault="00611299">
      <w:pPr>
        <w:pStyle w:val="ConsPlusNormal"/>
        <w:ind w:firstLine="540"/>
        <w:jc w:val="both"/>
      </w:pPr>
    </w:p>
    <w:p w:rsidR="00611299" w:rsidRDefault="0061129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устанавливает порядок предоставления субсидии из бюджета города исполнителям коммунальных услуг (управляющим организациям, товариществам собственников жилья, жилищно-строительным кооперативам или иным специализированным потребительским кооперативам, созданным для удовлетворения потребностей граждан в жилье, ресурсоснабжающим организациям), за исключением государственных (муниципальных) учреждений, в целях возмещения недополученных доходов и (или) финансового обеспечения (возмещения) затрат, возникающих в связи с применением предельного индекса при оказании коммунальных услуг</w:t>
      </w:r>
      <w:proofErr w:type="gramEnd"/>
      <w:r>
        <w:t xml:space="preserve">, 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Красноярского края от 01.12.2014 N 7-2835 "Об отдельных мерах по обеспечению ограничения платы граждан за коммунальные услуги" (далее - субсидия); порядок возврата субсидии в бюджет города в случае нарушения условий, целей и порядка предоставления субсидии; порядок возврата получателем субсидии неиспользованных остатков субсидии; положения об обязательной проверке главным распорядителем (распорядителем) бюджетных средств, предоставляющим субсидии, и органами муниципального финансового контроля соблюдения условий, целей и порядка предоставления субсидии их получателями.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2. Настоящее Положение разработано в соответствии с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09.04.2015 N 165-п "О реализации отдельных мер по обеспечению ограничения платы граждан за коммунальные услуги" (далее - Постановление N 165-п).</w:t>
      </w:r>
    </w:p>
    <w:p w:rsidR="00611299" w:rsidRDefault="00611299">
      <w:pPr>
        <w:pStyle w:val="ConsPlusNormal"/>
        <w:spacing w:before="220"/>
        <w:ind w:firstLine="540"/>
        <w:jc w:val="both"/>
      </w:pPr>
      <w:proofErr w:type="gramStart"/>
      <w:r>
        <w:t xml:space="preserve">Понятия, используемые в настоящем Положении, применяются в значениях, установленных Жилищным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Федерации, нормативными правовыми актами Российской Федерации, регулирующими предоставление коммунальных услуг гражданам, а также </w:t>
      </w:r>
      <w:hyperlink r:id="rId22" w:history="1">
        <w:r>
          <w:rPr>
            <w:color w:val="0000FF"/>
          </w:rPr>
          <w:t>Законом</w:t>
        </w:r>
      </w:hyperlink>
      <w:r>
        <w:t xml:space="preserve"> Красноярского края от 01.12.2014 N 7-2835 "Об отдельных мерах по обеспечению ограничения платы граждан за коммунальные услуги".</w:t>
      </w:r>
      <w:proofErr w:type="gramEnd"/>
    </w:p>
    <w:p w:rsidR="00611299" w:rsidRDefault="00611299">
      <w:pPr>
        <w:pStyle w:val="ConsPlusNormal"/>
        <w:spacing w:before="220"/>
        <w:ind w:firstLine="540"/>
        <w:jc w:val="both"/>
      </w:pPr>
      <w:r>
        <w:t>3. Главным распорядителем средств субсидии является департамент городского хозяйства администрации города (далее - департамент).</w:t>
      </w:r>
    </w:p>
    <w:p w:rsidR="00611299" w:rsidRDefault="00611299">
      <w:pPr>
        <w:pStyle w:val="ConsPlusNormal"/>
        <w:ind w:firstLine="540"/>
        <w:jc w:val="both"/>
      </w:pPr>
    </w:p>
    <w:p w:rsidR="00611299" w:rsidRDefault="00611299">
      <w:pPr>
        <w:pStyle w:val="ConsPlusNormal"/>
        <w:jc w:val="center"/>
        <w:outlineLvl w:val="1"/>
      </w:pPr>
      <w:r>
        <w:t>II. УСЛОВИЯ И ПОРЯДОК ПРЕДОСТАВЛЕНИЯ СУБСИДИИ</w:t>
      </w:r>
    </w:p>
    <w:p w:rsidR="00611299" w:rsidRDefault="00611299">
      <w:pPr>
        <w:pStyle w:val="ConsPlusNormal"/>
        <w:ind w:firstLine="540"/>
        <w:jc w:val="both"/>
      </w:pPr>
    </w:p>
    <w:p w:rsidR="00611299" w:rsidRDefault="00611299">
      <w:pPr>
        <w:pStyle w:val="ConsPlusNormal"/>
        <w:ind w:firstLine="540"/>
        <w:jc w:val="both"/>
      </w:pPr>
      <w:r>
        <w:t xml:space="preserve">4. Размер субсидии и порядок расчета размера субсидии определяются в соответствии с </w:t>
      </w:r>
      <w:hyperlink r:id="rId23" w:history="1">
        <w:r>
          <w:rPr>
            <w:color w:val="0000FF"/>
          </w:rPr>
          <w:t>приложением 1</w:t>
        </w:r>
      </w:hyperlink>
      <w:r>
        <w:t xml:space="preserve"> к Постановлению N 165-п.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5. Субсидии предоставляются в пределах средств бюджета города, предусмотренных на эти цели в соответствующем финансовом году.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6. Для получения субсидии исполнители коммунальных услуг подают в департамент </w:t>
      </w:r>
      <w:hyperlink r:id="rId24" w:history="1">
        <w:r>
          <w:rPr>
            <w:color w:val="0000FF"/>
          </w:rPr>
          <w:t>заявление</w:t>
        </w:r>
      </w:hyperlink>
      <w:r>
        <w:t xml:space="preserve"> по форме, установленной Постановлением N 165-п.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Исполнители коммунальных услуг к заявлению прилагают документы, указанные в </w:t>
      </w:r>
      <w:hyperlink r:id="rId25" w:history="1">
        <w:r>
          <w:rPr>
            <w:color w:val="0000FF"/>
          </w:rPr>
          <w:t>пунктах 2.2</w:t>
        </w:r>
      </w:hyperlink>
      <w:r>
        <w:t xml:space="preserve">, </w:t>
      </w:r>
      <w:hyperlink r:id="rId26" w:history="1">
        <w:r>
          <w:rPr>
            <w:color w:val="0000FF"/>
          </w:rPr>
          <w:t>2.3</w:t>
        </w:r>
      </w:hyperlink>
      <w:r>
        <w:t xml:space="preserve"> приложения 3 к Постановлению N 165-п (копии документов заверяются руководителем исполнителя коммунальных услуг), а также вправе по собственной инициативе представить документы, указанные в </w:t>
      </w:r>
      <w:hyperlink r:id="rId27" w:history="1">
        <w:r>
          <w:rPr>
            <w:color w:val="0000FF"/>
          </w:rPr>
          <w:t>пунктах 2.2.1</w:t>
        </w:r>
      </w:hyperlink>
      <w:r>
        <w:t xml:space="preserve">, </w:t>
      </w:r>
      <w:hyperlink r:id="rId28" w:history="1">
        <w:r>
          <w:rPr>
            <w:color w:val="0000FF"/>
          </w:rPr>
          <w:t>2.3.1</w:t>
        </w:r>
      </w:hyperlink>
      <w:r>
        <w:t xml:space="preserve"> приложения 3 к Постановлению N 165-п.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В случае если исполнители коммунальных услуг не представили по собственной инициативе документы, указанные в </w:t>
      </w:r>
      <w:hyperlink r:id="rId29" w:history="1">
        <w:r>
          <w:rPr>
            <w:color w:val="0000FF"/>
          </w:rPr>
          <w:t>пунктах 2.2.1</w:t>
        </w:r>
      </w:hyperlink>
      <w:r>
        <w:t xml:space="preserve">, </w:t>
      </w:r>
      <w:hyperlink r:id="rId30" w:history="1">
        <w:r>
          <w:rPr>
            <w:color w:val="0000FF"/>
          </w:rPr>
          <w:t>2.3.1</w:t>
        </w:r>
      </w:hyperlink>
      <w:r>
        <w:t xml:space="preserve"> приложения N 3 к Постановлению N 165-п, департамент запрашивает данные документы в порядке межведомственного информационного взаимодействия в соответствии с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7. В случае если исполнителями коммунальных услуг выступают ресурсоснабжающие организации, субсидия в целях компенсации части платы граждан за коммунальные услуги выделяется ресурсоснабжающей организации, предоставляющей коммунальную услугу, плата за которую в общей сумме платежей за коммунальные услуги имеет наибольший удельный вес.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При этом оплата коммунальных услуг, предоставленных иными ресурсоснабжающими организациями, осуществляется в полном объеме за счет потребителей коммунальных услуг в пределах платы, рассчитанной с применением предельного индекса.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8. Исполнители коммунальных услуг на первое число месяца, предшествующего месяцу, в котором планируется заключение соглашения на предоставление субсидии, должны соответствовать следующим требованиям: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должна отсутствовать просроченная задолженность по возврату в бюджет города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задолженность перед бюджетом города;</w:t>
      </w:r>
    </w:p>
    <w:p w:rsidR="00611299" w:rsidRDefault="00611299">
      <w:pPr>
        <w:pStyle w:val="ConsPlusNormal"/>
        <w:jc w:val="both"/>
      </w:pPr>
      <w:r>
        <w:t xml:space="preserve">(абзац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13.07.2017 N 455)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не находиться в процессе реорганизации, ликвидации, банкротства;</w:t>
      </w:r>
    </w:p>
    <w:p w:rsidR="00611299" w:rsidRDefault="00611299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13.07.2017 N 455)</w:t>
      </w:r>
    </w:p>
    <w:p w:rsidR="00611299" w:rsidRDefault="00611299">
      <w:pPr>
        <w:pStyle w:val="ConsPlusNormal"/>
        <w:spacing w:before="220"/>
        <w:ind w:firstLine="540"/>
        <w:jc w:val="both"/>
      </w:pPr>
      <w:proofErr w:type="gramStart"/>
      <w:r>
        <w:t>не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t xml:space="preserve"> юридических лиц, в совокупности превышает 50 процентов;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не получать средства из бюджета города в соответствии с иными муниципальными правовыми актами города Красноярска на цели, указанные в настоящем Положении.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9. Исполнители коммунальных услуг несут ответственность за достоверность документов и сведений, представляемых для получения субсидии.</w:t>
      </w:r>
    </w:p>
    <w:p w:rsidR="00611299" w:rsidRDefault="00611299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правильностью расчетов средств субсидии осуществляется департаментом.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10. Департамент рассматривает заявление и документы, представленные исполнителями коммунальных услуг для получения субсидии, принимает решение о предоставлении или об отказе в предоставлении субсидии в порядке и сроки, установленные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N 165-п.</w:t>
      </w:r>
    </w:p>
    <w:p w:rsidR="00611299" w:rsidRDefault="00611299">
      <w:pPr>
        <w:pStyle w:val="ConsPlusNormal"/>
        <w:spacing w:before="220"/>
        <w:ind w:firstLine="540"/>
        <w:jc w:val="both"/>
      </w:pPr>
      <w:bookmarkStart w:id="1" w:name="P74"/>
      <w:bookmarkEnd w:id="1"/>
      <w:r>
        <w:t xml:space="preserve">11. В течение 10 рабочих дней со дня принятия решения о предоставлении исполнителю коммунальных услуг субсидии департамент заключает с указанным исполнителем соглашение о </w:t>
      </w:r>
      <w:r>
        <w:lastRenderedPageBreak/>
        <w:t>предоставлении субсидии по типовой форме, установленной департаментом финансов администрации города.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12. Субсидия исполнителю коммунальных услуг предоставляется на основании принятого решения о предоставлении субсидии и заключенного соглашения в соответствии с </w:t>
      </w:r>
      <w:hyperlink w:anchor="P74" w:history="1">
        <w:r>
          <w:rPr>
            <w:color w:val="0000FF"/>
          </w:rPr>
          <w:t>пунктом 11</w:t>
        </w:r>
      </w:hyperlink>
      <w:r>
        <w:t xml:space="preserve"> настоящего Положения.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Исполнители коммунальных услуг несут ответственность за целевое использование субсидии.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13. Обязательными условиями, включаемыми в соглашение, являются:</w:t>
      </w:r>
    </w:p>
    <w:p w:rsidR="00611299" w:rsidRDefault="00611299">
      <w:pPr>
        <w:pStyle w:val="ConsPlusNormal"/>
        <w:spacing w:before="220"/>
        <w:ind w:firstLine="540"/>
        <w:jc w:val="both"/>
      </w:pPr>
      <w:proofErr w:type="gramStart"/>
      <w: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лицам;</w:t>
      </w:r>
      <w:proofErr w:type="gramEnd"/>
    </w:p>
    <w:p w:rsidR="00611299" w:rsidRDefault="00611299">
      <w:pPr>
        <w:pStyle w:val="ConsPlusNormal"/>
        <w:spacing w:before="220"/>
        <w:ind w:firstLine="540"/>
        <w:jc w:val="both"/>
      </w:pPr>
      <w:proofErr w:type="gramStart"/>
      <w:r>
        <w:t>согласие исполнителя коммунальных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департаментом и органами муниципального финансового контроля обязательных проверок соблюдения получателями субсидий условий, целей и порядка их предоставления.</w:t>
      </w:r>
      <w:proofErr w:type="gramEnd"/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Обязательная проверка проводится департаментом на основании информации, представляемой исполнителями коммунальных услуг в соответствии с </w:t>
      </w:r>
      <w:hyperlink w:anchor="P98" w:history="1">
        <w:r>
          <w:rPr>
            <w:color w:val="0000FF"/>
          </w:rPr>
          <w:t>пунктами 20</w:t>
        </w:r>
      </w:hyperlink>
      <w:r>
        <w:t xml:space="preserve">, </w:t>
      </w:r>
      <w:hyperlink w:anchor="P99" w:history="1">
        <w:r>
          <w:rPr>
            <w:color w:val="0000FF"/>
          </w:rPr>
          <w:t>21</w:t>
        </w:r>
      </w:hyperlink>
      <w:r>
        <w:t xml:space="preserve"> настоящего Положения.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14. Департамент формирует и направляет в департамент финансов администрации города заявку на финансирование средств субсидии на очередной месяц в соответствии с требованиями составления и ведения кассового плана исполнения бюджета города.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15. Департамент не позднее 15-го числа текущего месяца формирует реестр получателей субсидии и направляет в департамент финансов администрации города уточненную заявку на финансирование средств субсидии в текущем месяце.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16. Департамент финансов администрации города в соответствии с заявкой в пределах средств, предусмотренных в бюджете города на эти цели, направляет денежные средства на лицевой счет департамента.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Департамент в течение 5 рабочих дней после поступления денежных средств на лицевой счет, но не позднее 20-го числа месяца, следующего за отчетным, перечисляет средства субсидии на расчетные счета, открытые получателям субсидии в учреждениях Центрального банка Российской Федерации или кредитных организациях.</w:t>
      </w:r>
      <w:proofErr w:type="gramEnd"/>
    </w:p>
    <w:p w:rsidR="00611299" w:rsidRDefault="00611299">
      <w:pPr>
        <w:pStyle w:val="ConsPlusNormal"/>
        <w:spacing w:before="220"/>
        <w:ind w:firstLine="540"/>
        <w:jc w:val="both"/>
      </w:pPr>
      <w:r>
        <w:t>Перечисление средств субсидии за декабрь текущего финансового года осуществляется не позднее 20-го декабря текущего финансового года.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18. Предоставление департаментом средств субсидии исполнителям коммунальных услуг осуществляется при условии их целевого использования, установленного </w:t>
      </w:r>
      <w:hyperlink r:id="rId35" w:history="1">
        <w:r>
          <w:rPr>
            <w:color w:val="0000FF"/>
          </w:rPr>
          <w:t>пунктом 2.3</w:t>
        </w:r>
      </w:hyperlink>
      <w:r>
        <w:t xml:space="preserve"> приложения 5 к Постановлению N 165-п.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При неподтверждении исполнителями коммунальных услуг целевого использования средств субсидии перечисление средств субсидии департаментом не производится.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lastRenderedPageBreak/>
        <w:t>Перечисление средств субсидии осуществляется в течение 15 рабочих дней со дня поступления в департамент документов, подтверждающих целевое использование средств субсидии, с учетом размера предоставленной компенсации части платы граждан за коммунальные услуги за период, в котором перечисление средств субсидии не осуществлялось.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Исполнители коммунальных услуг возвращают остаток неиспользованных средств субсидии в бюджет города в срок до тридцатого января года, следующего за отчетным годом.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Департамент возвращает указанные средства в бюджет города в течение двух рабочих дней с даты их зачисления на лицевой счет департамента.</w:t>
      </w:r>
    </w:p>
    <w:p w:rsidR="00611299" w:rsidRDefault="00611299">
      <w:pPr>
        <w:pStyle w:val="ConsPlusNormal"/>
        <w:spacing w:before="220"/>
        <w:ind w:firstLine="540"/>
        <w:jc w:val="both"/>
      </w:pPr>
      <w:bookmarkStart w:id="2" w:name="P91"/>
      <w:bookmarkEnd w:id="2"/>
      <w:r>
        <w:t xml:space="preserve">19. В случае выявления нарушений условий, целей и порядка предоставления субсидии департамент в течение 5 дней </w:t>
      </w:r>
      <w:proofErr w:type="gramStart"/>
      <w:r>
        <w:t>с даты выявления</w:t>
      </w:r>
      <w:proofErr w:type="gramEnd"/>
      <w:r>
        <w:t xml:space="preserve"> таких нарушений направляет письменное уведомление исполнителю коммунальных услуг о возврате средств субсидии на лицевой счет департамента.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Исполнитель коммунальных услуг обязан возвратить средства субсидии на лицевой счет департамента в 10-дневный срок </w:t>
      </w:r>
      <w:proofErr w:type="gramStart"/>
      <w:r>
        <w:t>с даты получения</w:t>
      </w:r>
      <w:proofErr w:type="gramEnd"/>
      <w:r>
        <w:t xml:space="preserve"> уведомления.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Департамент возвращает указанные средства в бюджет города в течение двух рабочих дней с даты их зачисления на лицевой счет департамента.</w:t>
      </w:r>
    </w:p>
    <w:p w:rsidR="00611299" w:rsidRDefault="00611299">
      <w:pPr>
        <w:pStyle w:val="ConsPlusNormal"/>
        <w:spacing w:before="220"/>
        <w:ind w:firstLine="540"/>
        <w:jc w:val="both"/>
      </w:pPr>
      <w:proofErr w:type="gramStart"/>
      <w:r>
        <w:t>В случае если исполнитель коммунальных услуг не возвратил средства субсидии в установленный срок или возвратил их не в полном объеме, департамент в течение 30 дней с даты истечения срока, установленного абзацем вторым настоящего пункта, обращается в суд с заявлением о взыскании перечисленных средств субсидии в бюджет города в соответствии с законодательством Российской Федерации.</w:t>
      </w:r>
      <w:proofErr w:type="gramEnd"/>
    </w:p>
    <w:p w:rsidR="00611299" w:rsidRDefault="00611299">
      <w:pPr>
        <w:pStyle w:val="ConsPlusNormal"/>
        <w:ind w:firstLine="540"/>
        <w:jc w:val="both"/>
      </w:pPr>
    </w:p>
    <w:p w:rsidR="00611299" w:rsidRDefault="00611299">
      <w:pPr>
        <w:pStyle w:val="ConsPlusNormal"/>
        <w:jc w:val="center"/>
        <w:outlineLvl w:val="1"/>
      </w:pPr>
      <w:r>
        <w:t>III. ТРЕБОВАНИЯ К ОТЧЕТНОСТИ</w:t>
      </w:r>
    </w:p>
    <w:p w:rsidR="00611299" w:rsidRDefault="00611299">
      <w:pPr>
        <w:pStyle w:val="ConsPlusNormal"/>
        <w:ind w:firstLine="540"/>
        <w:jc w:val="both"/>
      </w:pPr>
    </w:p>
    <w:p w:rsidR="00611299" w:rsidRDefault="00611299">
      <w:pPr>
        <w:pStyle w:val="ConsPlusNormal"/>
        <w:ind w:firstLine="540"/>
        <w:jc w:val="both"/>
      </w:pPr>
      <w:bookmarkStart w:id="3" w:name="P98"/>
      <w:bookmarkEnd w:id="3"/>
      <w:r>
        <w:t xml:space="preserve">20. Исполнители коммунальных услуг ежеквартально до 10-го числа месяца, следующего за отчетным кварталом, представляют в департамент данные о целевом использовании и потребности в средствах субсидии по форме, с приложением документов и предоставлением информации, установленными </w:t>
      </w:r>
      <w:hyperlink r:id="rId36" w:history="1">
        <w:r>
          <w:rPr>
            <w:color w:val="0000FF"/>
          </w:rPr>
          <w:t>приложением 5</w:t>
        </w:r>
      </w:hyperlink>
      <w:r>
        <w:t xml:space="preserve"> к Постановлению N 165-п.</w:t>
      </w:r>
    </w:p>
    <w:p w:rsidR="00611299" w:rsidRDefault="00611299">
      <w:pPr>
        <w:pStyle w:val="ConsPlusNormal"/>
        <w:spacing w:before="220"/>
        <w:ind w:firstLine="540"/>
        <w:jc w:val="both"/>
      </w:pPr>
      <w:bookmarkStart w:id="4" w:name="P99"/>
      <w:bookmarkEnd w:id="4"/>
      <w:r>
        <w:t xml:space="preserve">21. </w:t>
      </w:r>
      <w:proofErr w:type="gramStart"/>
      <w:r>
        <w:t xml:space="preserve">Исполнители коммунальных услуг по итогам года представляют в департамент в установленный им срок отчет о фактическом размере предоставленной компенсации части платы граждан за коммунальные услуги с предоставлением документов, подтверждающих объемы предоставленных коммунальных услуг за отчетный год, по формам, утвержденным министерством строительства и жилищно-коммунального хозяйства Красноярского края, в соответствии с формулами, указанными в </w:t>
      </w:r>
      <w:hyperlink r:id="rId37" w:history="1">
        <w:r>
          <w:rPr>
            <w:color w:val="0000FF"/>
          </w:rPr>
          <w:t>разделе 2</w:t>
        </w:r>
      </w:hyperlink>
      <w:r>
        <w:t xml:space="preserve"> приложения 1 к Постановлению N 165-п</w:t>
      </w:r>
      <w:proofErr w:type="gramEnd"/>
      <w:r>
        <w:t>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22. Департамент на основании данных, предоставляемых исполнителями коммунальных услуг, вносит изменения в решения и соглашения о предоставлении субсидии исполнителям коммунальных услуг в порядке и на основаниях, установленных </w:t>
      </w:r>
      <w:hyperlink r:id="rId38" w:history="1">
        <w:r>
          <w:rPr>
            <w:color w:val="0000FF"/>
          </w:rPr>
          <w:t>приложением 4</w:t>
        </w:r>
      </w:hyperlink>
      <w:r>
        <w:t xml:space="preserve"> к Постановлению N 165-п.</w:t>
      </w:r>
    </w:p>
    <w:p w:rsidR="00611299" w:rsidRDefault="00611299">
      <w:pPr>
        <w:pStyle w:val="ConsPlusNormal"/>
        <w:ind w:firstLine="540"/>
        <w:jc w:val="both"/>
      </w:pPr>
    </w:p>
    <w:p w:rsidR="00611299" w:rsidRDefault="00611299">
      <w:pPr>
        <w:pStyle w:val="ConsPlusNormal"/>
        <w:jc w:val="center"/>
        <w:outlineLvl w:val="1"/>
      </w:pPr>
      <w:r>
        <w:t xml:space="preserve">IV. </w:t>
      </w:r>
      <w:proofErr w:type="gramStart"/>
      <w:r>
        <w:t>КОНТРОЛЬ ЗА</w:t>
      </w:r>
      <w:proofErr w:type="gramEnd"/>
      <w:r>
        <w:t xml:space="preserve"> СОБЛЮДЕНИЕМ УСЛОВИЙ, ЦЕЛЕЙ И ПОРЯДКА</w:t>
      </w:r>
    </w:p>
    <w:p w:rsidR="00611299" w:rsidRDefault="00611299">
      <w:pPr>
        <w:pStyle w:val="ConsPlusNormal"/>
        <w:jc w:val="center"/>
      </w:pPr>
      <w:r>
        <w:t>ПРЕДОСТАВЛЕНИЯ СУБСИДИИ И ОТВЕТСТВЕННОСТЬ ЗА ИХ НАРУШЕНИЕ</w:t>
      </w:r>
    </w:p>
    <w:p w:rsidR="00611299" w:rsidRDefault="00611299">
      <w:pPr>
        <w:pStyle w:val="ConsPlusNormal"/>
        <w:ind w:firstLine="540"/>
        <w:jc w:val="both"/>
      </w:pPr>
    </w:p>
    <w:p w:rsidR="00611299" w:rsidRDefault="00611299">
      <w:pPr>
        <w:pStyle w:val="ConsPlusNormal"/>
        <w:ind w:firstLine="540"/>
        <w:jc w:val="both"/>
      </w:pPr>
      <w:r>
        <w:t xml:space="preserve">23. </w:t>
      </w:r>
      <w:proofErr w:type="gramStart"/>
      <w:r>
        <w:t>Контроль за</w:t>
      </w:r>
      <w:proofErr w:type="gramEnd"/>
      <w:r>
        <w:t xml:space="preserve"> соблюдением условий, целей и порядка предоставления субсидии осуществляет департамент.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24. Департамент и орган муниципального финансового контроля осуществляют обязательную проверку соблюдения получателями субсидии условий, целей и порядка </w:t>
      </w:r>
      <w:r>
        <w:lastRenderedPageBreak/>
        <w:t>предоставления субсидии.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Департамент осуществляет обязательную проверку соблюдения получателями субсидии условий, целей и порядка предоставления субсидии согласно Порядку, установленному </w:t>
      </w:r>
      <w:hyperlink r:id="rId39" w:history="1">
        <w:r>
          <w:rPr>
            <w:color w:val="0000FF"/>
          </w:rPr>
          <w:t>приложением 4</w:t>
        </w:r>
      </w:hyperlink>
      <w:r>
        <w:t xml:space="preserve"> к Постановлению N 165-п.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>Порядок проведения обязательной проверки органом муниципального финансового контроля соблюдения получателями субсидии условий, целей и порядка предоставления субсидии определяется правовым актом администрации города Красноярска.</w:t>
      </w:r>
    </w:p>
    <w:p w:rsidR="00611299" w:rsidRDefault="00611299">
      <w:pPr>
        <w:pStyle w:val="ConsPlusNormal"/>
        <w:spacing w:before="220"/>
        <w:ind w:firstLine="540"/>
        <w:jc w:val="both"/>
      </w:pPr>
      <w:r>
        <w:t xml:space="preserve">25. В случае выявления факта нарушения исполнителем коммунальных услуг условий предоставления субсидии, а также в случае предоставления им в соответствии с </w:t>
      </w:r>
      <w:hyperlink w:anchor="P98" w:history="1">
        <w:r>
          <w:rPr>
            <w:color w:val="0000FF"/>
          </w:rPr>
          <w:t>пунктами 20</w:t>
        </w:r>
      </w:hyperlink>
      <w:r>
        <w:t xml:space="preserve">, </w:t>
      </w:r>
      <w:hyperlink w:anchor="P99" w:history="1">
        <w:r>
          <w:rPr>
            <w:color w:val="0000FF"/>
          </w:rPr>
          <w:t>21</w:t>
        </w:r>
      </w:hyperlink>
      <w:r>
        <w:t xml:space="preserve"> настоящего Положения недостоверных сведений субсидии подлежат возврату в бюджет города в порядке и сроки, установленные </w:t>
      </w:r>
      <w:hyperlink w:anchor="P91" w:history="1">
        <w:r>
          <w:rPr>
            <w:color w:val="0000FF"/>
          </w:rPr>
          <w:t>пунктом 19</w:t>
        </w:r>
      </w:hyperlink>
      <w:r>
        <w:t xml:space="preserve"> настоящего Положения.</w:t>
      </w:r>
    </w:p>
    <w:p w:rsidR="00611299" w:rsidRDefault="00611299">
      <w:pPr>
        <w:pStyle w:val="ConsPlusNormal"/>
        <w:ind w:firstLine="540"/>
        <w:jc w:val="both"/>
      </w:pPr>
    </w:p>
    <w:p w:rsidR="00611299" w:rsidRDefault="00611299">
      <w:pPr>
        <w:pStyle w:val="ConsPlusNormal"/>
        <w:ind w:firstLine="540"/>
        <w:jc w:val="both"/>
      </w:pPr>
    </w:p>
    <w:p w:rsidR="00611299" w:rsidRDefault="006112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D7D" w:rsidRDefault="00722D7D">
      <w:bookmarkStart w:id="5" w:name="_GoBack"/>
      <w:bookmarkEnd w:id="5"/>
    </w:p>
    <w:sectPr w:rsidR="00722D7D" w:rsidSect="0014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99"/>
    <w:rsid w:val="00611299"/>
    <w:rsid w:val="0072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2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2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0BD7195FEDB85EF2D9408987B88567795ADE28962DD094B99962B7C992C5B9C0FA6BEFC43E03B3D69Q9p1D" TargetMode="External"/><Relationship Id="rId18" Type="http://schemas.openxmlformats.org/officeDocument/2006/relationships/hyperlink" Target="consultantplus://offline/ref=80BD7195FEDB85EF2D9408987B88567795ADE28962DD054A90942B7C992C5B9C0FA6BEFC43E03B3D6992DF8FQFp9D" TargetMode="External"/><Relationship Id="rId26" Type="http://schemas.openxmlformats.org/officeDocument/2006/relationships/hyperlink" Target="consultantplus://offline/ref=80BD7195FEDB85EF2D9408987B88567795ADE28962DD004099932B7C992C5B9C0FA6BEFC43E03B3D6992DC87QFpBD" TargetMode="External"/><Relationship Id="rId39" Type="http://schemas.openxmlformats.org/officeDocument/2006/relationships/hyperlink" Target="consultantplus://offline/ref=80BD7195FEDB85EF2D9408987B88567795ADE28962DD004099932B7C992C5B9C0FA6BEFC43E03B3D6992DE8CQFp8D" TargetMode="External"/><Relationship Id="rId21" Type="http://schemas.openxmlformats.org/officeDocument/2006/relationships/hyperlink" Target="consultantplus://offline/ref=80BD7195FEDB85EF2D9416956DE4097894AEBB866AD70A1EC5C62D2BC6Q7pCD" TargetMode="External"/><Relationship Id="rId34" Type="http://schemas.openxmlformats.org/officeDocument/2006/relationships/hyperlink" Target="consultantplus://offline/ref=80BD7195FEDB85EF2D9408987B88567795ADE28962DD004099932B7C992C5B9C0FQAp6D" TargetMode="External"/><Relationship Id="rId42" Type="http://schemas.openxmlformats.org/officeDocument/2006/relationships/customXml" Target="../customXml/item1.xml"/><Relationship Id="rId7" Type="http://schemas.openxmlformats.org/officeDocument/2006/relationships/hyperlink" Target="consultantplus://offline/ref=80BD7195FEDB85EF2D9408987B88567795ADE28962DC094D9C9B2B7C992C5B9C0FA6BEFC43E03B3D6992DF8FQFp9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BD7195FEDB85EF2D9408987B88567795ADE28962DC094D9C9B2B7C992C5B9C0FA6BEFC43E03B3D6992DF8FQFp4D" TargetMode="External"/><Relationship Id="rId20" Type="http://schemas.openxmlformats.org/officeDocument/2006/relationships/hyperlink" Target="consultantplus://offline/ref=80BD7195FEDB85EF2D9408987B88567795ADE28962DD004099932B7C992C5B9C0FQAp6D" TargetMode="External"/><Relationship Id="rId29" Type="http://schemas.openxmlformats.org/officeDocument/2006/relationships/hyperlink" Target="consultantplus://offline/ref=80BD7195FEDB85EF2D9408987B88567795ADE28962DD004099932B7C992C5B9C0FA6BEFC43E03B3D6992DE8FQFpAD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BD7195FEDB85EF2D9408987B88567795ADE28962D304489F952B7C992C5B9C0FA6BEFC43E03B3D6992DF8FQFp9D" TargetMode="External"/><Relationship Id="rId11" Type="http://schemas.openxmlformats.org/officeDocument/2006/relationships/hyperlink" Target="consultantplus://offline/ref=80BD7195FEDB85EF2D9408987B88567795ADE28962DD004099932B7C992C5B9C0FQAp6D" TargetMode="External"/><Relationship Id="rId24" Type="http://schemas.openxmlformats.org/officeDocument/2006/relationships/hyperlink" Target="consultantplus://offline/ref=80BD7195FEDB85EF2D9408987B88567795ADE28962DD004099932B7C992C5B9C0FA6BEFC43E03B3D6992DE8CQFpED" TargetMode="External"/><Relationship Id="rId32" Type="http://schemas.openxmlformats.org/officeDocument/2006/relationships/hyperlink" Target="consultantplus://offline/ref=80BD7195FEDB85EF2D9408987B88567795ADE28962DD054A90942B7C992C5B9C0FA6BEFC43E03B3D6992DF8FQFp9D" TargetMode="External"/><Relationship Id="rId37" Type="http://schemas.openxmlformats.org/officeDocument/2006/relationships/hyperlink" Target="consultantplus://offline/ref=80BD7195FEDB85EF2D9408987B88567795ADE28962DD004099932B7C992C5B9C0FA6BEFC43E03B3D6992DF8BQFpDD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0BD7195FEDB85EF2D9408987B88567795ADE28962D6094C9E912B7C992C5B9C0FQAp6D" TargetMode="External"/><Relationship Id="rId23" Type="http://schemas.openxmlformats.org/officeDocument/2006/relationships/hyperlink" Target="consultantplus://offline/ref=80BD7195FEDB85EF2D9408987B88567795ADE28962DD004099932B7C992C5B9C0FA6BEFC43E03B3D6992DF8EQFp9D" TargetMode="External"/><Relationship Id="rId28" Type="http://schemas.openxmlformats.org/officeDocument/2006/relationships/hyperlink" Target="consultantplus://offline/ref=80BD7195FEDB85EF2D9408987B88567795ADE28962DD004099932B7C992C5B9C0FA6BEFC43E03B3D6992DE8EQFp5D" TargetMode="External"/><Relationship Id="rId36" Type="http://schemas.openxmlformats.org/officeDocument/2006/relationships/hyperlink" Target="consultantplus://offline/ref=80BD7195FEDB85EF2D9408987B88567795ADE28962DD004099932B7C992C5B9C0FA6BEFC43E03B3D6992DE8AQFpAD" TargetMode="External"/><Relationship Id="rId10" Type="http://schemas.openxmlformats.org/officeDocument/2006/relationships/hyperlink" Target="consultantplus://offline/ref=80BD7195FEDB85EF2D9408987B88567795ADE28962D2044D9B9A2B7C992C5B9C0FA6BEFC43E03B3D6992DF8CQFpBD" TargetMode="External"/><Relationship Id="rId19" Type="http://schemas.openxmlformats.org/officeDocument/2006/relationships/hyperlink" Target="consultantplus://offline/ref=80BD7195FEDB85EF2D9408987B88567795ADE28962D6094C9E912B7C992C5B9C0FA6BEFC43E03B3D6992DF8EQFpFD" TargetMode="External"/><Relationship Id="rId31" Type="http://schemas.openxmlformats.org/officeDocument/2006/relationships/hyperlink" Target="consultantplus://offline/ref=80BD7195FEDB85EF2D9416956DE4097894A4BC8465D70A1EC5C62D2BC6Q7pCD" TargetMode="External"/><Relationship Id="rId44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BD7195FEDB85EF2D9408987B88567795ADE28962D6094C9E912B7C992C5B9C0FA6BEFC43E03B3D6992DF8EQFpFD" TargetMode="External"/><Relationship Id="rId14" Type="http://schemas.openxmlformats.org/officeDocument/2006/relationships/hyperlink" Target="consultantplus://offline/ref=80BD7195FEDB85EF2D9408987B88567795ADE28962DD094B99962B7C992C5B9C0FA6BEFC43E03B3D6992DB87QFpCD" TargetMode="External"/><Relationship Id="rId22" Type="http://schemas.openxmlformats.org/officeDocument/2006/relationships/hyperlink" Target="consultantplus://offline/ref=80BD7195FEDB85EF2D9408987B88567795ADE28962D6094C9E912B7C992C5B9C0FQAp6D" TargetMode="External"/><Relationship Id="rId27" Type="http://schemas.openxmlformats.org/officeDocument/2006/relationships/hyperlink" Target="consultantplus://offline/ref=80BD7195FEDB85EF2D9408987B88567795ADE28962DD004099932B7C992C5B9C0FA6BEFC43E03B3D6992DE8FQFpAD" TargetMode="External"/><Relationship Id="rId30" Type="http://schemas.openxmlformats.org/officeDocument/2006/relationships/hyperlink" Target="consultantplus://offline/ref=80BD7195FEDB85EF2D9408987B88567795ADE28962DD004099932B7C992C5B9C0FA6BEFC43E03B3D6992DE8EQFp5D" TargetMode="External"/><Relationship Id="rId35" Type="http://schemas.openxmlformats.org/officeDocument/2006/relationships/hyperlink" Target="consultantplus://offline/ref=80BD7195FEDB85EF2D9408987B88567795ADE28962DD004099932B7C992C5B9C0FA6BEFC43E03B3D6992DE89QFpAD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consultantplus://offline/ref=80BD7195FEDB85EF2D9408987B88567795ADE28962DD054A90942B7C992C5B9C0FA6BEFC43E03B3D6992DF8FQFp9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0BD7195FEDB85EF2D9408987B88567795ADE28962DD094B99962B7C992C5B9C0FA6BEFC43E03B3D6992DC8AQFp4D" TargetMode="External"/><Relationship Id="rId17" Type="http://schemas.openxmlformats.org/officeDocument/2006/relationships/hyperlink" Target="consultantplus://offline/ref=80BD7195FEDB85EF2D9408987B88567795ADE28962DC094D9C9B2B7C992C5B9C0FA6BEFC43E03B3D6992DF8EQFpCD" TargetMode="External"/><Relationship Id="rId25" Type="http://schemas.openxmlformats.org/officeDocument/2006/relationships/hyperlink" Target="consultantplus://offline/ref=80BD7195FEDB85EF2D9408987B88567795ADE28962DD004099932B7C992C5B9C0FA6BEFC43E03B3D6992DF86QFp5D" TargetMode="External"/><Relationship Id="rId33" Type="http://schemas.openxmlformats.org/officeDocument/2006/relationships/hyperlink" Target="consultantplus://offline/ref=80BD7195FEDB85EF2D9408987B88567795ADE28962DD054A90942B7C992C5B9C0FA6BEFC43E03B3D6992DF8FQFpBD" TargetMode="External"/><Relationship Id="rId38" Type="http://schemas.openxmlformats.org/officeDocument/2006/relationships/hyperlink" Target="consultantplus://offline/ref=80BD7195FEDB85EF2D9408987B88567795ADE28962DD004099932B7C992C5B9C0FA6BEFC43E03B3D6992DE8CQFp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4F0E1A-F7BF-4939-ACEF-458E3DC25ECB}"/>
</file>

<file path=customXml/itemProps2.xml><?xml version="1.0" encoding="utf-8"?>
<ds:datastoreItem xmlns:ds="http://schemas.openxmlformats.org/officeDocument/2006/customXml" ds:itemID="{3544C92E-F43C-45B5-ABA7-96F9A870410F}"/>
</file>

<file path=customXml/itemProps3.xml><?xml version="1.0" encoding="utf-8"?>
<ds:datastoreItem xmlns:ds="http://schemas.openxmlformats.org/officeDocument/2006/customXml" ds:itemID="{8FE9A007-BF15-43E0-A302-A0EEB6BF7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Докалова Наталья Сергеевна</dc:creator>
  <cp:lastModifiedBy>Докалова Наталья Сергеевна</cp:lastModifiedBy>
  <cp:revision>1</cp:revision>
  <dcterms:created xsi:type="dcterms:W3CDTF">2018-02-01T03:41:00Z</dcterms:created>
  <dcterms:modified xsi:type="dcterms:W3CDTF">2018-02-01T03:42:00Z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