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BD" w:rsidRPr="007D7311" w:rsidRDefault="00262ABD" w:rsidP="005F4407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7D7311">
        <w:rPr>
          <w:rFonts w:ascii="Times New Roman" w:hAnsi="Times New Roman" w:cs="Times New Roman"/>
          <w:sz w:val="30"/>
          <w:szCs w:val="30"/>
        </w:rPr>
        <w:t>ПРОЕКТ</w:t>
      </w:r>
    </w:p>
    <w:p w:rsidR="00262ABD" w:rsidRPr="007D7311" w:rsidRDefault="00262ABD" w:rsidP="005F4407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262ABD" w:rsidRPr="007D7311" w:rsidRDefault="00262ABD" w:rsidP="005F4407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D7311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262ABD" w:rsidRPr="007D7311" w:rsidRDefault="003D0DC0" w:rsidP="005F4407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внесении изменений в Постановление администрации города Красноярска от 02.07.2021 № 482 «</w:t>
      </w:r>
      <w:r w:rsidR="00262ABD" w:rsidRPr="007D7311">
        <w:rPr>
          <w:rFonts w:ascii="Times New Roman" w:hAnsi="Times New Roman" w:cs="Times New Roman"/>
          <w:sz w:val="30"/>
          <w:szCs w:val="30"/>
        </w:rPr>
        <w:t>О мерах поддержки лиц, осуществляющих предпринимательскую деятельность на территории города Красноярска с использованием временных сооружений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262ABD" w:rsidRPr="007D7311" w:rsidRDefault="00262ABD" w:rsidP="005F4407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262ABD" w:rsidRPr="007D7311" w:rsidRDefault="00262ABD" w:rsidP="005F440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D7311">
        <w:rPr>
          <w:rFonts w:ascii="Times New Roman" w:hAnsi="Times New Roman" w:cs="Times New Roman"/>
          <w:sz w:val="30"/>
          <w:szCs w:val="30"/>
        </w:rPr>
        <w:t>В целях поддержки лиц, осуществляющих предпринимательскую деятельность на территории города Красноярска с использованием временных сооружений, а также в целях предотвращения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в соответствии с Федеральн</w:t>
      </w:r>
      <w:r w:rsidR="00B3093E" w:rsidRPr="007D7311">
        <w:rPr>
          <w:rFonts w:ascii="Times New Roman" w:hAnsi="Times New Roman" w:cs="Times New Roman"/>
          <w:sz w:val="30"/>
          <w:szCs w:val="30"/>
        </w:rPr>
        <w:t>ым</w:t>
      </w:r>
      <w:r w:rsidRPr="007D7311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B3093E" w:rsidRPr="007D7311">
        <w:rPr>
          <w:rFonts w:ascii="Times New Roman" w:hAnsi="Times New Roman" w:cs="Times New Roman"/>
          <w:sz w:val="30"/>
          <w:szCs w:val="30"/>
        </w:rPr>
        <w:t>ом</w:t>
      </w:r>
      <w:r w:rsidRPr="007D7311">
        <w:rPr>
          <w:rFonts w:ascii="Times New Roman" w:hAnsi="Times New Roman" w:cs="Times New Roman"/>
          <w:sz w:val="30"/>
          <w:szCs w:val="30"/>
        </w:rPr>
        <w:t xml:space="preserve"> от 06.10.2003 №</w:t>
      </w:r>
      <w:r w:rsidR="005D5F0C" w:rsidRPr="007D7311">
        <w:rPr>
          <w:rFonts w:ascii="Times New Roman" w:hAnsi="Times New Roman" w:cs="Times New Roman"/>
          <w:sz w:val="30"/>
          <w:szCs w:val="30"/>
        </w:rPr>
        <w:t> </w:t>
      </w:r>
      <w:r w:rsidRPr="007D7311">
        <w:rPr>
          <w:rFonts w:ascii="Times New Roman" w:hAnsi="Times New Roman" w:cs="Times New Roman"/>
          <w:sz w:val="30"/>
          <w:szCs w:val="30"/>
        </w:rPr>
        <w:t xml:space="preserve">131-ФЗ «Об общих принципах организации местного самоуправления в Российской Федерации», </w:t>
      </w:r>
      <w:r w:rsidR="00B3093E" w:rsidRPr="007D7311">
        <w:rPr>
          <w:rFonts w:ascii="Times New Roman" w:hAnsi="Times New Roman" w:cs="Times New Roman"/>
          <w:sz w:val="30"/>
          <w:szCs w:val="30"/>
        </w:rPr>
        <w:t>распоряжением Правительства Российской Федерации от 30.01.2021 № 208-р</w:t>
      </w:r>
      <w:proofErr w:type="gramEnd"/>
      <w:r w:rsidR="00B3093E" w:rsidRPr="007D7311">
        <w:rPr>
          <w:rFonts w:ascii="Times New Roman" w:hAnsi="Times New Roman" w:cs="Times New Roman"/>
          <w:sz w:val="30"/>
          <w:szCs w:val="30"/>
        </w:rPr>
        <w:t xml:space="preserve">, </w:t>
      </w:r>
      <w:r w:rsidRPr="007D7311">
        <w:rPr>
          <w:rFonts w:ascii="Times New Roman" w:hAnsi="Times New Roman" w:cs="Times New Roman"/>
          <w:sz w:val="30"/>
          <w:szCs w:val="30"/>
        </w:rPr>
        <w:t>статьями 41, 58, 59 Устава города Красноярска, постановляю:</w:t>
      </w:r>
    </w:p>
    <w:p w:rsidR="003D0DC0" w:rsidRDefault="005D5F0C" w:rsidP="005F440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311">
        <w:rPr>
          <w:rFonts w:ascii="Times New Roman" w:hAnsi="Times New Roman" w:cs="Times New Roman"/>
          <w:sz w:val="30"/>
          <w:szCs w:val="30"/>
        </w:rPr>
        <w:t xml:space="preserve">1. </w:t>
      </w:r>
      <w:r w:rsidR="003D0DC0">
        <w:rPr>
          <w:rFonts w:ascii="Times New Roman" w:hAnsi="Times New Roman" w:cs="Times New Roman"/>
          <w:sz w:val="30"/>
          <w:szCs w:val="30"/>
        </w:rPr>
        <w:t>Внести в Постановление администрации города Красноярска от 02.07.2021 № 482 «</w:t>
      </w:r>
      <w:r w:rsidR="003D0DC0" w:rsidRPr="007D7311">
        <w:rPr>
          <w:rFonts w:ascii="Times New Roman" w:hAnsi="Times New Roman" w:cs="Times New Roman"/>
          <w:sz w:val="30"/>
          <w:szCs w:val="30"/>
        </w:rPr>
        <w:t>О мерах поддержки лиц, осуществляющих предпринимательскую деятельность на территории города Красноярска с использованием временных сооружений</w:t>
      </w:r>
      <w:r w:rsidR="003D0DC0">
        <w:rPr>
          <w:rFonts w:ascii="Times New Roman" w:hAnsi="Times New Roman" w:cs="Times New Roman"/>
          <w:sz w:val="30"/>
          <w:szCs w:val="30"/>
        </w:rPr>
        <w:t>» следующие изменения:</w:t>
      </w:r>
    </w:p>
    <w:p w:rsidR="005B128A" w:rsidRDefault="005B128A" w:rsidP="005F4407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1.1. В п</w:t>
      </w:r>
      <w:r w:rsidRPr="005B128A">
        <w:rPr>
          <w:rFonts w:ascii="Times New Roman" w:hAnsi="Times New Roman"/>
          <w:sz w:val="30"/>
          <w:szCs w:val="30"/>
        </w:rPr>
        <w:t>ункт</w:t>
      </w:r>
      <w:r>
        <w:rPr>
          <w:rFonts w:ascii="Times New Roman" w:hAnsi="Times New Roman"/>
          <w:sz w:val="30"/>
          <w:szCs w:val="30"/>
        </w:rPr>
        <w:t>е</w:t>
      </w:r>
      <w:r w:rsidRPr="005B128A">
        <w:rPr>
          <w:rFonts w:ascii="Times New Roman" w:hAnsi="Times New Roman"/>
          <w:sz w:val="30"/>
          <w:szCs w:val="30"/>
        </w:rPr>
        <w:t xml:space="preserve"> 1 постановления</w:t>
      </w:r>
      <w:r>
        <w:rPr>
          <w:rFonts w:ascii="Times New Roman" w:hAnsi="Times New Roman"/>
          <w:sz w:val="30"/>
          <w:szCs w:val="30"/>
        </w:rPr>
        <w:t>:</w:t>
      </w:r>
      <w:r w:rsidRPr="005B128A">
        <w:rPr>
          <w:rFonts w:ascii="Times New Roman" w:hAnsi="Times New Roman"/>
          <w:sz w:val="30"/>
          <w:szCs w:val="30"/>
        </w:rPr>
        <w:t xml:space="preserve"> </w:t>
      </w:r>
    </w:p>
    <w:p w:rsidR="005B128A" w:rsidRPr="005B128A" w:rsidRDefault="005B128A" w:rsidP="005F4407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B128A">
        <w:rPr>
          <w:rFonts w:ascii="Times New Roman" w:hAnsi="Times New Roman"/>
          <w:sz w:val="30"/>
          <w:szCs w:val="30"/>
        </w:rPr>
        <w:t>после слов «заключившим договоры на размещение временных сооружений</w:t>
      </w:r>
      <w:proofErr w:type="gramStart"/>
      <w:r w:rsidRPr="005B128A">
        <w:rPr>
          <w:rFonts w:ascii="Times New Roman" w:hAnsi="Times New Roman"/>
          <w:sz w:val="30"/>
          <w:szCs w:val="30"/>
        </w:rPr>
        <w:t>,»</w:t>
      </w:r>
      <w:proofErr w:type="gramEnd"/>
      <w:r w:rsidRPr="005B128A">
        <w:rPr>
          <w:rFonts w:ascii="Times New Roman" w:hAnsi="Times New Roman"/>
          <w:sz w:val="30"/>
          <w:szCs w:val="30"/>
        </w:rPr>
        <w:t xml:space="preserve"> дополнить словами «в том числе по результатам торгов,»</w:t>
      </w:r>
      <w:r>
        <w:rPr>
          <w:rFonts w:ascii="Times New Roman" w:hAnsi="Times New Roman"/>
          <w:sz w:val="30"/>
          <w:szCs w:val="30"/>
        </w:rPr>
        <w:t>;</w:t>
      </w:r>
    </w:p>
    <w:p w:rsidR="005B128A" w:rsidRDefault="005B128A" w:rsidP="005F440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слова «не ранее 20.03.2020» заменить словами «не ранее 01.12.2019». </w:t>
      </w:r>
    </w:p>
    <w:p w:rsidR="003D0DC0" w:rsidRDefault="003D0DC0" w:rsidP="005F440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5B128A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 В пункте 2 Постановления:</w:t>
      </w:r>
    </w:p>
    <w:p w:rsidR="003D0DC0" w:rsidRDefault="008073F7" w:rsidP="005F440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первом слова «с учетом особенностей, установленных настоящим Постановлением» исключить;</w:t>
      </w:r>
    </w:p>
    <w:p w:rsidR="008073F7" w:rsidRDefault="008073F7" w:rsidP="005F440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абзац второй исключить.</w:t>
      </w:r>
    </w:p>
    <w:p w:rsidR="003D147F" w:rsidRPr="007D7311" w:rsidRDefault="008073F7" w:rsidP="005F440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D147F" w:rsidRPr="007D7311">
        <w:rPr>
          <w:rFonts w:ascii="Times New Roman" w:hAnsi="Times New Roman" w:cs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5F4407" w:rsidRDefault="005F4407" w:rsidP="005F440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F634C3" w:rsidRPr="007D7311" w:rsidRDefault="00262ABD" w:rsidP="005F440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7D7311">
        <w:rPr>
          <w:rFonts w:ascii="Times New Roman" w:hAnsi="Times New Roman" w:cs="Times New Roman"/>
          <w:sz w:val="30"/>
          <w:szCs w:val="30"/>
        </w:rPr>
        <w:t>Глава города</w:t>
      </w:r>
      <w:r w:rsidRPr="007D7311">
        <w:rPr>
          <w:rFonts w:ascii="Times New Roman" w:hAnsi="Times New Roman" w:cs="Times New Roman"/>
          <w:sz w:val="30"/>
          <w:szCs w:val="30"/>
        </w:rPr>
        <w:tab/>
      </w:r>
      <w:r w:rsidRPr="007D7311">
        <w:rPr>
          <w:rFonts w:ascii="Times New Roman" w:hAnsi="Times New Roman" w:cs="Times New Roman"/>
          <w:sz w:val="30"/>
          <w:szCs w:val="30"/>
        </w:rPr>
        <w:tab/>
      </w:r>
      <w:r w:rsidRPr="007D7311">
        <w:rPr>
          <w:rFonts w:ascii="Times New Roman" w:hAnsi="Times New Roman" w:cs="Times New Roman"/>
          <w:sz w:val="30"/>
          <w:szCs w:val="30"/>
        </w:rPr>
        <w:tab/>
      </w:r>
      <w:r w:rsidRPr="007D7311">
        <w:rPr>
          <w:rFonts w:ascii="Times New Roman" w:hAnsi="Times New Roman" w:cs="Times New Roman"/>
          <w:sz w:val="30"/>
          <w:szCs w:val="30"/>
        </w:rPr>
        <w:tab/>
      </w:r>
      <w:r w:rsidRPr="007D7311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Pr="007D7311">
        <w:rPr>
          <w:rFonts w:ascii="Times New Roman" w:hAnsi="Times New Roman" w:cs="Times New Roman"/>
          <w:sz w:val="30"/>
          <w:szCs w:val="30"/>
        </w:rPr>
        <w:tab/>
      </w:r>
      <w:r w:rsidR="005F4407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7D7311">
        <w:rPr>
          <w:rFonts w:ascii="Times New Roman" w:hAnsi="Times New Roman" w:cs="Times New Roman"/>
          <w:sz w:val="30"/>
          <w:szCs w:val="30"/>
        </w:rPr>
        <w:tab/>
        <w:t xml:space="preserve">         </w:t>
      </w:r>
      <w:r w:rsidR="005F4407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7D7311">
        <w:rPr>
          <w:rFonts w:ascii="Times New Roman" w:hAnsi="Times New Roman" w:cs="Times New Roman"/>
          <w:sz w:val="30"/>
          <w:szCs w:val="30"/>
        </w:rPr>
        <w:t>С.В.</w:t>
      </w:r>
      <w:r w:rsidR="008073F7">
        <w:rPr>
          <w:rFonts w:ascii="Times New Roman" w:hAnsi="Times New Roman" w:cs="Times New Roman"/>
          <w:sz w:val="30"/>
          <w:szCs w:val="30"/>
        </w:rPr>
        <w:t xml:space="preserve"> </w:t>
      </w:r>
      <w:r w:rsidRPr="007D7311">
        <w:rPr>
          <w:rFonts w:ascii="Times New Roman" w:hAnsi="Times New Roman" w:cs="Times New Roman"/>
          <w:sz w:val="30"/>
          <w:szCs w:val="30"/>
        </w:rPr>
        <w:t>Еремин</w:t>
      </w:r>
    </w:p>
    <w:sectPr w:rsidR="00F634C3" w:rsidRPr="007D7311" w:rsidSect="005F440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BD"/>
    <w:rsid w:val="00262ABD"/>
    <w:rsid w:val="00371544"/>
    <w:rsid w:val="003D0DC0"/>
    <w:rsid w:val="003D147F"/>
    <w:rsid w:val="004660E0"/>
    <w:rsid w:val="005B128A"/>
    <w:rsid w:val="005D5F0C"/>
    <w:rsid w:val="005F4407"/>
    <w:rsid w:val="007D7311"/>
    <w:rsid w:val="008073F7"/>
    <w:rsid w:val="00B3093E"/>
    <w:rsid w:val="00F634C3"/>
    <w:rsid w:val="00F7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BB6B2D-4222-4E71-BD3E-397D60C24902}"/>
</file>

<file path=customXml/itemProps2.xml><?xml version="1.0" encoding="utf-8"?>
<ds:datastoreItem xmlns:ds="http://schemas.openxmlformats.org/officeDocument/2006/customXml" ds:itemID="{04D2FFFC-FC99-4924-8CE4-7F45B856F24F}"/>
</file>

<file path=customXml/itemProps3.xml><?xml version="1.0" encoding="utf-8"?>
<ds:datastoreItem xmlns:ds="http://schemas.openxmlformats.org/officeDocument/2006/customXml" ds:itemID="{79FA8BEC-F2DE-433E-BC32-9602D99DF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Гончарова Анастасия Александровна</cp:lastModifiedBy>
  <cp:revision>11</cp:revision>
  <cp:lastPrinted>2021-11-11T04:16:00Z</cp:lastPrinted>
  <dcterms:created xsi:type="dcterms:W3CDTF">2021-05-27T10:33:00Z</dcterms:created>
  <dcterms:modified xsi:type="dcterms:W3CDTF">2021-11-11T04:18:00Z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