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70" w:rsidRPr="00A909AE" w:rsidRDefault="00FB0A70" w:rsidP="00FB0A70">
      <w:pPr>
        <w:pStyle w:val="ConsPlusTitle"/>
        <w:jc w:val="right"/>
        <w:rPr>
          <w:sz w:val="30"/>
          <w:szCs w:val="30"/>
        </w:rPr>
      </w:pPr>
      <w:r w:rsidRPr="00A909AE">
        <w:rPr>
          <w:b w:val="0"/>
          <w:sz w:val="30"/>
          <w:szCs w:val="30"/>
        </w:rPr>
        <w:t xml:space="preserve">Проект </w:t>
      </w:r>
      <w:r w:rsidRPr="00A909AE">
        <w:rPr>
          <w:sz w:val="30"/>
          <w:szCs w:val="30"/>
        </w:rPr>
        <w:t xml:space="preserve">  </w:t>
      </w:r>
    </w:p>
    <w:p w:rsidR="00FB0A70" w:rsidRPr="00A909AE" w:rsidRDefault="00FB0A70" w:rsidP="00FB0A70">
      <w:pPr>
        <w:jc w:val="right"/>
        <w:rPr>
          <w:sz w:val="30"/>
          <w:szCs w:val="30"/>
        </w:rPr>
      </w:pPr>
    </w:p>
    <w:p w:rsidR="00FB0A70" w:rsidRPr="00A909AE" w:rsidRDefault="00FB0A70" w:rsidP="00FB0A70">
      <w:pPr>
        <w:jc w:val="center"/>
        <w:rPr>
          <w:sz w:val="30"/>
          <w:szCs w:val="30"/>
        </w:rPr>
      </w:pPr>
    </w:p>
    <w:p w:rsidR="00FB0A70" w:rsidRPr="00A909AE" w:rsidRDefault="00FB0A70" w:rsidP="00FB0A70">
      <w:pPr>
        <w:jc w:val="center"/>
        <w:rPr>
          <w:sz w:val="30"/>
          <w:szCs w:val="30"/>
        </w:rPr>
      </w:pPr>
      <w:r w:rsidRPr="00A909AE">
        <w:rPr>
          <w:sz w:val="30"/>
          <w:szCs w:val="30"/>
        </w:rPr>
        <w:t>КРАСНОЯРСКИЙ ГОРОДСКОЙ СОВЕТ ДЕПУТАТОВ</w:t>
      </w:r>
    </w:p>
    <w:p w:rsidR="00FB0A70" w:rsidRPr="00A909AE" w:rsidRDefault="00FB0A70" w:rsidP="00FB0A70">
      <w:pPr>
        <w:jc w:val="center"/>
        <w:rPr>
          <w:sz w:val="30"/>
          <w:szCs w:val="30"/>
        </w:rPr>
      </w:pPr>
    </w:p>
    <w:p w:rsidR="00FB0A70" w:rsidRPr="00A909AE" w:rsidRDefault="00FB0A70" w:rsidP="00FB0A70">
      <w:pPr>
        <w:jc w:val="center"/>
        <w:rPr>
          <w:sz w:val="30"/>
          <w:szCs w:val="30"/>
        </w:rPr>
      </w:pPr>
      <w:r w:rsidRPr="00A909AE">
        <w:rPr>
          <w:sz w:val="30"/>
          <w:szCs w:val="30"/>
        </w:rPr>
        <w:t>РЕШЕНИЕ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909AE">
        <w:rPr>
          <w:bCs/>
          <w:sz w:val="30"/>
          <w:szCs w:val="30"/>
        </w:rPr>
        <w:t xml:space="preserve">О внесении изменения в решение </w:t>
      </w:r>
      <w:r w:rsidRPr="00A909AE">
        <w:rPr>
          <w:sz w:val="30"/>
          <w:szCs w:val="30"/>
        </w:rPr>
        <w:t xml:space="preserve">Красноярского 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sz w:val="30"/>
          <w:szCs w:val="30"/>
        </w:rPr>
        <w:t xml:space="preserve">городского Совета депутатов </w:t>
      </w:r>
      <w:r w:rsidRPr="00A909AE">
        <w:rPr>
          <w:bCs/>
          <w:sz w:val="30"/>
          <w:szCs w:val="30"/>
        </w:rPr>
        <w:t>от 14.10.2008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 xml:space="preserve">№ В-43 «Об утверждении Положения </w:t>
      </w:r>
      <w:proofErr w:type="gramStart"/>
      <w:r w:rsidRPr="00A909AE">
        <w:rPr>
          <w:bCs/>
          <w:sz w:val="30"/>
          <w:szCs w:val="30"/>
        </w:rPr>
        <w:t>об</w:t>
      </w:r>
      <w:proofErr w:type="gramEnd"/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арендной плате за землю в городе Красноярске,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а также об определении значений коэффициентов,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proofErr w:type="gramStart"/>
      <w:r w:rsidRPr="00A909AE">
        <w:rPr>
          <w:bCs/>
          <w:sz w:val="30"/>
          <w:szCs w:val="30"/>
        </w:rPr>
        <w:t>учитывающих</w:t>
      </w:r>
      <w:proofErr w:type="gramEnd"/>
      <w:r w:rsidRPr="00A909AE">
        <w:rPr>
          <w:bCs/>
          <w:sz w:val="30"/>
          <w:szCs w:val="30"/>
        </w:rPr>
        <w:t xml:space="preserve"> вид разрешенного использования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земельного участка (К</w:t>
      </w:r>
      <w:proofErr w:type="gramStart"/>
      <w:r w:rsidRPr="00A909AE">
        <w:rPr>
          <w:bCs/>
          <w:sz w:val="30"/>
          <w:szCs w:val="30"/>
        </w:rPr>
        <w:t>1</w:t>
      </w:r>
      <w:proofErr w:type="gramEnd"/>
      <w:r w:rsidRPr="00A909AE">
        <w:rPr>
          <w:bCs/>
          <w:sz w:val="30"/>
          <w:szCs w:val="30"/>
        </w:rPr>
        <w:t>), категорию арендатора (К2),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proofErr w:type="gramStart"/>
      <w:r w:rsidRPr="00A909AE">
        <w:rPr>
          <w:bCs/>
          <w:sz w:val="30"/>
          <w:szCs w:val="30"/>
        </w:rPr>
        <w:t>срок (определяемый с даты предоставления в аренду</w:t>
      </w:r>
      <w:proofErr w:type="gramEnd"/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земельного участка), по истечении которого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арендатором земельного участка, предоставленного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proofErr w:type="gramStart"/>
      <w:r w:rsidRPr="00A909AE">
        <w:rPr>
          <w:bCs/>
          <w:sz w:val="30"/>
          <w:szCs w:val="30"/>
        </w:rPr>
        <w:t>для строительства (за исключением земельного участка,</w:t>
      </w:r>
      <w:proofErr w:type="gramEnd"/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proofErr w:type="gramStart"/>
      <w:r w:rsidRPr="00A909AE">
        <w:rPr>
          <w:bCs/>
          <w:sz w:val="30"/>
          <w:szCs w:val="30"/>
        </w:rPr>
        <w:t>предоставленного для жилищного строительства),</w:t>
      </w:r>
      <w:proofErr w:type="gramEnd"/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не введен в эксплуатацию объект, для строительства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proofErr w:type="gramStart"/>
      <w:r w:rsidRPr="00A909AE">
        <w:rPr>
          <w:bCs/>
          <w:sz w:val="30"/>
          <w:szCs w:val="30"/>
        </w:rPr>
        <w:t>которого</w:t>
      </w:r>
      <w:proofErr w:type="gramEnd"/>
      <w:r w:rsidRPr="00A909AE">
        <w:rPr>
          <w:bCs/>
          <w:sz w:val="30"/>
          <w:szCs w:val="30"/>
        </w:rPr>
        <w:t xml:space="preserve">  был предоставлен </w:t>
      </w:r>
      <w:bookmarkStart w:id="0" w:name="_GoBack"/>
      <w:bookmarkEnd w:id="0"/>
      <w:r w:rsidRPr="00A909AE">
        <w:rPr>
          <w:bCs/>
          <w:sz w:val="30"/>
          <w:szCs w:val="30"/>
        </w:rPr>
        <w:t>в аренду такой земельный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 xml:space="preserve">участок (К3), </w:t>
      </w:r>
      <w:proofErr w:type="gramStart"/>
      <w:r w:rsidRPr="00A909AE">
        <w:rPr>
          <w:bCs/>
          <w:sz w:val="30"/>
          <w:szCs w:val="30"/>
        </w:rPr>
        <w:t>применяемых</w:t>
      </w:r>
      <w:proofErr w:type="gramEnd"/>
      <w:r w:rsidRPr="00A909AE">
        <w:rPr>
          <w:bCs/>
          <w:sz w:val="30"/>
          <w:szCs w:val="30"/>
        </w:rPr>
        <w:t xml:space="preserve"> при определении размера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арендной платы за использование земельных участков,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 xml:space="preserve">государственная </w:t>
      </w:r>
      <w:proofErr w:type="gramStart"/>
      <w:r w:rsidRPr="00A909AE">
        <w:rPr>
          <w:bCs/>
          <w:sz w:val="30"/>
          <w:szCs w:val="30"/>
        </w:rPr>
        <w:t>собственность</w:t>
      </w:r>
      <w:proofErr w:type="gramEnd"/>
      <w:r w:rsidRPr="00A909AE">
        <w:rPr>
          <w:bCs/>
          <w:sz w:val="30"/>
          <w:szCs w:val="30"/>
        </w:rPr>
        <w:t xml:space="preserve"> на которые не разграничена»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909AE">
        <w:rPr>
          <w:sz w:val="30"/>
          <w:szCs w:val="30"/>
        </w:rPr>
        <w:t xml:space="preserve">С целью приведения правовых актов в соответствие с действующим законодательством Российской Федерации, руководствуясь статьей 12 </w:t>
      </w:r>
      <w:hyperlink r:id="rId5" w:history="1">
        <w:r w:rsidRPr="00A909AE">
          <w:rPr>
            <w:sz w:val="30"/>
            <w:szCs w:val="30"/>
          </w:rPr>
          <w:t>Закона</w:t>
        </w:r>
      </w:hyperlink>
      <w:r w:rsidRPr="00A909AE">
        <w:rPr>
          <w:sz w:val="30"/>
          <w:szCs w:val="30"/>
        </w:rPr>
        <w:t xml:space="preserve"> Красноярского края от 04.12.2008 № 7-2542 «О регулировании земельных отношений в Красноярском крае», </w:t>
      </w:r>
      <w:hyperlink r:id="rId6" w:history="1">
        <w:r w:rsidRPr="00A909AE">
          <w:rPr>
            <w:sz w:val="30"/>
            <w:szCs w:val="30"/>
          </w:rPr>
          <w:t>статьей 28</w:t>
        </w:r>
      </w:hyperlink>
      <w:r w:rsidRPr="00A909AE">
        <w:rPr>
          <w:sz w:val="30"/>
          <w:szCs w:val="30"/>
        </w:rPr>
        <w:t>, пунктом 2 статьи 59 Устава города Красноярска Красноярский городской Совет депутатов РЕШИЛ: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909AE">
        <w:rPr>
          <w:sz w:val="30"/>
          <w:szCs w:val="30"/>
        </w:rPr>
        <w:t>1. Внести в решение Красноярского городского Совета депутатов от 14.10. 2008  № В-43 «</w:t>
      </w:r>
      <w:r w:rsidRPr="00A909AE">
        <w:rPr>
          <w:bCs/>
          <w:sz w:val="30"/>
          <w:szCs w:val="30"/>
        </w:rPr>
        <w:t>Об утверждении Положения об арендной плате за землю в городе Красноярске, а также об определении значений коэффициентов, учитывающих вид разрешенного использования земельного участка (К</w:t>
      </w:r>
      <w:proofErr w:type="gramStart"/>
      <w:r w:rsidRPr="00A909AE">
        <w:rPr>
          <w:bCs/>
          <w:sz w:val="30"/>
          <w:szCs w:val="30"/>
        </w:rPr>
        <w:t>1</w:t>
      </w:r>
      <w:proofErr w:type="gramEnd"/>
      <w:r w:rsidRPr="00A909AE">
        <w:rPr>
          <w:bCs/>
          <w:sz w:val="30"/>
          <w:szCs w:val="30"/>
        </w:rPr>
        <w:t>), категорию арендатора (К2), срок (определяемый с даты предоставления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 был предоставлен в аренду такой земельный участок (К3), применяемых при определении размера арендной платы за использование земельных участков, государственная собственность на которые не разграничена» следующие изменения: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lastRenderedPageBreak/>
        <w:t>1) приложение 2 читать в редакции приложения к настоящему Решению;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2) в приложении 3 таблицу «Значения коэффициента, учитывающего категорию арендатора (К</w:t>
      </w:r>
      <w:proofErr w:type="gramStart"/>
      <w:r w:rsidRPr="00A909AE">
        <w:rPr>
          <w:bCs/>
          <w:sz w:val="30"/>
          <w:szCs w:val="30"/>
        </w:rPr>
        <w:t>2</w:t>
      </w:r>
      <w:proofErr w:type="gramEnd"/>
      <w:r w:rsidRPr="00A909AE">
        <w:rPr>
          <w:bCs/>
          <w:sz w:val="30"/>
          <w:szCs w:val="30"/>
        </w:rPr>
        <w:t>), применяемого при определении размера арендной платы за использование земельных участков, государственная собственность на которые не разграничена</w:t>
      </w:r>
      <w:r>
        <w:rPr>
          <w:bCs/>
          <w:sz w:val="30"/>
          <w:szCs w:val="30"/>
        </w:rPr>
        <w:t>»</w:t>
      </w:r>
      <w:r w:rsidRPr="00A909AE">
        <w:rPr>
          <w:bCs/>
          <w:sz w:val="30"/>
          <w:szCs w:val="30"/>
        </w:rPr>
        <w:t>, после строки 3 дополнить строкой следующего содержания:</w:t>
      </w:r>
    </w:p>
    <w:p w:rsidR="00FB0A70" w:rsidRPr="00A909AE" w:rsidRDefault="00FB0A70" w:rsidP="00FB0A70">
      <w:pPr>
        <w:autoSpaceDE w:val="0"/>
        <w:autoSpaceDN w:val="0"/>
        <w:adjustRightInd w:val="0"/>
        <w:ind w:firstLine="709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«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817"/>
        <w:gridCol w:w="6662"/>
        <w:gridCol w:w="2268"/>
      </w:tblGrid>
      <w:tr w:rsidR="00FB0A70" w:rsidRPr="00A909AE" w:rsidTr="00C7476D">
        <w:tc>
          <w:tcPr>
            <w:tcW w:w="817" w:type="dxa"/>
          </w:tcPr>
          <w:p w:rsidR="00FB0A70" w:rsidRPr="00A909AE" w:rsidRDefault="00FB0A70" w:rsidP="00C7476D">
            <w:pPr>
              <w:autoSpaceDE w:val="0"/>
              <w:autoSpaceDN w:val="0"/>
              <w:adjustRightInd w:val="0"/>
              <w:ind w:right="-250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>3.1</w:t>
            </w:r>
          </w:p>
        </w:tc>
        <w:tc>
          <w:tcPr>
            <w:tcW w:w="6662" w:type="dxa"/>
          </w:tcPr>
          <w:p w:rsidR="00FB0A70" w:rsidRPr="00A909AE" w:rsidRDefault="00FB0A70" w:rsidP="00C7476D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>Лица, которым находящиеся на неделимом земельном участке здания, сооружения, помещения принадлежат на праве оперативного управления</w:t>
            </w:r>
          </w:p>
        </w:tc>
        <w:tc>
          <w:tcPr>
            <w:tcW w:w="2268" w:type="dxa"/>
          </w:tcPr>
          <w:p w:rsidR="00FB0A70" w:rsidRPr="00A909AE" w:rsidRDefault="00FB0A70" w:rsidP="00C7476D">
            <w:pPr>
              <w:autoSpaceDE w:val="0"/>
              <w:autoSpaceDN w:val="0"/>
              <w:adjustRightInd w:val="0"/>
              <w:ind w:firstLine="709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>0,0001</w:t>
            </w:r>
          </w:p>
        </w:tc>
      </w:tr>
    </w:tbl>
    <w:p w:rsidR="00FB0A70" w:rsidRPr="00A909AE" w:rsidRDefault="00FB0A70" w:rsidP="00FB0A70">
      <w:pPr>
        <w:autoSpaceDE w:val="0"/>
        <w:autoSpaceDN w:val="0"/>
        <w:adjustRightInd w:val="0"/>
        <w:ind w:left="8495" w:firstLine="709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».</w:t>
      </w:r>
    </w:p>
    <w:p w:rsidR="00FB0A70" w:rsidRPr="00A909AE" w:rsidRDefault="00FB0A70" w:rsidP="00FB0A70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>2. Настоящее Решение вступает в силу с 1 января 2023 года, но не ранее чем по истечении одного месяца со дня его официального опубликования в газете «Городские новости».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A909AE">
        <w:rPr>
          <w:bCs/>
          <w:sz w:val="30"/>
          <w:szCs w:val="30"/>
        </w:rPr>
        <w:t xml:space="preserve">3. </w:t>
      </w:r>
      <w:proofErr w:type="gramStart"/>
      <w:r w:rsidRPr="00A909AE">
        <w:rPr>
          <w:bCs/>
          <w:sz w:val="30"/>
          <w:szCs w:val="30"/>
        </w:rPr>
        <w:t>Контроль за</w:t>
      </w:r>
      <w:proofErr w:type="gramEnd"/>
      <w:r w:rsidRPr="00A909AE">
        <w:rPr>
          <w:bCs/>
          <w:sz w:val="30"/>
          <w:szCs w:val="30"/>
        </w:rPr>
        <w:t xml:space="preserve"> исполнением настоящего решения возложить на постоянную комиссию по экономической политике, собственности и содействию развития предпринимательства.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rPr>
          <w:sz w:val="30"/>
          <w:szCs w:val="3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FB0A70" w:rsidRPr="00A909AE" w:rsidTr="00C7476D">
        <w:trPr>
          <w:trHeight w:val="824"/>
        </w:trPr>
        <w:tc>
          <w:tcPr>
            <w:tcW w:w="2528" w:type="pct"/>
          </w:tcPr>
          <w:p w:rsidR="00FB0A70" w:rsidRPr="00D504E2" w:rsidRDefault="00FB0A70" w:rsidP="00C7476D">
            <w:pPr>
              <w:pStyle w:val="4"/>
              <w:tabs>
                <w:tab w:val="left" w:pos="0"/>
                <w:tab w:val="left" w:pos="3982"/>
              </w:tabs>
              <w:spacing w:before="0"/>
              <w:ind w:right="459"/>
              <w:jc w:val="both"/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</w:pPr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 xml:space="preserve">Председатель </w:t>
            </w:r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ab/>
            </w:r>
          </w:p>
          <w:p w:rsidR="00FB0A70" w:rsidRPr="00D504E2" w:rsidRDefault="00FB0A70" w:rsidP="00C7476D">
            <w:pPr>
              <w:pStyle w:val="4"/>
              <w:tabs>
                <w:tab w:val="left" w:pos="0"/>
                <w:tab w:val="left" w:pos="3982"/>
              </w:tabs>
              <w:spacing w:before="0"/>
              <w:ind w:right="459"/>
              <w:jc w:val="both"/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</w:pPr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 xml:space="preserve">Красноярского городского </w:t>
            </w:r>
          </w:p>
          <w:p w:rsidR="00FB0A70" w:rsidRPr="00D504E2" w:rsidRDefault="00FB0A70" w:rsidP="00C7476D">
            <w:pPr>
              <w:pStyle w:val="4"/>
              <w:tabs>
                <w:tab w:val="left" w:pos="0"/>
                <w:tab w:val="left" w:pos="3982"/>
              </w:tabs>
              <w:spacing w:before="0"/>
              <w:ind w:right="459"/>
              <w:jc w:val="both"/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</w:pPr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 xml:space="preserve">Совета депутатов                </w:t>
            </w:r>
          </w:p>
          <w:p w:rsidR="00FB0A70" w:rsidRPr="00D504E2" w:rsidRDefault="00FB0A70" w:rsidP="00C7476D">
            <w:pPr>
              <w:rPr>
                <w:sz w:val="30"/>
                <w:szCs w:val="30"/>
              </w:rPr>
            </w:pPr>
          </w:p>
          <w:p w:rsidR="00FB0A70" w:rsidRPr="00A909AE" w:rsidRDefault="00FB0A70" w:rsidP="00C7476D">
            <w:pPr>
              <w:pStyle w:val="4"/>
              <w:tabs>
                <w:tab w:val="left" w:pos="0"/>
                <w:tab w:val="left" w:pos="4536"/>
              </w:tabs>
              <w:spacing w:before="0"/>
              <w:ind w:right="176"/>
              <w:jc w:val="both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 xml:space="preserve">                                 Н.В. </w:t>
            </w:r>
            <w:proofErr w:type="spellStart"/>
            <w:r w:rsidRPr="00D504E2">
              <w:rPr>
                <w:rFonts w:ascii="Times New Roman" w:hAnsi="Times New Roman"/>
                <w:b w:val="0"/>
                <w:i w:val="0"/>
                <w:color w:val="auto"/>
                <w:sz w:val="30"/>
                <w:szCs w:val="30"/>
              </w:rPr>
              <w:t>Фирюлина</w:t>
            </w:r>
            <w:proofErr w:type="spellEnd"/>
          </w:p>
        </w:tc>
        <w:tc>
          <w:tcPr>
            <w:tcW w:w="2472" w:type="pct"/>
          </w:tcPr>
          <w:p w:rsidR="00FB0A70" w:rsidRDefault="00FB0A70" w:rsidP="00C7476D">
            <w:pPr>
              <w:ind w:left="317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 xml:space="preserve">  </w:t>
            </w: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</w:t>
            </w:r>
          </w:p>
          <w:p w:rsidR="00FB0A70" w:rsidRPr="00A909AE" w:rsidRDefault="00FB0A70" w:rsidP="00C7476D">
            <w:pPr>
              <w:ind w:left="317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</w:t>
            </w:r>
            <w:r w:rsidRPr="00A909AE">
              <w:rPr>
                <w:sz w:val="30"/>
                <w:szCs w:val="30"/>
              </w:rPr>
              <w:t>Глав</w:t>
            </w:r>
            <w:r>
              <w:rPr>
                <w:sz w:val="30"/>
                <w:szCs w:val="30"/>
              </w:rPr>
              <w:t>ы</w:t>
            </w:r>
            <w:r w:rsidRPr="00A909AE">
              <w:rPr>
                <w:sz w:val="30"/>
                <w:szCs w:val="30"/>
              </w:rPr>
              <w:t xml:space="preserve"> города Красноярска</w:t>
            </w:r>
          </w:p>
          <w:p w:rsidR="00FB0A70" w:rsidRPr="00A909AE" w:rsidRDefault="00FB0A70" w:rsidP="00C7476D">
            <w:pPr>
              <w:ind w:left="317"/>
              <w:rPr>
                <w:sz w:val="30"/>
                <w:szCs w:val="30"/>
              </w:rPr>
            </w:pPr>
          </w:p>
          <w:p w:rsidR="00FB0A70" w:rsidRPr="00A909AE" w:rsidRDefault="00FB0A70" w:rsidP="00C7476D">
            <w:pPr>
              <w:ind w:left="317"/>
              <w:rPr>
                <w:sz w:val="30"/>
                <w:szCs w:val="30"/>
              </w:rPr>
            </w:pPr>
          </w:p>
          <w:p w:rsidR="00FB0A70" w:rsidRPr="00A909AE" w:rsidRDefault="00FB0A70" w:rsidP="00C7476D">
            <w:pPr>
              <w:ind w:left="317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 xml:space="preserve">                                </w:t>
            </w:r>
            <w:r>
              <w:rPr>
                <w:sz w:val="30"/>
                <w:szCs w:val="30"/>
              </w:rPr>
              <w:t xml:space="preserve"> </w:t>
            </w:r>
            <w:r w:rsidRPr="00A909AE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В.А. Логинов</w:t>
            </w:r>
          </w:p>
        </w:tc>
      </w:tr>
    </w:tbl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709"/>
        <w:rPr>
          <w:bCs/>
          <w:sz w:val="30"/>
          <w:szCs w:val="30"/>
        </w:rPr>
      </w:pPr>
    </w:p>
    <w:p w:rsidR="00FB0A70" w:rsidRPr="00A909AE" w:rsidRDefault="00FB0A70" w:rsidP="00FB0A70">
      <w:pPr>
        <w:rPr>
          <w:sz w:val="30"/>
          <w:szCs w:val="30"/>
        </w:rPr>
      </w:pPr>
      <w:r w:rsidRPr="00A909AE">
        <w:rPr>
          <w:sz w:val="30"/>
          <w:szCs w:val="30"/>
        </w:rPr>
        <w:br w:type="page"/>
      </w:r>
    </w:p>
    <w:p w:rsidR="00FB0A70" w:rsidRDefault="00FB0A70" w:rsidP="00FB0A70">
      <w:pPr>
        <w:widowControl w:val="0"/>
        <w:autoSpaceDE w:val="0"/>
        <w:autoSpaceDN w:val="0"/>
        <w:adjustRightInd w:val="0"/>
        <w:ind w:firstLine="5954"/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к решению</w:t>
      </w:r>
      <w:r w:rsidRPr="00A909AE">
        <w:rPr>
          <w:sz w:val="30"/>
          <w:szCs w:val="30"/>
        </w:rPr>
        <w:t xml:space="preserve"> </w:t>
      </w:r>
    </w:p>
    <w:p w:rsidR="00FB0A70" w:rsidRDefault="00FB0A70" w:rsidP="00FB0A70">
      <w:pPr>
        <w:widowControl w:val="0"/>
        <w:autoSpaceDE w:val="0"/>
        <w:autoSpaceDN w:val="0"/>
        <w:adjustRightInd w:val="0"/>
        <w:ind w:firstLine="5954"/>
        <w:jc w:val="right"/>
        <w:rPr>
          <w:sz w:val="30"/>
          <w:szCs w:val="30"/>
        </w:rPr>
      </w:pPr>
      <w:r>
        <w:rPr>
          <w:sz w:val="30"/>
          <w:szCs w:val="30"/>
        </w:rPr>
        <w:t>от «___»_____________2022</w:t>
      </w:r>
    </w:p>
    <w:p w:rsidR="00FB0A70" w:rsidRDefault="00FB0A70" w:rsidP="00FB0A70">
      <w:pPr>
        <w:widowControl w:val="0"/>
        <w:autoSpaceDE w:val="0"/>
        <w:autoSpaceDN w:val="0"/>
        <w:adjustRightInd w:val="0"/>
        <w:ind w:firstLine="5954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№_________</w:t>
      </w:r>
    </w:p>
    <w:p w:rsidR="00FB0A70" w:rsidRDefault="00FB0A70" w:rsidP="00FB0A70">
      <w:pPr>
        <w:widowControl w:val="0"/>
        <w:autoSpaceDE w:val="0"/>
        <w:autoSpaceDN w:val="0"/>
        <w:adjustRightInd w:val="0"/>
        <w:jc w:val="right"/>
        <w:rPr>
          <w:sz w:val="30"/>
          <w:szCs w:val="30"/>
        </w:rPr>
      </w:pPr>
    </w:p>
    <w:p w:rsidR="00FB0A70" w:rsidRDefault="00FB0A70" w:rsidP="00FB0A70">
      <w:pPr>
        <w:widowControl w:val="0"/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«</w:t>
      </w:r>
      <w:r w:rsidRPr="00A909AE">
        <w:rPr>
          <w:sz w:val="30"/>
          <w:szCs w:val="30"/>
        </w:rPr>
        <w:t xml:space="preserve">                       </w:t>
      </w:r>
    </w:p>
    <w:p w:rsidR="00FB0A70" w:rsidRPr="00A909AE" w:rsidRDefault="00FB0A70" w:rsidP="00FB0A70">
      <w:pPr>
        <w:widowControl w:val="0"/>
        <w:autoSpaceDE w:val="0"/>
        <w:autoSpaceDN w:val="0"/>
        <w:adjustRightInd w:val="0"/>
        <w:ind w:firstLine="5954"/>
        <w:jc w:val="right"/>
        <w:rPr>
          <w:sz w:val="30"/>
          <w:szCs w:val="30"/>
        </w:rPr>
      </w:pPr>
      <w:r w:rsidRPr="00A909AE">
        <w:rPr>
          <w:sz w:val="30"/>
          <w:szCs w:val="30"/>
        </w:rPr>
        <w:t>Приложение 2</w:t>
      </w:r>
    </w:p>
    <w:p w:rsidR="00FB0A70" w:rsidRPr="00A909AE" w:rsidRDefault="00FB0A70" w:rsidP="00FB0A70">
      <w:pPr>
        <w:pStyle w:val="ConsPlusNormal"/>
        <w:ind w:firstLine="5954"/>
        <w:jc w:val="right"/>
        <w:rPr>
          <w:rFonts w:ascii="Times New Roman" w:hAnsi="Times New Roman" w:cs="Times New Roman"/>
          <w:sz w:val="30"/>
          <w:szCs w:val="30"/>
        </w:rPr>
      </w:pPr>
      <w:r w:rsidRPr="00A909AE">
        <w:rPr>
          <w:rFonts w:ascii="Times New Roman" w:hAnsi="Times New Roman" w:cs="Times New Roman"/>
          <w:sz w:val="30"/>
          <w:szCs w:val="30"/>
        </w:rPr>
        <w:t>к Решению</w:t>
      </w:r>
    </w:p>
    <w:p w:rsidR="00FB0A70" w:rsidRPr="00A909AE" w:rsidRDefault="00FB0A70" w:rsidP="00FB0A70">
      <w:pPr>
        <w:pStyle w:val="ConsPlusNormal"/>
        <w:ind w:firstLine="5954"/>
        <w:jc w:val="right"/>
        <w:rPr>
          <w:rFonts w:ascii="Times New Roman" w:hAnsi="Times New Roman" w:cs="Times New Roman"/>
          <w:sz w:val="30"/>
          <w:szCs w:val="30"/>
        </w:rPr>
      </w:pPr>
      <w:r w:rsidRPr="00A909AE">
        <w:rPr>
          <w:rFonts w:ascii="Times New Roman" w:hAnsi="Times New Roman" w:cs="Times New Roman"/>
          <w:sz w:val="30"/>
          <w:szCs w:val="30"/>
        </w:rPr>
        <w:t>Красноярского городского</w:t>
      </w:r>
    </w:p>
    <w:p w:rsidR="00FB0A70" w:rsidRPr="00A909AE" w:rsidRDefault="00FB0A70" w:rsidP="00FB0A70">
      <w:pPr>
        <w:pStyle w:val="ConsPlusNormal"/>
        <w:ind w:firstLine="5954"/>
        <w:jc w:val="right"/>
        <w:rPr>
          <w:rFonts w:ascii="Times New Roman" w:hAnsi="Times New Roman" w:cs="Times New Roman"/>
          <w:sz w:val="30"/>
          <w:szCs w:val="30"/>
        </w:rPr>
      </w:pPr>
      <w:r w:rsidRPr="00A909AE"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FB0A70" w:rsidRPr="00A909AE" w:rsidRDefault="00FB0A70" w:rsidP="00FB0A70">
      <w:pPr>
        <w:pStyle w:val="ConsPlusNormal"/>
        <w:ind w:firstLine="5954"/>
        <w:jc w:val="right"/>
        <w:rPr>
          <w:rFonts w:ascii="Times New Roman" w:hAnsi="Times New Roman" w:cs="Times New Roman"/>
          <w:sz w:val="30"/>
          <w:szCs w:val="30"/>
        </w:rPr>
      </w:pPr>
      <w:r w:rsidRPr="00A909AE">
        <w:rPr>
          <w:rFonts w:ascii="Times New Roman" w:hAnsi="Times New Roman" w:cs="Times New Roman"/>
          <w:sz w:val="30"/>
          <w:szCs w:val="30"/>
        </w:rPr>
        <w:t>от 14 октября 2008 г. N В-43</w:t>
      </w:r>
    </w:p>
    <w:p w:rsidR="00FB0A70" w:rsidRPr="00A909AE" w:rsidRDefault="00FB0A70" w:rsidP="00FB0A7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B0A70" w:rsidRPr="00A909AE" w:rsidRDefault="00FB0A70" w:rsidP="00FB0A70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P133"/>
      <w:bookmarkEnd w:id="1"/>
      <w:r>
        <w:rPr>
          <w:rFonts w:ascii="Times New Roman" w:hAnsi="Times New Roman" w:cs="Times New Roman"/>
          <w:bCs/>
          <w:sz w:val="30"/>
          <w:szCs w:val="30"/>
        </w:rPr>
        <w:t>Значения</w:t>
      </w:r>
      <w:r w:rsidRPr="00A909AE">
        <w:rPr>
          <w:rFonts w:ascii="Times New Roman" w:hAnsi="Times New Roman" w:cs="Times New Roman"/>
          <w:bCs/>
          <w:sz w:val="30"/>
          <w:szCs w:val="30"/>
        </w:rPr>
        <w:t xml:space="preserve"> коэффициент</w:t>
      </w:r>
      <w:r>
        <w:rPr>
          <w:rFonts w:ascii="Times New Roman" w:hAnsi="Times New Roman" w:cs="Times New Roman"/>
          <w:bCs/>
          <w:sz w:val="30"/>
          <w:szCs w:val="30"/>
        </w:rPr>
        <w:t>а</w:t>
      </w:r>
      <w:r w:rsidRPr="00A909AE">
        <w:rPr>
          <w:rFonts w:ascii="Times New Roman" w:hAnsi="Times New Roman" w:cs="Times New Roman"/>
          <w:bCs/>
          <w:sz w:val="30"/>
          <w:szCs w:val="30"/>
        </w:rPr>
        <w:t>, учитывающ</w:t>
      </w:r>
      <w:r>
        <w:rPr>
          <w:rFonts w:ascii="Times New Roman" w:hAnsi="Times New Roman" w:cs="Times New Roman"/>
          <w:bCs/>
          <w:sz w:val="30"/>
          <w:szCs w:val="30"/>
        </w:rPr>
        <w:t xml:space="preserve">его </w:t>
      </w:r>
      <w:r w:rsidRPr="00A909AE">
        <w:rPr>
          <w:rFonts w:ascii="Times New Roman" w:hAnsi="Times New Roman" w:cs="Times New Roman"/>
          <w:bCs/>
          <w:sz w:val="30"/>
          <w:szCs w:val="30"/>
        </w:rPr>
        <w:t>вид разрешенного использования земельного участка (К</w:t>
      </w:r>
      <w:proofErr w:type="gramStart"/>
      <w:r w:rsidRPr="00A909AE">
        <w:rPr>
          <w:rFonts w:ascii="Times New Roman" w:hAnsi="Times New Roman" w:cs="Times New Roman"/>
          <w:bCs/>
          <w:sz w:val="30"/>
          <w:szCs w:val="30"/>
        </w:rPr>
        <w:t>1</w:t>
      </w:r>
      <w:proofErr w:type="gramEnd"/>
      <w:r w:rsidRPr="00A909AE"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 xml:space="preserve">, применительно к видам территориальных зон,  </w:t>
      </w:r>
      <w:r w:rsidRPr="00A909AE">
        <w:rPr>
          <w:rFonts w:ascii="Times New Roman" w:hAnsi="Times New Roman" w:cs="Times New Roman"/>
          <w:bCs/>
          <w:sz w:val="30"/>
          <w:szCs w:val="30"/>
        </w:rPr>
        <w:t>применяем</w:t>
      </w:r>
      <w:r>
        <w:rPr>
          <w:rFonts w:ascii="Times New Roman" w:hAnsi="Times New Roman" w:cs="Times New Roman"/>
          <w:bCs/>
          <w:sz w:val="30"/>
          <w:szCs w:val="30"/>
        </w:rPr>
        <w:t>ого</w:t>
      </w:r>
      <w:r w:rsidRPr="00A909AE">
        <w:rPr>
          <w:rFonts w:ascii="Times New Roman" w:hAnsi="Times New Roman" w:cs="Times New Roman"/>
          <w:bCs/>
          <w:sz w:val="30"/>
          <w:szCs w:val="30"/>
        </w:rPr>
        <w:t xml:space="preserve"> при определении размера арендной платы за использование земельных участков, государственная собственность на которые не разграничена</w:t>
      </w:r>
      <w:r w:rsidRPr="00A909A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B0A70" w:rsidRPr="00A909AE" w:rsidRDefault="00FB0A70" w:rsidP="00FB0A7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4088"/>
        <w:gridCol w:w="1701"/>
      </w:tblGrid>
      <w:tr w:rsidR="00FB0A70" w:rsidRPr="00A909AE" w:rsidTr="00C7476D">
        <w:tc>
          <w:tcPr>
            <w:tcW w:w="737" w:type="dxa"/>
          </w:tcPr>
          <w:p w:rsidR="00FB0A70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ind w:left="-28"/>
              <w:rPr>
                <w:sz w:val="30"/>
                <w:szCs w:val="30"/>
              </w:rPr>
            </w:pPr>
            <w:r w:rsidRPr="00A909AE">
              <w:rPr>
                <w:sz w:val="30"/>
                <w:szCs w:val="30"/>
              </w:rPr>
              <w:t xml:space="preserve">Группы земельных участков, </w:t>
            </w:r>
            <w:r w:rsidRPr="00BB6B18">
              <w:rPr>
                <w:sz w:val="30"/>
                <w:szCs w:val="30"/>
              </w:rPr>
              <w:t xml:space="preserve">определенные с учетом вида разрешенного использования земельного участка </w:t>
            </w:r>
            <w:r>
              <w:rPr>
                <w:sz w:val="30"/>
                <w:szCs w:val="30"/>
              </w:rPr>
              <w:t>(</w:t>
            </w:r>
            <w:r w:rsidRPr="00BB6B18">
              <w:rPr>
                <w:sz w:val="30"/>
                <w:szCs w:val="30"/>
              </w:rPr>
              <w:t>в соответствии с классификатором, утвержденным федеральным</w:t>
            </w:r>
            <w:r>
              <w:rPr>
                <w:sz w:val="30"/>
                <w:szCs w:val="30"/>
              </w:rPr>
              <w:t xml:space="preserve"> органом исполнительной власти)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Виды территориальных зон</w:t>
            </w:r>
          </w:p>
        </w:tc>
        <w:tc>
          <w:tcPr>
            <w:tcW w:w="1701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Значение коэффициента, учитывающего вид разрешенного использования земельного участка (К</w:t>
            </w:r>
            <w:proofErr w:type="gramStart"/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Земельные участки, 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 xml:space="preserve">предназначенные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>ля индивидуального жилищного строительства жилищного</w:t>
            </w: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 строительства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(код 2.1); д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 xml:space="preserve">ля ведения личного подсобного хозяйства 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(приусадебный земельный участок) (код 2.2);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>локированная жилая застройка (код 2.3);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Жилая зона, многофункциональная зона, общественно-деловая зона, зона специального назначения</w:t>
            </w:r>
          </w:p>
        </w:tc>
        <w:tc>
          <w:tcPr>
            <w:tcW w:w="1701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0,001</w:t>
            </w: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Земельные участки, предназначенные для веден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ия огородничества (код 13.1), садоводства (код 13.2) 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Жилая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зона, зона объектов садоводства</w:t>
            </w:r>
          </w:p>
        </w:tc>
        <w:tc>
          <w:tcPr>
            <w:tcW w:w="1701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0,001</w:t>
            </w: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Земельные участки,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предназначенные (</w:t>
            </w: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на которых размещены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 w:val="restart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0,001</w:t>
            </w: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Для хранения автотранспорта (код 2.7.1); гаражи для собственных нужд (код 2.7.2)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садоводства; зона рекреационного назначения; зона зеленых насаждений; транспортная многофункциональная зона</w:t>
            </w:r>
          </w:p>
        </w:tc>
        <w:tc>
          <w:tcPr>
            <w:tcW w:w="1701" w:type="dxa"/>
            <w:vMerge/>
          </w:tcPr>
          <w:p w:rsidR="00FB0A70" w:rsidRPr="00A909AE" w:rsidRDefault="00FB0A70" w:rsidP="00C7476D">
            <w:pPr>
              <w:spacing w:line="0" w:lineRule="atLeast"/>
              <w:rPr>
                <w:sz w:val="30"/>
                <w:szCs w:val="30"/>
              </w:rPr>
            </w:pP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Служебные гаражи (код 4.9)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садоводства; зона рекреационного </w:t>
            </w:r>
            <w:r w:rsidRPr="00A909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назначения; зона зеленых насаждений; транспортная многофункциональная зона</w:t>
            </w:r>
          </w:p>
        </w:tc>
        <w:tc>
          <w:tcPr>
            <w:tcW w:w="1701" w:type="dxa"/>
            <w:vMerge/>
          </w:tcPr>
          <w:p w:rsidR="00FB0A70" w:rsidRPr="00A909AE" w:rsidRDefault="00FB0A70" w:rsidP="00C7476D">
            <w:pPr>
              <w:spacing w:line="0" w:lineRule="atLeast"/>
              <w:rPr>
                <w:sz w:val="30"/>
                <w:szCs w:val="30"/>
              </w:rPr>
            </w:pP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 xml:space="preserve">Земельные участки, 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 xml:space="preserve">предназначенные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BF7ED1">
              <w:rPr>
                <w:rFonts w:ascii="Times New Roman" w:hAnsi="Times New Roman" w:cs="Times New Roman"/>
                <w:sz w:val="30"/>
                <w:szCs w:val="30"/>
              </w:rPr>
              <w:t>ля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предоставления коммунальных услуг (код 3.1.1)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садоводства; зона рекреационного назначения; зона специального назначения; зона развития жилой застройки перспективная; зона зеленых насаждений; транспортная многофункциональная зона</w:t>
            </w:r>
          </w:p>
        </w:tc>
        <w:tc>
          <w:tcPr>
            <w:tcW w:w="1701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0,001</w:t>
            </w:r>
          </w:p>
        </w:tc>
      </w:tr>
      <w:tr w:rsidR="00FB0A70" w:rsidRPr="00A909AE" w:rsidTr="00C7476D">
        <w:tc>
          <w:tcPr>
            <w:tcW w:w="737" w:type="dxa"/>
          </w:tcPr>
          <w:p w:rsidR="00FB0A70" w:rsidRPr="00A909AE" w:rsidRDefault="00FB0A70" w:rsidP="00C7476D">
            <w:pPr>
              <w:pStyle w:val="ConsPlusNormal"/>
              <w:ind w:right="-238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75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Прочие земельные участки</w:t>
            </w:r>
          </w:p>
        </w:tc>
        <w:tc>
          <w:tcPr>
            <w:tcW w:w="4088" w:type="dxa"/>
          </w:tcPr>
          <w:p w:rsidR="00FB0A70" w:rsidRPr="00A909AE" w:rsidRDefault="00FB0A70" w:rsidP="00C7476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Жилая зона, многофункциональная зона, общественно-деловая зона, зона размещения производственно-коммунальных объектов, зона объектов инженерной и транспортной инфраструктур, зона объектов садоводства; зона рекреационного назначения; зона специального назначения; зона развития жилой застройки перспективная; зона городских лесов; зона зеленых насаждений; транспортная многофункциональная зона</w:t>
            </w:r>
          </w:p>
        </w:tc>
        <w:tc>
          <w:tcPr>
            <w:tcW w:w="1701" w:type="dxa"/>
          </w:tcPr>
          <w:p w:rsidR="00FB0A70" w:rsidRPr="00A909AE" w:rsidRDefault="00FB0A70" w:rsidP="00C7476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909AE">
              <w:rPr>
                <w:rFonts w:ascii="Times New Roman" w:hAnsi="Times New Roman" w:cs="Times New Roman"/>
                <w:sz w:val="30"/>
                <w:szCs w:val="30"/>
              </w:rPr>
              <w:t>0,015</w:t>
            </w:r>
          </w:p>
        </w:tc>
      </w:tr>
    </w:tbl>
    <w:p w:rsidR="00FB0A70" w:rsidRPr="00A909AE" w:rsidRDefault="00FB0A70" w:rsidP="00FB0A7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FB0A70" w:rsidRPr="0050139A" w:rsidRDefault="00FB0A70" w:rsidP="00FB0A70">
      <w:pPr>
        <w:pStyle w:val="ConsPlusTitle"/>
        <w:jc w:val="right"/>
        <w:rPr>
          <w:sz w:val="22"/>
          <w:szCs w:val="22"/>
        </w:rPr>
      </w:pPr>
    </w:p>
    <w:p w:rsidR="006506C4" w:rsidRDefault="006506C4"/>
    <w:sectPr w:rsidR="006506C4" w:rsidSect="00E664E0">
      <w:headerReference w:type="default" r:id="rId7"/>
      <w:pgSz w:w="11906" w:h="16838"/>
      <w:pgMar w:top="284" w:right="567" w:bottom="141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D5F" w:rsidRDefault="00FB0A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C7D5F" w:rsidRDefault="00FB0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15"/>
    <w:rsid w:val="002E7615"/>
    <w:rsid w:val="006506C4"/>
    <w:rsid w:val="00F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B0A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B0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A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FB0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B0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B0A70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A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B0A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unhideWhenUsed/>
    <w:rsid w:val="00FB0A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0A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FB0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B0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B0A70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A0940D1CB735B66267B26C1195C5C449EC4FEF9E69AF18EF105A70313CFAEA72FDD46903FDB1F95F8006X903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consultantplus://offline/ref=D1A0940D1CB735B66267B26C1195C5C449EC4FEF9761A919E919077A3965F6E875F28B7E04B4BDF85E810296X40DA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25464-9C17-4264-829C-A20CC5849177}"/>
</file>

<file path=customXml/itemProps2.xml><?xml version="1.0" encoding="utf-8"?>
<ds:datastoreItem xmlns:ds="http://schemas.openxmlformats.org/officeDocument/2006/customXml" ds:itemID="{BACE7EB2-9A86-461E-83C4-D404D8414F74}"/>
</file>

<file path=customXml/itemProps3.xml><?xml version="1.0" encoding="utf-8"?>
<ds:datastoreItem xmlns:ds="http://schemas.openxmlformats.org/officeDocument/2006/customXml" ds:itemID="{22B14A04-63A5-4CAC-BE91-C021EFA81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Саннэ Антонина Владиславна</dc:creator>
  <cp:keywords/>
  <dc:description/>
  <cp:lastModifiedBy>Саннэ Антонина Владиславна</cp:lastModifiedBy>
  <cp:revision>2</cp:revision>
  <dcterms:created xsi:type="dcterms:W3CDTF">2022-08-25T03:19:00Z</dcterms:created>
  <dcterms:modified xsi:type="dcterms:W3CDTF">2022-08-25T03:19:00Z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