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D0" w:rsidRDefault="001D6ED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D6ED0" w:rsidRDefault="001D6ED0">
      <w:pPr>
        <w:pStyle w:val="ConsPlusNormal"/>
        <w:jc w:val="both"/>
      </w:pPr>
    </w:p>
    <w:p w:rsidR="001D6ED0" w:rsidRDefault="001D6ED0">
      <w:pPr>
        <w:pStyle w:val="ConsPlusTitle"/>
        <w:jc w:val="center"/>
      </w:pPr>
      <w:r>
        <w:t>КРАСНОЯРСКИЙ ГОРОДСКОЙ СОВЕТ ДЕПУТАТОВ</w:t>
      </w:r>
    </w:p>
    <w:p w:rsidR="001D6ED0" w:rsidRDefault="001D6ED0">
      <w:pPr>
        <w:pStyle w:val="ConsPlusTitle"/>
        <w:jc w:val="center"/>
      </w:pPr>
    </w:p>
    <w:p w:rsidR="001D6ED0" w:rsidRDefault="001D6ED0">
      <w:pPr>
        <w:pStyle w:val="ConsPlusTitle"/>
        <w:jc w:val="center"/>
      </w:pPr>
      <w:r>
        <w:t>РЕШЕНИЕ</w:t>
      </w:r>
    </w:p>
    <w:p w:rsidR="001D6ED0" w:rsidRDefault="001D6ED0">
      <w:pPr>
        <w:pStyle w:val="ConsPlusTitle"/>
        <w:jc w:val="center"/>
      </w:pPr>
      <w:r>
        <w:t>от 29 апреля 2008 г. N В-2</w:t>
      </w:r>
    </w:p>
    <w:p w:rsidR="001D6ED0" w:rsidRDefault="001D6ED0">
      <w:pPr>
        <w:pStyle w:val="ConsPlusTitle"/>
        <w:jc w:val="center"/>
      </w:pPr>
    </w:p>
    <w:p w:rsidR="001D6ED0" w:rsidRDefault="001D6ED0">
      <w:pPr>
        <w:pStyle w:val="ConsPlusTitle"/>
        <w:jc w:val="center"/>
      </w:pPr>
      <w:r>
        <w:t>О МУНИЦИПАЛЬНЫХ ГАРАНТИЯХ ГОРОДА КРАСНОЯРСКА</w:t>
      </w:r>
    </w:p>
    <w:p w:rsidR="001D6ED0" w:rsidRDefault="001D6ED0">
      <w:pPr>
        <w:pStyle w:val="ConsPlusNormal"/>
        <w:jc w:val="center"/>
      </w:pPr>
      <w:r>
        <w:t>Список изменяющих документов</w:t>
      </w:r>
    </w:p>
    <w:p w:rsidR="001D6ED0" w:rsidRDefault="001D6ED0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1D6ED0" w:rsidRDefault="001D6ED0">
      <w:pPr>
        <w:pStyle w:val="ConsPlusNormal"/>
        <w:jc w:val="center"/>
      </w:pPr>
      <w:r>
        <w:t>от 16.06.2010 N 10-177)</w:t>
      </w:r>
    </w:p>
    <w:p w:rsidR="001D6ED0" w:rsidRDefault="001D6ED0">
      <w:pPr>
        <w:pStyle w:val="ConsPlusNormal"/>
      </w:pPr>
    </w:p>
    <w:p w:rsidR="001D6ED0" w:rsidRDefault="001D6ED0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руководствуясь </w:t>
      </w:r>
      <w:hyperlink r:id="rId8" w:history="1">
        <w:r>
          <w:rPr>
            <w:color w:val="0000FF"/>
          </w:rPr>
          <w:t>статьей 28</w:t>
        </w:r>
      </w:hyperlink>
      <w:r>
        <w:t xml:space="preserve">, </w:t>
      </w:r>
      <w:hyperlink r:id="rId9" w:history="1">
        <w:r>
          <w:rPr>
            <w:color w:val="0000FF"/>
          </w:rPr>
          <w:t>пунктом 2 статьи 59</w:t>
        </w:r>
      </w:hyperlink>
      <w:r>
        <w:t xml:space="preserve"> Устава города Красноярска, Красноярский городской Совет депутатов решил:</w:t>
      </w:r>
    </w:p>
    <w:p w:rsidR="001D6ED0" w:rsidRDefault="001D6ED0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муниципальных гарантиях города Красноярска согласно приложению.</w:t>
      </w:r>
    </w:p>
    <w:p w:rsidR="001D6ED0" w:rsidRDefault="001D6ED0">
      <w:pPr>
        <w:pStyle w:val="ConsPlusNormal"/>
        <w:ind w:firstLine="540"/>
        <w:jc w:val="both"/>
      </w:pPr>
      <w:r>
        <w:t>2. Признать утратившими силу:</w:t>
      </w:r>
    </w:p>
    <w:p w:rsidR="001D6ED0" w:rsidRDefault="001D6ED0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06.03.2006 N В-173 "Об утверждении Положения о муниципальных гарантиях города Красноярска";</w:t>
      </w:r>
    </w:p>
    <w:p w:rsidR="001D6ED0" w:rsidRDefault="001D6ED0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25.05.2006 N 10-197 "О внесении изменений в </w:t>
      </w:r>
      <w:hyperlink r:id="rId12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06.03.2006 N В-173 "Об утверждении Положения о муниципальных гарантиях города Красноярска".</w:t>
      </w:r>
    </w:p>
    <w:p w:rsidR="001D6ED0" w:rsidRDefault="001D6ED0">
      <w:pPr>
        <w:pStyle w:val="ConsPlusNormal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1D6ED0" w:rsidRDefault="001D6ED0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и собственности.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D6ED0" w:rsidRDefault="001D6ED0">
      <w:pPr>
        <w:pStyle w:val="ConsPlusNormal"/>
        <w:jc w:val="right"/>
      </w:pPr>
      <w:r>
        <w:t>Главы города</w:t>
      </w:r>
    </w:p>
    <w:p w:rsidR="001D6ED0" w:rsidRDefault="001D6ED0">
      <w:pPr>
        <w:pStyle w:val="ConsPlusNormal"/>
        <w:jc w:val="right"/>
      </w:pPr>
      <w:r>
        <w:t>В.П.БОБРОВ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right"/>
      </w:pPr>
      <w:r>
        <w:t>Приложение</w:t>
      </w:r>
    </w:p>
    <w:p w:rsidR="001D6ED0" w:rsidRDefault="001D6ED0">
      <w:pPr>
        <w:pStyle w:val="ConsPlusNormal"/>
        <w:jc w:val="right"/>
      </w:pPr>
      <w:r>
        <w:t>к Решению</w:t>
      </w:r>
    </w:p>
    <w:p w:rsidR="001D6ED0" w:rsidRDefault="001D6ED0">
      <w:pPr>
        <w:pStyle w:val="ConsPlusNormal"/>
        <w:jc w:val="right"/>
      </w:pPr>
      <w:r>
        <w:t>Красноярского городского</w:t>
      </w:r>
    </w:p>
    <w:p w:rsidR="001D6ED0" w:rsidRDefault="001D6ED0">
      <w:pPr>
        <w:pStyle w:val="ConsPlusNormal"/>
        <w:jc w:val="right"/>
      </w:pPr>
      <w:r>
        <w:t>Совета депутатов</w:t>
      </w:r>
    </w:p>
    <w:p w:rsidR="001D6ED0" w:rsidRDefault="001D6ED0">
      <w:pPr>
        <w:pStyle w:val="ConsPlusNormal"/>
        <w:jc w:val="right"/>
      </w:pPr>
      <w:r>
        <w:t>от 29 апреля 2008 г. N В-2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Title"/>
        <w:jc w:val="center"/>
      </w:pPr>
      <w:bookmarkStart w:id="0" w:name="P33"/>
      <w:bookmarkEnd w:id="0"/>
      <w:r>
        <w:t>ПОЛОЖЕНИЕ</w:t>
      </w:r>
    </w:p>
    <w:p w:rsidR="001D6ED0" w:rsidRDefault="001D6ED0">
      <w:pPr>
        <w:pStyle w:val="ConsPlusTitle"/>
        <w:jc w:val="center"/>
      </w:pPr>
      <w:r>
        <w:t>О МУНИЦИПАЛЬНЫХ ГАРАНТИЯХ ГОРОДА КРАСНОЯРСКА</w:t>
      </w:r>
    </w:p>
    <w:p w:rsidR="001D6ED0" w:rsidRDefault="001D6ED0">
      <w:pPr>
        <w:pStyle w:val="ConsPlusNormal"/>
        <w:jc w:val="center"/>
      </w:pPr>
      <w:r>
        <w:t>Список изменяющих документов</w:t>
      </w:r>
    </w:p>
    <w:p w:rsidR="001D6ED0" w:rsidRDefault="001D6ED0">
      <w:pPr>
        <w:pStyle w:val="ConsPlusNormal"/>
        <w:jc w:val="center"/>
      </w:pPr>
      <w:proofErr w:type="gramStart"/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</w:t>
      </w:r>
      <w:proofErr w:type="gramEnd"/>
    </w:p>
    <w:p w:rsidR="001D6ED0" w:rsidRDefault="001D6ED0">
      <w:pPr>
        <w:pStyle w:val="ConsPlusNormal"/>
        <w:jc w:val="center"/>
      </w:pPr>
      <w:r>
        <w:t>от 16.06.2010 N 10-177)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center"/>
      </w:pPr>
      <w:r>
        <w:t>1. ОБЩИЕ ПОЛОЖЕНИЯ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  <w:r>
        <w:t>1.1. Настоящее Положение о муниципальных гарантиях города Красноярска (далее - Положение) определяет порядок предоставления муниципальных гарантий города Красноярска (далее - муниципальные гарантии).</w:t>
      </w:r>
    </w:p>
    <w:p w:rsidR="001D6ED0" w:rsidRDefault="001D6ED0">
      <w:pPr>
        <w:pStyle w:val="ConsPlusNormal"/>
        <w:ind w:firstLine="540"/>
        <w:jc w:val="both"/>
      </w:pPr>
      <w:r>
        <w:t xml:space="preserve">1.2. </w:t>
      </w:r>
      <w:proofErr w:type="gramStart"/>
      <w:r>
        <w:t xml:space="preserve">В настоящем Положении под муниципальной гарантией понимается вид долгового обязательства, в силу которого город Красноярск (далее также - гарант - город Красноярск) обязан </w:t>
      </w:r>
      <w:r>
        <w:lastRenderedPageBreak/>
        <w:t>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города в соответствии с условиями даваемого гарантом - городом Красноярском обязательства</w:t>
      </w:r>
      <w:proofErr w:type="gramEnd"/>
      <w:r>
        <w:t xml:space="preserve"> отвечать за исполнение третьим лицом (принципалом) его обязательств перед бенефициаром.</w:t>
      </w:r>
    </w:p>
    <w:p w:rsidR="001D6ED0" w:rsidRDefault="001D6ED0">
      <w:pPr>
        <w:pStyle w:val="ConsPlusNormal"/>
        <w:ind w:firstLine="540"/>
        <w:jc w:val="both"/>
      </w:pPr>
      <w:r>
        <w:t xml:space="preserve">1.3. </w:t>
      </w:r>
      <w:proofErr w:type="gramStart"/>
      <w:r>
        <w:t>От имени города Красноярска муниципальные гарантии предоставляются администрацией города Красноярска (далее - администрация города) в пределах общей суммы предоставляемых муниципальных гарантий, указанной в решении Красноярского городского Совета депутатов о бюджете города Красноярска (далее - решение о бюджете города) на очередной финансовый год, в соответствии с требованиями Бюджетного кодекса Российской Федерации, в порядке, установленном настоящим Положением и иными правовыми актами города.</w:t>
      </w:r>
      <w:proofErr w:type="gramEnd"/>
    </w:p>
    <w:p w:rsidR="001D6ED0" w:rsidRDefault="001D6ED0">
      <w:pPr>
        <w:pStyle w:val="ConsPlusNormal"/>
        <w:ind w:firstLine="540"/>
        <w:jc w:val="both"/>
      </w:pPr>
      <w:r>
        <w:t>1.4. Муниципальные гарантии предоставляются в валюте Российской Федерации юридическим лицам (далее - принципал) в целях обеспечения исполнения их обязательств по кредитным договорам, заключенным с российскими кредитными организациями для реализации инвестиционных проектов.</w:t>
      </w:r>
    </w:p>
    <w:p w:rsidR="001D6ED0" w:rsidRDefault="001D6ED0">
      <w:pPr>
        <w:pStyle w:val="ConsPlusNormal"/>
        <w:ind w:firstLine="540"/>
        <w:jc w:val="both"/>
      </w:pPr>
      <w:r>
        <w:t>1.5. Муниципальные гарантии могут предоставляться для обеспечения как уже возникших обязательств, так и обязательств, которые возникнут в будущем.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center"/>
      </w:pPr>
      <w:r>
        <w:t>2. ПОРЯДОК ПРЕДОСТАВЛЕНИЯ МУНИЦИПАЛЬНОЙ ГАРАНТИИ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  <w:r>
        <w:t>2.1. Предоставление муниципальной гарантии осуществляется на основании решения о бюджете города на очередной финансовый год, постановления администрации города, а также договора о предоставлении муниципальной гарантии при условии:</w:t>
      </w:r>
    </w:p>
    <w:p w:rsidR="001D6ED0" w:rsidRDefault="001D6ED0">
      <w:pPr>
        <w:pStyle w:val="ConsPlusNormal"/>
        <w:ind w:firstLine="540"/>
        <w:jc w:val="both"/>
      </w:pPr>
      <w:r>
        <w:t>проведения анализа финансового состояния принципала;</w:t>
      </w:r>
    </w:p>
    <w:p w:rsidR="001D6ED0" w:rsidRDefault="001D6ED0">
      <w:pPr>
        <w:pStyle w:val="ConsPlusNormal"/>
        <w:ind w:firstLine="540"/>
        <w:jc w:val="both"/>
      </w:pPr>
      <w:r>
        <w:t xml:space="preserve">предоставления принципалом соответствующего требованиям </w:t>
      </w:r>
      <w:hyperlink r:id="rId14" w:history="1">
        <w:r>
          <w:rPr>
            <w:color w:val="0000FF"/>
          </w:rPr>
          <w:t>статьи 93.2</w:t>
        </w:r>
      </w:hyperlink>
      <w:r>
        <w:t xml:space="preserve"> Бюджетного кодекса Российской Федерации и гражданского </w:t>
      </w:r>
      <w:hyperlink r:id="rId15" w:history="1">
        <w:r>
          <w:rPr>
            <w:color w:val="0000FF"/>
          </w:rPr>
          <w:t>законодательства</w:t>
        </w:r>
      </w:hyperlink>
      <w:r>
        <w:t xml:space="preserve"> Российской </w:t>
      </w:r>
      <w:proofErr w:type="gramStart"/>
      <w:r>
        <w:t>Федерации обеспечения исполнения обязательств принципала</w:t>
      </w:r>
      <w:proofErr w:type="gramEnd"/>
      <w:r>
        <w:t xml:space="preserve"> по удовлетворению регрессного требования к принципалу в связи с исполнением в полном объеме или в какой-либо части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отсутствия у принципала, его поручителей (гарантов) просроченной задолженности по денежным обязательствам перед городом Красноярском, по обязательным платежам в бюджетную систему Российской Федерации, а также неурегулированных обязательств по государственным или муниципальным гарантиям, ранее предоставленным городу Красноярску.</w:t>
      </w:r>
    </w:p>
    <w:p w:rsidR="001D6ED0" w:rsidRDefault="001D6ED0">
      <w:pPr>
        <w:pStyle w:val="ConsPlusNormal"/>
        <w:ind w:firstLine="540"/>
        <w:jc w:val="both"/>
      </w:pPr>
      <w:r>
        <w:t>2.2. Для рассмотрения вопроса о предоставлении муниципальной гарантии принципал направляет в администрацию города заявление о предоставлении муниципальной гарантии до 15 июля года, предшествующего году, в котором требуется предоставление муниципальной гарантии.</w:t>
      </w:r>
    </w:p>
    <w:p w:rsidR="001D6ED0" w:rsidRDefault="001D6ED0">
      <w:pPr>
        <w:pStyle w:val="ConsPlusNormal"/>
        <w:ind w:firstLine="540"/>
        <w:jc w:val="both"/>
      </w:pPr>
      <w:bookmarkStart w:id="1" w:name="P54"/>
      <w:bookmarkEnd w:id="1"/>
      <w:r>
        <w:t>2.3. К заявлению о предоставлении муниципальной гарантии должны прилагаться документы согласно перечню, утверждаемому постановлением администрации города.</w:t>
      </w:r>
    </w:p>
    <w:p w:rsidR="001D6ED0" w:rsidRDefault="001D6ED0">
      <w:pPr>
        <w:pStyle w:val="ConsPlusNormal"/>
        <w:ind w:firstLine="540"/>
        <w:jc w:val="both"/>
      </w:pPr>
      <w:r>
        <w:t xml:space="preserve">2.4. Анализ финансового состояния принципала в целях предоставления муниципальной гарантии проводится финансовым органом администрации города в установленном им порядке в срок не более 30 рабочих дней с момента получения документов, указанных в </w:t>
      </w:r>
      <w:hyperlink w:anchor="P54" w:history="1">
        <w:r>
          <w:rPr>
            <w:color w:val="0000FF"/>
          </w:rPr>
          <w:t>пункте 2.3</w:t>
        </w:r>
      </w:hyperlink>
      <w:r>
        <w:t xml:space="preserve"> настоящего Положения. Заключение о финансовом состоянии принципала предоставляется финансовым органом администрации города в администрацию города.</w:t>
      </w:r>
    </w:p>
    <w:p w:rsidR="001D6ED0" w:rsidRDefault="001D6ED0">
      <w:pPr>
        <w:pStyle w:val="ConsPlusNormal"/>
        <w:ind w:firstLine="540"/>
        <w:jc w:val="both"/>
      </w:pPr>
      <w:r>
        <w:t xml:space="preserve">2.5. </w:t>
      </w:r>
      <w:proofErr w:type="gramStart"/>
      <w:r>
        <w:t>Уполномоченный постановлением администрации города орган администрации города (далее - уполномоченный орган) на основании представленных принципалом документов в течение 30 рабочих дней с момента поступления в администрацию города заявления о предоставлении муниципальной гарантии проводит оценку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муниципальной гарантии на соответствие требованиям законодательства</w:t>
      </w:r>
      <w:proofErr w:type="gramEnd"/>
      <w:r>
        <w:t xml:space="preserve"> Российской Федерации и готовит по ее результатам заключение.</w:t>
      </w:r>
    </w:p>
    <w:p w:rsidR="001D6ED0" w:rsidRDefault="001D6ED0">
      <w:pPr>
        <w:pStyle w:val="ConsPlusNormal"/>
        <w:ind w:firstLine="540"/>
        <w:jc w:val="both"/>
      </w:pPr>
      <w:r>
        <w:t xml:space="preserve">2.6. </w:t>
      </w:r>
      <w:proofErr w:type="gramStart"/>
      <w:r>
        <w:t xml:space="preserve">На основании заключения финансового органа администрации города о финансовом состоянии принципала, заключения о соответствии обеспечения исполнения обязательств </w:t>
      </w:r>
      <w:r>
        <w:lastRenderedPageBreak/>
        <w:t>принципала по удовлетворению регрессного требования к принципалу в связи с исполнением в полном объеме или в какой-либо части муниципальной гарантии требованиям законодательства Российской Федерации, а также при отсутствии оснований для отказа в предоставлении муниципальной гарантии уполномоченный орган в течение 45 рабочих дней с</w:t>
      </w:r>
      <w:proofErr w:type="gramEnd"/>
      <w:r>
        <w:t xml:space="preserve"> момента поступления в администрацию города заявления о предоставлении муниципальной гарантии готовит заключение о возможности предоставления муниципальной гарантии и согласовывает его с Главой города Красноярска (далее - Глава города).</w:t>
      </w:r>
    </w:p>
    <w:p w:rsidR="001D6ED0" w:rsidRDefault="001D6ED0">
      <w:pPr>
        <w:pStyle w:val="ConsPlusNormal"/>
        <w:ind w:firstLine="540"/>
        <w:jc w:val="both"/>
      </w:pPr>
      <w:r>
        <w:t xml:space="preserve">Абзац исключен. - </w:t>
      </w:r>
      <w:hyperlink r:id="rId16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16.06.2010 N 10-177.</w:t>
      </w:r>
    </w:p>
    <w:p w:rsidR="001D6ED0" w:rsidRDefault="001D6ED0">
      <w:pPr>
        <w:pStyle w:val="ConsPlusNormal"/>
        <w:ind w:firstLine="540"/>
        <w:jc w:val="both"/>
      </w:pPr>
      <w:r>
        <w:t xml:space="preserve">2.7. Уполномоченный орган в течение 10 рабочих дней с момента согласования с Главой города заключения о возможности предоставления муниципальной гарантии письменно уведомляет принципала о возможности выдачи муниципальной гарантии и направляет </w:t>
      </w:r>
      <w:proofErr w:type="gramStart"/>
      <w:r>
        <w:t>в финансовый орган администрации города заявку о включении муниципальной гарантии в проект решения о бюджете города на очередной финансовый год</w:t>
      </w:r>
      <w:proofErr w:type="gramEnd"/>
      <w:r>
        <w:t>.</w:t>
      </w:r>
    </w:p>
    <w:p w:rsidR="001D6ED0" w:rsidRDefault="001D6ED0">
      <w:pPr>
        <w:pStyle w:val="ConsPlusNormal"/>
        <w:ind w:firstLine="540"/>
        <w:jc w:val="both"/>
      </w:pPr>
      <w:r>
        <w:t xml:space="preserve">2.8. После вступления в силу решения о бюджете города на очередной финансовый год принципал повторно представляет в администрацию города документы, указанные в </w:t>
      </w:r>
      <w:hyperlink w:anchor="P54" w:history="1">
        <w:r>
          <w:rPr>
            <w:color w:val="0000FF"/>
          </w:rPr>
          <w:t>пункте 2.3</w:t>
        </w:r>
      </w:hyperlink>
      <w:r>
        <w:t xml:space="preserve"> настоящего Положения.</w:t>
      </w:r>
    </w:p>
    <w:p w:rsidR="001D6ED0" w:rsidRDefault="001D6ED0">
      <w:pPr>
        <w:pStyle w:val="ConsPlusNormal"/>
        <w:ind w:firstLine="540"/>
        <w:jc w:val="both"/>
      </w:pPr>
      <w:proofErr w:type="gramStart"/>
      <w:r>
        <w:t>На основании повторно представленных документов администрация города принимает постановление о предоставлении муниципальной гарантии и заключает с принципалом договоры о предоставлении муниципальной гарантии и об обеспечении исполнения принципалом его возможных будущих обязательств по возмещению гаранту - городу Красноярску в порядке регресса сумм, уплаченных гарантом - городом Красноярском во исполнение (частичное исполнение) обязательств по муниципальной гарантии.</w:t>
      </w:r>
      <w:proofErr w:type="gramEnd"/>
    </w:p>
    <w:p w:rsidR="001D6ED0" w:rsidRDefault="001D6ED0">
      <w:pPr>
        <w:pStyle w:val="ConsPlusNormal"/>
        <w:ind w:firstLine="540"/>
        <w:jc w:val="both"/>
      </w:pPr>
      <w:r>
        <w:t>2.9. Письменная форма муниципальной гарантии является обязательной. Несоблюдение письменной формы муниципальной гарантии влечет ее недействительность (ничтожность).</w:t>
      </w:r>
    </w:p>
    <w:p w:rsidR="001D6ED0" w:rsidRDefault="001D6ED0">
      <w:pPr>
        <w:pStyle w:val="ConsPlusNormal"/>
        <w:ind w:firstLine="540"/>
        <w:jc w:val="both"/>
      </w:pPr>
      <w:r>
        <w:t>2.10. В договоре о предоставлении муниципальной гарантии должны быть указаны:</w:t>
      </w:r>
    </w:p>
    <w:p w:rsidR="001D6ED0" w:rsidRDefault="001D6ED0">
      <w:pPr>
        <w:pStyle w:val="ConsPlusNormal"/>
        <w:ind w:firstLine="540"/>
        <w:jc w:val="both"/>
      </w:pPr>
      <w:r>
        <w:t>а) наименование гаранта - города Красноярска и наименование органа, выдавшего муниципальную гарантию от имени гаранта - города Красноярска;</w:t>
      </w:r>
    </w:p>
    <w:p w:rsidR="001D6ED0" w:rsidRDefault="001D6ED0">
      <w:pPr>
        <w:pStyle w:val="ConsPlusNormal"/>
        <w:ind w:firstLine="540"/>
        <w:jc w:val="both"/>
      </w:pPr>
      <w:r>
        <w:t>б) обязательство, в обеспечение которого выдается муниципальная гарантия;</w:t>
      </w:r>
    </w:p>
    <w:p w:rsidR="001D6ED0" w:rsidRDefault="001D6ED0">
      <w:pPr>
        <w:pStyle w:val="ConsPlusNormal"/>
        <w:ind w:firstLine="540"/>
        <w:jc w:val="both"/>
      </w:pPr>
      <w:r>
        <w:t>в) субсидиарная ответственность гаранта - города Красноярска по обеспеченному им обязательству принципала;</w:t>
      </w:r>
    </w:p>
    <w:p w:rsidR="001D6ED0" w:rsidRDefault="001D6ED0">
      <w:pPr>
        <w:pStyle w:val="ConsPlusNormal"/>
        <w:ind w:firstLine="540"/>
        <w:jc w:val="both"/>
      </w:pPr>
      <w:r>
        <w:t>г) объем обязательств гаранта - города Красноярска по муниципальной гарантии и предельная сумма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д) определение гарантийного случая;</w:t>
      </w:r>
    </w:p>
    <w:p w:rsidR="001D6ED0" w:rsidRDefault="001D6ED0">
      <w:pPr>
        <w:pStyle w:val="ConsPlusNormal"/>
        <w:ind w:firstLine="540"/>
        <w:jc w:val="both"/>
      </w:pPr>
      <w:r>
        <w:t>е) наименование принципала;</w:t>
      </w:r>
    </w:p>
    <w:p w:rsidR="001D6ED0" w:rsidRDefault="001D6ED0">
      <w:pPr>
        <w:pStyle w:val="ConsPlusNormal"/>
        <w:ind w:firstLine="540"/>
        <w:jc w:val="both"/>
      </w:pPr>
      <w:r>
        <w:t>ж) безотзывность муниципальной гарантии или условия ее отзыва;</w:t>
      </w:r>
    </w:p>
    <w:p w:rsidR="001D6ED0" w:rsidRDefault="001D6ED0">
      <w:pPr>
        <w:pStyle w:val="ConsPlusNormal"/>
        <w:ind w:firstLine="540"/>
        <w:jc w:val="both"/>
      </w:pPr>
      <w:r>
        <w:t>з) основания для выдачи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и) вступление в силу (дата выдачи)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к) срок действия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л) порядок исполнения гарантом - городом Красноярском обязательств по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м) порядок и условия сокращения предельной суммы муниципальной гарантии при исполнении муниципальной гарантии и (или) исполнении обязатель</w:t>
      </w:r>
      <w:proofErr w:type="gramStart"/>
      <w:r>
        <w:t>ств пр</w:t>
      </w:r>
      <w:proofErr w:type="gramEnd"/>
      <w:r>
        <w:t>инципала, обеспеченных муниципальной гарантией;</w:t>
      </w:r>
    </w:p>
    <w:p w:rsidR="001D6ED0" w:rsidRDefault="001D6ED0">
      <w:pPr>
        <w:pStyle w:val="ConsPlusNormal"/>
        <w:ind w:firstLine="540"/>
        <w:jc w:val="both"/>
      </w:pPr>
      <w:r>
        <w:t>н) порядок и сроки возмещения принципалом гаранту - городу Красноярску в порядке регресса сумм, уплаченных гарантом - городом Красноярском во исполнение (частичное исполнение) обязательств по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 xml:space="preserve">о) иные условия муниципальной гарантии, а также сведения, определенные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правовыми актами города.</w:t>
      </w:r>
    </w:p>
    <w:p w:rsidR="001D6ED0" w:rsidRDefault="001D6ED0">
      <w:pPr>
        <w:pStyle w:val="ConsPlusNormal"/>
        <w:ind w:firstLine="540"/>
        <w:jc w:val="both"/>
      </w:pPr>
      <w:r>
        <w:t>2.11. Вступление в силу муниципальной гарантии может быть определено календарной датой или наступлением события (условия), которое может произойти в будущем.</w:t>
      </w:r>
    </w:p>
    <w:p w:rsidR="001D6ED0" w:rsidRDefault="001D6ED0">
      <w:pPr>
        <w:pStyle w:val="ConsPlusNormal"/>
        <w:ind w:firstLine="540"/>
        <w:jc w:val="both"/>
      </w:pPr>
      <w:r>
        <w:t>Срок действия муниципальной гарантии определяется условиями гарантии.</w:t>
      </w:r>
    </w:p>
    <w:p w:rsidR="001D6ED0" w:rsidRDefault="001D6ED0">
      <w:pPr>
        <w:pStyle w:val="ConsPlusNormal"/>
        <w:ind w:firstLine="540"/>
        <w:jc w:val="both"/>
      </w:pPr>
      <w:bookmarkStart w:id="2" w:name="P80"/>
      <w:bookmarkEnd w:id="2"/>
      <w:r>
        <w:t xml:space="preserve">2.12. За предоставление муниципальной гарантии принципал вносит в бюджет города плату в размере 1,5% от суммы муниципальной гарантии при сроке муниципальной гарантии до 2 лет </w:t>
      </w:r>
      <w:r>
        <w:lastRenderedPageBreak/>
        <w:t>(включительно), 2% - при сроке муниципальной гарантии от 2 до 5 лет (включительно), 2,5% - при сроке муниципальной гарантии более 5 лет.</w:t>
      </w:r>
    </w:p>
    <w:p w:rsidR="001D6ED0" w:rsidRDefault="001D6ED0">
      <w:pPr>
        <w:pStyle w:val="ConsPlusNormal"/>
        <w:ind w:firstLine="540"/>
        <w:jc w:val="both"/>
      </w:pPr>
      <w:r>
        <w:t xml:space="preserve">2.13. Сроки и порядок внесения платы, указанной в </w:t>
      </w:r>
      <w:hyperlink w:anchor="P80" w:history="1">
        <w:r>
          <w:rPr>
            <w:color w:val="0000FF"/>
          </w:rPr>
          <w:t>пункте 2.12</w:t>
        </w:r>
      </w:hyperlink>
      <w:r>
        <w:t xml:space="preserve"> настоящего Положения, определяются договором о предоставлении муниципальной гарантии.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center"/>
      </w:pPr>
      <w:r>
        <w:t>3. ОТКАЗ В ПРЕДОСТАВЛЕНИИ МУНИЦИПАЛЬНОЙ ГАРАНТИИ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  <w:bookmarkStart w:id="3" w:name="P85"/>
      <w:bookmarkEnd w:id="3"/>
      <w:r>
        <w:t>3.1. Основаниями для отказа в предоставлении муниципальной гарантии являются следующие обстоятельства:</w:t>
      </w:r>
    </w:p>
    <w:p w:rsidR="001D6ED0" w:rsidRDefault="001D6ED0">
      <w:pPr>
        <w:pStyle w:val="ConsPlusNormal"/>
        <w:ind w:firstLine="540"/>
        <w:jc w:val="both"/>
      </w:pPr>
      <w:r>
        <w:t>а) принципал либо его поручители, гаранты находятся в стадии реорганизации, ликвидации или банкротства;</w:t>
      </w:r>
    </w:p>
    <w:p w:rsidR="001D6ED0" w:rsidRDefault="001D6ED0">
      <w:pPr>
        <w:pStyle w:val="ConsPlusNormal"/>
        <w:ind w:firstLine="540"/>
        <w:jc w:val="both"/>
      </w:pPr>
      <w:r>
        <w:t>б) в документах, представленных принципалом, содержатся недостоверные сведения;</w:t>
      </w:r>
    </w:p>
    <w:p w:rsidR="001D6ED0" w:rsidRDefault="001D6ED0">
      <w:pPr>
        <w:pStyle w:val="ConsPlusNormal"/>
        <w:ind w:firstLine="540"/>
        <w:jc w:val="both"/>
      </w:pPr>
      <w:r>
        <w:t>в) документы представлены принципалом не в полном объеме;</w:t>
      </w:r>
    </w:p>
    <w:p w:rsidR="001D6ED0" w:rsidRDefault="001D6ED0">
      <w:pPr>
        <w:pStyle w:val="ConsPlusNormal"/>
        <w:ind w:firstLine="540"/>
        <w:jc w:val="both"/>
      </w:pPr>
      <w:r>
        <w:t>г) принципал либо его поручители, гаранты имеют просроченную задолженность по денежным обязательствам перед городом, по обязательным платежам в бюджетную систему Российской Федерации;</w:t>
      </w:r>
    </w:p>
    <w:p w:rsidR="001D6ED0" w:rsidRDefault="001D6ED0">
      <w:pPr>
        <w:pStyle w:val="ConsPlusNormal"/>
        <w:ind w:firstLine="540"/>
        <w:jc w:val="both"/>
      </w:pPr>
      <w:r>
        <w:t>д) принципал либо его поручители, гаранты имеют просроченную задолженность по ранее предоставленным из бюджетов бюджетной системы Российской Федерации бюджетным средствам на возвратной основе;</w:t>
      </w:r>
    </w:p>
    <w:p w:rsidR="001D6ED0" w:rsidRDefault="001D6ED0">
      <w:pPr>
        <w:pStyle w:val="ConsPlusNormal"/>
        <w:ind w:firstLine="540"/>
        <w:jc w:val="both"/>
      </w:pPr>
      <w:r>
        <w:t>е) принципал либо его поручители, гаранты имеют по ранее выданным муниципальным гарантиям факты просрочки платежей в пользу бенефициара или случаи исполнения обязательств гарантом - городом Красноярском;</w:t>
      </w:r>
    </w:p>
    <w:p w:rsidR="001D6ED0" w:rsidRDefault="001D6ED0">
      <w:pPr>
        <w:pStyle w:val="ConsPlusNormal"/>
        <w:ind w:firstLine="540"/>
        <w:jc w:val="both"/>
      </w:pPr>
      <w:r>
        <w:t>ж) осуществление заимствований, предоставление гарантии, поручения не соответствует законодательству Российской Федерации и (или) учредительным документам принципала, гаранта, поручителя, либо указанными лицами не соблюдены предусмотренные законодательством Российской Федерации и (или) учредительными документами условия для совершения таких сделок;</w:t>
      </w:r>
    </w:p>
    <w:p w:rsidR="001D6ED0" w:rsidRDefault="001D6ED0">
      <w:pPr>
        <w:pStyle w:val="ConsPlusNormal"/>
        <w:ind w:firstLine="540"/>
        <w:jc w:val="both"/>
      </w:pPr>
      <w:r>
        <w:t>з) финансовый орган администрации города вынес отрицательное заключение о финансовом состоянии принципала;</w:t>
      </w:r>
    </w:p>
    <w:p w:rsidR="001D6ED0" w:rsidRDefault="001D6ED0">
      <w:pPr>
        <w:pStyle w:val="ConsPlusNormal"/>
        <w:ind w:firstLine="540"/>
        <w:jc w:val="both"/>
      </w:pPr>
      <w:r>
        <w:t>и) представленное принципалом обеспечение исполнения обязатель</w:t>
      </w:r>
      <w:proofErr w:type="gramStart"/>
      <w:r>
        <w:t>ств пр</w:t>
      </w:r>
      <w:proofErr w:type="gramEnd"/>
      <w:r>
        <w:t>инципала по удовлетворению регрессного требования к принципалу в связи с исполнением в полном объеме или в какой-либо части муниципальной гарантии недостаточно или не соответствует законодательству Российской Федерации.</w:t>
      </w:r>
    </w:p>
    <w:p w:rsidR="001D6ED0" w:rsidRDefault="001D6ED0">
      <w:pPr>
        <w:pStyle w:val="ConsPlusNormal"/>
        <w:ind w:firstLine="540"/>
        <w:jc w:val="both"/>
      </w:pPr>
      <w:r>
        <w:t xml:space="preserve">3.2. При наличии оснований, указанных в </w:t>
      </w:r>
      <w:hyperlink w:anchor="P85" w:history="1">
        <w:r>
          <w:rPr>
            <w:color w:val="0000FF"/>
          </w:rPr>
          <w:t>пункте 3.1</w:t>
        </w:r>
      </w:hyperlink>
      <w:r>
        <w:t xml:space="preserve"> настоящего Положения, уполномоченный орган в течение 55 рабочих дней с момента поступления заявления о выдаче муниципальной гарантии в администрацию города письменно уведомляет принципала об отказе в предоставлении муниципальной гарантии и возвращает представленные им документы.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center"/>
      </w:pPr>
      <w:r>
        <w:t>4. ПОРЯДОК УЧЕТА МУНИЦИПАЛЬНЫХ ГАРАНТИЙ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  <w:r>
        <w:t>4.1. Решением о бюджете города на очередной финансовый год должен быть установлен предел общей суммы муниципальных гарантий.</w:t>
      </w:r>
    </w:p>
    <w:p w:rsidR="001D6ED0" w:rsidRDefault="001D6ED0">
      <w:pPr>
        <w:pStyle w:val="ConsPlusNormal"/>
        <w:ind w:firstLine="540"/>
        <w:jc w:val="both"/>
      </w:pPr>
      <w:r>
        <w:t>4.2. Общая сумма обязательств, вытекающих из муниципальных гарантий в валюте Российской Федерации, включается в состав муниципального долга как вид долгового обязательства.</w:t>
      </w:r>
    </w:p>
    <w:p w:rsidR="001D6ED0" w:rsidRDefault="001D6ED0">
      <w:pPr>
        <w:pStyle w:val="ConsPlusNormal"/>
        <w:ind w:firstLine="540"/>
        <w:jc w:val="both"/>
      </w:pPr>
      <w:r>
        <w:t>4.3. Предоставление и исполнение муниципальной гарантии подлежит отражению в муниципальной долговой книге.</w:t>
      </w:r>
    </w:p>
    <w:p w:rsidR="001D6ED0" w:rsidRDefault="001D6ED0">
      <w:pPr>
        <w:pStyle w:val="ConsPlusNormal"/>
        <w:ind w:firstLine="540"/>
        <w:jc w:val="both"/>
      </w:pPr>
      <w:r>
        <w:t>4.4. Учет выданных муниципальных гарантий, учет исполнения обязатель</w:t>
      </w:r>
      <w:proofErr w:type="gramStart"/>
      <w:r>
        <w:t>ств пр</w:t>
      </w:r>
      <w:proofErr w:type="gramEnd"/>
      <w:r>
        <w:t>инципала, обеспеченных муниципальными гарантиями, а также учет осуществления гарантом - городом Красноярском платежей по выданным муниципальным гарантиям осуществляет финансовый орган администрации города.</w:t>
      </w:r>
    </w:p>
    <w:p w:rsidR="001D6ED0" w:rsidRDefault="001D6ED0">
      <w:pPr>
        <w:pStyle w:val="ConsPlusNormal"/>
        <w:ind w:firstLine="540"/>
        <w:jc w:val="both"/>
      </w:pPr>
      <w:r>
        <w:t xml:space="preserve">4.5. Объем средств, направляемых на исполнение муниципальных гарантий, в случае, если исполнение гарантом - городом Красноярском муниципальных гарантий ведет к возникновению права регрессного требования гаранта - города Красноярска к принципалу, включается в состав </w:t>
      </w:r>
      <w:r>
        <w:lastRenderedPageBreak/>
        <w:t xml:space="preserve">иных </w:t>
      </w:r>
      <w:proofErr w:type="gramStart"/>
      <w:r>
        <w:t>источников внутреннего финансирования дефицита бюджета города</w:t>
      </w:r>
      <w:proofErr w:type="gramEnd"/>
      <w:r>
        <w:t xml:space="preserve"> в соответствии с Бюджетным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D6ED0" w:rsidRDefault="001D6ED0">
      <w:pPr>
        <w:pStyle w:val="ConsPlusNormal"/>
        <w:ind w:firstLine="540"/>
        <w:jc w:val="both"/>
      </w:pPr>
      <w:r>
        <w:t xml:space="preserve">4.6. Средства, полученные гарантом - городом Красноярском в счет возмещения гаранту - городу Красноярску в порядке регресса сумм, уплаченных гарантом - городом Красноярском во исполнение (частичное исполнение) обязательств по муниципальной гарантии, а также в счет исполнения обязательств, права </w:t>
      </w:r>
      <w:proofErr w:type="gramStart"/>
      <w:r>
        <w:t>требования</w:t>
      </w:r>
      <w:proofErr w:type="gramEnd"/>
      <w:r>
        <w:t xml:space="preserve"> по которым перешли от бенефициара к гаранту - городу Красноярску, отражаются как возврат бюджетных кредитов.</w:t>
      </w:r>
    </w:p>
    <w:p w:rsidR="001D6ED0" w:rsidRDefault="001D6ED0">
      <w:pPr>
        <w:pStyle w:val="ConsPlusNormal"/>
        <w:ind w:firstLine="540"/>
        <w:jc w:val="both"/>
      </w:pPr>
      <w:r>
        <w:t>4.7. В случае если истек срок муниципальной гарантии, долговое обязательство считается полностью прекращенным и списывается с муниципального долга.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center"/>
      </w:pPr>
      <w:r>
        <w:t>5. ПРОГРАММА МУНИЦИПАЛЬНЫХ ГАРАНТИЙ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  <w:r>
        <w:t>5.1. Программа муниципальных гарантий представляет собой перечень предоставляемых муниципальных гарантий на очередной финансовый год с указанием:</w:t>
      </w:r>
    </w:p>
    <w:p w:rsidR="001D6ED0" w:rsidRDefault="001D6ED0">
      <w:pPr>
        <w:pStyle w:val="ConsPlusNormal"/>
        <w:ind w:firstLine="540"/>
        <w:jc w:val="both"/>
      </w:pPr>
      <w:r>
        <w:t>а) общего объема муниципальных гарантий;</w:t>
      </w:r>
    </w:p>
    <w:p w:rsidR="001D6ED0" w:rsidRDefault="001D6ED0">
      <w:pPr>
        <w:pStyle w:val="ConsPlusNormal"/>
        <w:ind w:firstLine="540"/>
        <w:jc w:val="both"/>
      </w:pPr>
      <w:r>
        <w:t>б) направления (цели) гарантирования с указанием объема муниципальных гарантий по каждому направлению (цели);</w:t>
      </w:r>
    </w:p>
    <w:p w:rsidR="001D6ED0" w:rsidRDefault="001D6ED0">
      <w:pPr>
        <w:pStyle w:val="ConsPlusNormal"/>
        <w:ind w:firstLine="540"/>
        <w:jc w:val="both"/>
      </w:pPr>
      <w:r>
        <w:t>в) наличия или отсутствия права регрессного требования гаранта - города Красноярска к принципалу, а также иных условий предоставления и исполнения муниципальных гарантий;</w:t>
      </w:r>
    </w:p>
    <w:p w:rsidR="001D6ED0" w:rsidRDefault="001D6ED0">
      <w:pPr>
        <w:pStyle w:val="ConsPlusNormal"/>
        <w:ind w:firstLine="540"/>
        <w:jc w:val="both"/>
      </w:pPr>
      <w:r>
        <w:t>г) общего объема бюджетных ассигнований, которые должны быть предусмотрены в очередном финансовом году на исполнение муниципальных гарантий по возможным гарантийным случаям.</w:t>
      </w:r>
    </w:p>
    <w:p w:rsidR="001D6ED0" w:rsidRDefault="001D6ED0">
      <w:pPr>
        <w:pStyle w:val="ConsPlusNormal"/>
        <w:ind w:firstLine="540"/>
        <w:jc w:val="both"/>
      </w:pPr>
      <w:r>
        <w:t xml:space="preserve">5.2. В программе муниципальных гарантий должно быть отдельно предусмотрено каждое направление (цель) гарантирования с указанием категорий и (или) наименований принципалов, </w:t>
      </w:r>
      <w:proofErr w:type="gramStart"/>
      <w:r>
        <w:t>объем</w:t>
      </w:r>
      <w:proofErr w:type="gramEnd"/>
      <w:r>
        <w:t xml:space="preserve"> которого превышает 100 тысяч рублей.</w:t>
      </w:r>
    </w:p>
    <w:p w:rsidR="001D6ED0" w:rsidRDefault="001D6ED0">
      <w:pPr>
        <w:pStyle w:val="ConsPlusNormal"/>
        <w:ind w:firstLine="540"/>
        <w:jc w:val="both"/>
      </w:pPr>
      <w:r>
        <w:t>5.3. Программа муниципальных гарантий является приложением к решению о бюджете города.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center"/>
      </w:pPr>
      <w:r>
        <w:t>6. ИСПОЛНЕНИЕ ОБЯЗАТЕЛЬСТВ, ПРЕДУСМОТРЕННЫХ</w:t>
      </w:r>
    </w:p>
    <w:p w:rsidR="001D6ED0" w:rsidRDefault="001D6ED0">
      <w:pPr>
        <w:pStyle w:val="ConsPlusNormal"/>
        <w:jc w:val="center"/>
      </w:pPr>
      <w:r>
        <w:t>МУНИЦИПАЛЬНЫМИ ГАРАНТИЯМИ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  <w:r>
        <w:t>6.1. Исполнение обязательств по предоставленным муниципальным гарантиям при наступлении гарантийного случая осуществляется за счет средств бюджета города.</w:t>
      </w:r>
    </w:p>
    <w:p w:rsidR="001D6ED0" w:rsidRDefault="001D6ED0">
      <w:pPr>
        <w:pStyle w:val="ConsPlusNormal"/>
        <w:ind w:firstLine="540"/>
        <w:jc w:val="both"/>
      </w:pPr>
      <w:r>
        <w:t>6.2. Предусмотренное муниципальной гарантией обязательство гаранта - города Красноярска перед бенефициаром ограничивается уплатой суммы не исполненных на момент предъявления требования бенефициара обязатель</w:t>
      </w:r>
      <w:proofErr w:type="gramStart"/>
      <w:r>
        <w:t>ств пр</w:t>
      </w:r>
      <w:proofErr w:type="gramEnd"/>
      <w:r>
        <w:t>инципала, обеспеченных муниципальной гарантией, но не более суммы, на которую выдана гарантия.</w:t>
      </w:r>
    </w:p>
    <w:p w:rsidR="001D6ED0" w:rsidRDefault="001D6ED0">
      <w:pPr>
        <w:pStyle w:val="ConsPlusNormal"/>
        <w:ind w:firstLine="540"/>
        <w:jc w:val="both"/>
      </w:pPr>
      <w:r>
        <w:t>6.3. Требование бенефициара об уплате денежной суммы по муниципальной гарантии должно быть представлено гаранту - городу Красноярску в письменной форме с приложением указанных в договоре о предоставлении муниципальной гарантии документов.</w:t>
      </w:r>
    </w:p>
    <w:p w:rsidR="001D6ED0" w:rsidRDefault="001D6ED0">
      <w:pPr>
        <w:pStyle w:val="ConsPlusNormal"/>
        <w:ind w:firstLine="540"/>
        <w:jc w:val="both"/>
      </w:pPr>
      <w:r>
        <w:t>6.4. По получении требования бенефициара гарант - город Красноярск должен уведомить об этом принципала и передать ему копии требования со всеми относящимися к нему документами.</w:t>
      </w:r>
    </w:p>
    <w:p w:rsidR="001D6ED0" w:rsidRDefault="001D6ED0">
      <w:pPr>
        <w:pStyle w:val="ConsPlusNormal"/>
        <w:ind w:firstLine="540"/>
        <w:jc w:val="both"/>
      </w:pPr>
      <w:r>
        <w:t>6.5. Гарант - город Красноярск должен рассмотреть требование бенефициара с приложенными к нему документами в срок, определенный в договоре о предоставлении муниципальной гарантии, чтобы установить, соответствуют ли это требование и приложенные к нему документы условиям гарантии.</w:t>
      </w:r>
    </w:p>
    <w:p w:rsidR="001D6ED0" w:rsidRDefault="001D6ED0">
      <w:pPr>
        <w:pStyle w:val="ConsPlusNormal"/>
        <w:ind w:firstLine="540"/>
        <w:jc w:val="both"/>
      </w:pPr>
      <w:r>
        <w:t>6.6. Требование бенефициара признается необоснованным и гарант - город Красноярск отказывает бенефициару в удовлетворении его требования в следующих случаях:</w:t>
      </w:r>
    </w:p>
    <w:p w:rsidR="001D6ED0" w:rsidRDefault="001D6ED0">
      <w:pPr>
        <w:pStyle w:val="ConsPlusNormal"/>
        <w:ind w:firstLine="540"/>
        <w:jc w:val="both"/>
      </w:pPr>
      <w:r>
        <w:t>требование предъявлено гаранту - городу Красноярску по окончании определенного в договоре о предоставлении муниципальной гарантии срока;</w:t>
      </w:r>
    </w:p>
    <w:p w:rsidR="001D6ED0" w:rsidRDefault="001D6ED0">
      <w:pPr>
        <w:pStyle w:val="ConsPlusNormal"/>
        <w:ind w:firstLine="540"/>
        <w:jc w:val="both"/>
      </w:pPr>
      <w:r>
        <w:t>требование или приложенные к нему документы не соответствуют условиям договора о предоставлении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бенефициар отказался принять надлежащее исполнение обязатель</w:t>
      </w:r>
      <w:proofErr w:type="gramStart"/>
      <w:r>
        <w:t>ств пр</w:t>
      </w:r>
      <w:proofErr w:type="gramEnd"/>
      <w:r>
        <w:t>инципала, предложенное принципалом или третьими лицами.</w:t>
      </w:r>
    </w:p>
    <w:p w:rsidR="001D6ED0" w:rsidRDefault="001D6ED0">
      <w:pPr>
        <w:pStyle w:val="ConsPlusNormal"/>
        <w:ind w:firstLine="540"/>
        <w:jc w:val="both"/>
      </w:pPr>
      <w:r>
        <w:lastRenderedPageBreak/>
        <w:t>Гарант - город Красноярск в течение 7 рабочих дней с момента получения требования бенефициара письменно уведомляет бенефициара об отказе удовлетворить его требование, с указанием причин отказа.</w:t>
      </w:r>
    </w:p>
    <w:p w:rsidR="001D6ED0" w:rsidRDefault="001D6ED0">
      <w:pPr>
        <w:pStyle w:val="ConsPlusNormal"/>
        <w:ind w:firstLine="540"/>
        <w:jc w:val="both"/>
      </w:pPr>
      <w:r>
        <w:t>6.7. Гарант - город Красноя</w:t>
      </w:r>
      <w:proofErr w:type="gramStart"/>
      <w:r>
        <w:t>рск впр</w:t>
      </w:r>
      <w:proofErr w:type="gramEnd"/>
      <w:r>
        <w:t>аве выдвигать против требования бенефициара возражения, которые мог бы представить принципал, если иное не вытекает из условий гарантии. Гарант - город Красноярск не теряет право на эти возражения даже в том случае, если принципал от них отказался или признал свой долг.</w:t>
      </w:r>
    </w:p>
    <w:p w:rsidR="001D6ED0" w:rsidRDefault="001D6ED0">
      <w:pPr>
        <w:pStyle w:val="ConsPlusNormal"/>
        <w:ind w:firstLine="540"/>
        <w:jc w:val="both"/>
      </w:pPr>
      <w:r>
        <w:t>6.8. В случае признания требования бенефициара обоснованным гарант - город Красноярск обязан исполнить обязательство по муниципальной гарантии в срок, установленный в договоре о предоставлении муниципальной гарантии.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jc w:val="center"/>
      </w:pPr>
      <w:r>
        <w:t>7. ПРЕКРАЩЕНИЕ ОБЯЗАТЕЛЬСТВ ГАРАНТА - ГОРОДА КРАСНОЯРСКА</w:t>
      </w:r>
    </w:p>
    <w:p w:rsidR="001D6ED0" w:rsidRDefault="001D6ED0">
      <w:pPr>
        <w:pStyle w:val="ConsPlusNormal"/>
        <w:jc w:val="center"/>
      </w:pPr>
      <w:r>
        <w:t>ПО МУНИЦИПАЛЬНОЙ ГАРАНТИИ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  <w:r>
        <w:t>7.1. Обязательство гаранта - города Красноярска перед бенефициаром по муниципальной гарантии прекращается:</w:t>
      </w:r>
    </w:p>
    <w:p w:rsidR="001D6ED0" w:rsidRDefault="001D6ED0">
      <w:pPr>
        <w:pStyle w:val="ConsPlusNormal"/>
        <w:ind w:firstLine="540"/>
        <w:jc w:val="both"/>
      </w:pPr>
      <w:r>
        <w:t>а) уплатой гарантом - городом Красноярском бенефициару суммы, определенной договором о предоставлении муниципальной гарантии;</w:t>
      </w:r>
    </w:p>
    <w:p w:rsidR="001D6ED0" w:rsidRDefault="001D6ED0">
      <w:pPr>
        <w:pStyle w:val="ConsPlusNormal"/>
        <w:ind w:firstLine="540"/>
        <w:jc w:val="both"/>
      </w:pPr>
      <w:r>
        <w:t>б) истечением определенного в договоре о предоставлении муниципальной гарантии срока, на который она выдана;</w:t>
      </w:r>
    </w:p>
    <w:p w:rsidR="001D6ED0" w:rsidRDefault="001D6ED0">
      <w:pPr>
        <w:pStyle w:val="ConsPlusNormal"/>
        <w:ind w:firstLine="540"/>
        <w:jc w:val="both"/>
      </w:pPr>
      <w:r>
        <w:t>в) в случае исполнения в полном объеме принципалом или третьими лицами обязатель</w:t>
      </w:r>
      <w:proofErr w:type="gramStart"/>
      <w:r>
        <w:t>ств пр</w:t>
      </w:r>
      <w:proofErr w:type="gramEnd"/>
      <w:r>
        <w:t>инципала, обеспеченных муниципальной гарантией;</w:t>
      </w:r>
    </w:p>
    <w:p w:rsidR="001D6ED0" w:rsidRDefault="001D6ED0">
      <w:pPr>
        <w:pStyle w:val="ConsPlusNormal"/>
        <w:ind w:firstLine="540"/>
        <w:jc w:val="both"/>
      </w:pPr>
      <w:r>
        <w:t>г) вследствие отказа бенефициара от своих прав по муниципальной гарантии путем возвращения ее гаранту - городу Красноярску или письменного заявления об освобождении гаранта - города Красноярска от его обязательств;</w:t>
      </w:r>
    </w:p>
    <w:p w:rsidR="001D6ED0" w:rsidRDefault="001D6ED0">
      <w:pPr>
        <w:pStyle w:val="ConsPlusNormal"/>
        <w:ind w:firstLine="540"/>
        <w:jc w:val="both"/>
      </w:pPr>
      <w:r>
        <w:t>д) если обязательство принципала, в обеспечение которого предоставлена муниципальная гарантия, не возникло;</w:t>
      </w:r>
    </w:p>
    <w:p w:rsidR="001D6ED0" w:rsidRDefault="001D6ED0">
      <w:pPr>
        <w:pStyle w:val="ConsPlusNormal"/>
        <w:ind w:firstLine="540"/>
        <w:jc w:val="both"/>
      </w:pPr>
      <w:r>
        <w:t>е) в иных случаях, установленных договором о предоставлении муниципальной гарантии.</w:t>
      </w:r>
    </w:p>
    <w:p w:rsidR="001D6ED0" w:rsidRDefault="001D6ED0">
      <w:pPr>
        <w:pStyle w:val="ConsPlusNormal"/>
        <w:ind w:firstLine="540"/>
        <w:jc w:val="both"/>
      </w:pPr>
      <w:r>
        <w:t>7.2. Удержание бенефициаром муниципальной гарантии после прекращения обязательств гаранта - города Красноярска по ней не сохраняет за бенефициаром каких-либо прав по этой гарантии.</w:t>
      </w:r>
    </w:p>
    <w:p w:rsidR="001D6ED0" w:rsidRDefault="001D6ED0">
      <w:pPr>
        <w:pStyle w:val="ConsPlusNormal"/>
        <w:ind w:firstLine="540"/>
        <w:jc w:val="both"/>
      </w:pPr>
      <w:r>
        <w:t>7.3. В случае, когда гаранту - городу Красноярску стало известно о прекращении муниципальной гарантии, он должен письменно уведомить об этом принципала в течение 3 рабочих дней с момента получения информации о прекращении муниципальной гарантии.</w:t>
      </w: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ind w:firstLine="540"/>
        <w:jc w:val="both"/>
      </w:pPr>
    </w:p>
    <w:p w:rsidR="001D6ED0" w:rsidRDefault="001D6E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A97" w:rsidRDefault="00127A97">
      <w:bookmarkStart w:id="4" w:name="_GoBack"/>
      <w:bookmarkEnd w:id="4"/>
    </w:p>
    <w:sectPr w:rsidR="00127A97" w:rsidSect="0069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D0"/>
    <w:rsid w:val="00127A97"/>
    <w:rsid w:val="001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6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6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41DA8CAA149AB815789C79DE4DF8A1B0C3AFF4DDBC94F7EB161C8D07CB6F3559B20EFDBDE7DF31033AFB1Cg0Z6H" TargetMode="External"/><Relationship Id="rId13" Type="http://schemas.openxmlformats.org/officeDocument/2006/relationships/hyperlink" Target="consultantplus://offline/ref=6041DA8CAA149AB815789C79DE4DF8A1B0C3AFF4D9BB91FFED1B41870F9263375EBD51EABAAED330033BFAg1ZCH" TargetMode="External"/><Relationship Id="rId18" Type="http://schemas.openxmlformats.org/officeDocument/2006/relationships/hyperlink" Target="consultantplus://offline/ref=6041DA8CAA149AB815788274C821A7AEB1C8F1F0DBBF98A8B1441ADA58g9ZBH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consultantplus://offline/ref=6041DA8CAA149AB815788274C821A7AEB1C8F1F0DBBF98A8B1441ADA589B696019F208A8F7A7gDZ4H" TargetMode="External"/><Relationship Id="rId12" Type="http://schemas.openxmlformats.org/officeDocument/2006/relationships/hyperlink" Target="consultantplus://offline/ref=6041DA8CAA149AB815789C79DE4DF8A1B0C3AFF4DEB997F9E41B41870F926337g5ZEH" TargetMode="External"/><Relationship Id="rId17" Type="http://schemas.openxmlformats.org/officeDocument/2006/relationships/hyperlink" Target="consultantplus://offline/ref=6041DA8CAA149AB815788274C821A7AEB1C8F1F0DBBF98A8B1441ADA589B696019F208A8F6A4gDZ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41DA8CAA149AB815789C79DE4DF8A1B0C3AFF4D9BB91FFED1B41870F9263375EBD51EABAAED330033BFAg1ZC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41DA8CAA149AB815789C79DE4DF8A1B0C3AFF4D9BB91FFED1B41870F9263375EBD51EABAAED330033BFAg1ZCH" TargetMode="External"/><Relationship Id="rId11" Type="http://schemas.openxmlformats.org/officeDocument/2006/relationships/hyperlink" Target="consultantplus://offline/ref=6041DA8CAA149AB815789C79DE4DF8A1B0C3AFF4DEB990FBEC1B41870F926337g5ZE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041DA8CAA149AB815788274C821A7AEB1C8F1FCDABF98A8B1441ADA58g9ZBH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6041DA8CAA149AB815789C79DE4DF8A1B0C3AFF4DEB997F9E41B41870F926337g5ZE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41DA8CAA149AB815789C79DE4DF8A1B0C3AFF4DDBC94F7EB161C8D07CB6F3559B20EFDBDE7DF31033BF31Eg0Z2H" TargetMode="External"/><Relationship Id="rId14" Type="http://schemas.openxmlformats.org/officeDocument/2006/relationships/hyperlink" Target="consultantplus://offline/ref=6041DA8CAA149AB815788274C821A7AEB1C8F1F0DBBF98A8B1441ADA589B696019F208A8FBA2gDZ1H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7C56A4-093D-4DD6-B1D9-B910B2B04A38}"/>
</file>

<file path=customXml/itemProps2.xml><?xml version="1.0" encoding="utf-8"?>
<ds:datastoreItem xmlns:ds="http://schemas.openxmlformats.org/officeDocument/2006/customXml" ds:itemID="{CB0DE4A3-F2DD-4653-8CED-AABBE65AF28B}"/>
</file>

<file path=customXml/itemProps3.xml><?xml version="1.0" encoding="utf-8"?>
<ds:datastoreItem xmlns:ds="http://schemas.openxmlformats.org/officeDocument/2006/customXml" ds:itemID="{4B423922-B2A6-4C66-921C-DC60F8072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2016-11-07T07:25:00Z</dcterms:created>
  <dcterms:modified xsi:type="dcterms:W3CDTF">2016-11-07T07:26:00Z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