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B78" w:rsidRPr="00C11945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ПАМЯТКА</w:t>
      </w:r>
      <w:r w:rsidR="00084EEE" w:rsidRPr="00C11945">
        <w:rPr>
          <w:rFonts w:ascii="Times New Roman" w:hAnsi="Times New Roman" w:cs="Times New Roman"/>
          <w:b/>
          <w:sz w:val="24"/>
          <w:szCs w:val="24"/>
        </w:rPr>
        <w:t xml:space="preserve"> РАБОТНИКУ</w:t>
      </w:r>
    </w:p>
    <w:p w:rsidR="00293B78" w:rsidRPr="00C11945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441B1A" w:rsidRPr="00C11945" w:rsidRDefault="00441B1A" w:rsidP="0044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5E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1.Трудовые отношения возникают между работником и работодателем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на основании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трудового договора, заключение которого </w:t>
      </w:r>
      <w:r w:rsidRPr="00C11945">
        <w:rPr>
          <w:rFonts w:ascii="Times New Roman" w:hAnsi="Times New Roman" w:cs="Times New Roman"/>
          <w:b/>
          <w:sz w:val="24"/>
          <w:szCs w:val="24"/>
        </w:rPr>
        <w:t>является обязательным условием</w:t>
      </w:r>
      <w:r w:rsidRPr="00C11945">
        <w:rPr>
          <w:rFonts w:ascii="Times New Roman" w:hAnsi="Times New Roman" w:cs="Times New Roman"/>
          <w:sz w:val="24"/>
          <w:szCs w:val="24"/>
        </w:rPr>
        <w:t xml:space="preserve"> при приеме на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работу (статья 16 ТК РФ).</w:t>
      </w:r>
    </w:p>
    <w:p w:rsidR="0030195E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945">
        <w:rPr>
          <w:rFonts w:ascii="Times New Roman" w:hAnsi="Times New Roman" w:cs="Times New Roman"/>
          <w:sz w:val="24"/>
          <w:szCs w:val="24"/>
        </w:rPr>
        <w:t xml:space="preserve">Трудовой договор представляет собой соглашение между работодателем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и работником, в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работник обязуется лично выполнять</w:t>
      </w:r>
      <w:proofErr w:type="gramEnd"/>
      <w:r w:rsidRPr="00C11945">
        <w:rPr>
          <w:rFonts w:ascii="Times New Roman" w:hAnsi="Times New Roman" w:cs="Times New Roman"/>
          <w:sz w:val="24"/>
          <w:szCs w:val="24"/>
        </w:rPr>
        <w:t xml:space="preserve"> определенную этим соглашением трудовую функцию,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</w:p>
    <w:p w:rsidR="00441B1A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 в двух экземплярах, каждый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из которых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Экземпляр, хранящийся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у работодателя, должен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содержать подпись работника о получении своего экземпляра договора.</w:t>
      </w:r>
    </w:p>
    <w:p w:rsidR="00293B78" w:rsidRPr="00C11945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ТК РФ не допускается заключение между работником и работодателем гражданско-правового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договора, если фактически между ними имеют место трудовые отношения (часть 2 статьи 15 ТК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РФ).</w:t>
      </w:r>
    </w:p>
    <w:p w:rsidR="0025773B" w:rsidRPr="00C11945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2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. Заработная плата выплачивается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 xml:space="preserve">не реже чем каждые полмесяца </w:t>
      </w:r>
      <w:r w:rsidR="00293B78" w:rsidRPr="00C11945">
        <w:rPr>
          <w:rFonts w:ascii="Times New Roman" w:hAnsi="Times New Roman" w:cs="Times New Roman"/>
          <w:sz w:val="24"/>
          <w:szCs w:val="24"/>
        </w:rPr>
        <w:t>в день, установленный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коллективным договором, трудовым договором</w:t>
      </w:r>
      <w:r w:rsid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528A4" w:rsidRPr="00C11945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со дня окончания периода,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="00A528A4" w:rsidRPr="00C11945">
        <w:rPr>
          <w:rFonts w:ascii="Times New Roman" w:hAnsi="Times New Roman" w:cs="Times New Roman"/>
          <w:sz w:val="24"/>
          <w:szCs w:val="24"/>
        </w:rPr>
        <w:t>за который она начислена.</w:t>
      </w:r>
      <w:r w:rsid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заработной платы производится накануне этого дня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="00293B78" w:rsidRPr="00C11945">
        <w:rPr>
          <w:rFonts w:ascii="Times New Roman" w:hAnsi="Times New Roman" w:cs="Times New Roman"/>
          <w:sz w:val="24"/>
          <w:szCs w:val="24"/>
        </w:rPr>
        <w:t>(ст. 136 ТК РФ).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оплаты труда (ст. 133 ТК РФ).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66544" w:rsidRPr="00A66544">
        <w:rPr>
          <w:rFonts w:ascii="Times New Roman" w:hAnsi="Times New Roman" w:cs="Times New Roman"/>
          <w:sz w:val="24"/>
          <w:szCs w:val="24"/>
        </w:rPr>
        <w:t>С 01.</w:t>
      </w:r>
      <w:r w:rsidR="00514978">
        <w:rPr>
          <w:rFonts w:ascii="Times New Roman" w:hAnsi="Times New Roman" w:cs="Times New Roman"/>
          <w:sz w:val="24"/>
          <w:szCs w:val="24"/>
        </w:rPr>
        <w:t>01</w:t>
      </w:r>
      <w:r w:rsidR="00A66544" w:rsidRPr="00A66544">
        <w:rPr>
          <w:rFonts w:ascii="Times New Roman" w:hAnsi="Times New Roman" w:cs="Times New Roman"/>
          <w:sz w:val="24"/>
          <w:szCs w:val="24"/>
        </w:rPr>
        <w:t>.202</w:t>
      </w:r>
      <w:r w:rsidR="0091726E">
        <w:rPr>
          <w:rFonts w:ascii="Times New Roman" w:hAnsi="Times New Roman" w:cs="Times New Roman"/>
          <w:sz w:val="24"/>
          <w:szCs w:val="24"/>
        </w:rPr>
        <w:t>4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года МРОТ в РФ – </w:t>
      </w:r>
      <w:r w:rsidR="00A66544">
        <w:rPr>
          <w:rFonts w:ascii="Times New Roman" w:hAnsi="Times New Roman" w:cs="Times New Roman"/>
          <w:sz w:val="24"/>
          <w:szCs w:val="24"/>
        </w:rPr>
        <w:br/>
      </w:r>
      <w:r w:rsidR="00514978">
        <w:rPr>
          <w:rFonts w:ascii="Times New Roman" w:hAnsi="Times New Roman" w:cs="Times New Roman"/>
          <w:sz w:val="24"/>
          <w:szCs w:val="24"/>
        </w:rPr>
        <w:t>1</w:t>
      </w:r>
      <w:r w:rsidR="0091726E">
        <w:rPr>
          <w:rFonts w:ascii="Times New Roman" w:hAnsi="Times New Roman" w:cs="Times New Roman"/>
          <w:sz w:val="24"/>
          <w:szCs w:val="24"/>
        </w:rPr>
        <w:t>9</w:t>
      </w:r>
      <w:r w:rsidR="00514978">
        <w:rPr>
          <w:rFonts w:ascii="Times New Roman" w:hAnsi="Times New Roman" w:cs="Times New Roman"/>
          <w:sz w:val="24"/>
          <w:szCs w:val="24"/>
        </w:rPr>
        <w:t xml:space="preserve"> 242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,00 рублей с учетом районного коэффициента и </w:t>
      </w:r>
      <w:r w:rsidR="00155479" w:rsidRPr="00155479">
        <w:rPr>
          <w:rFonts w:ascii="Times New Roman" w:hAnsi="Times New Roman" w:cs="Times New Roman"/>
          <w:sz w:val="24"/>
          <w:szCs w:val="24"/>
        </w:rPr>
        <w:t>надбавки за непрерывный стаж работы в районах Крайнего Севера и приравненных к ним местностях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в городе Красноярске установлен на уровне </w:t>
      </w:r>
      <w:r w:rsidR="0091726E">
        <w:rPr>
          <w:rFonts w:ascii="Times New Roman" w:hAnsi="Times New Roman" w:cs="Times New Roman"/>
          <w:sz w:val="24"/>
          <w:szCs w:val="24"/>
        </w:rPr>
        <w:t>30</w:t>
      </w:r>
      <w:r w:rsidR="00514978">
        <w:rPr>
          <w:rFonts w:ascii="Times New Roman" w:hAnsi="Times New Roman" w:cs="Times New Roman"/>
          <w:sz w:val="24"/>
          <w:szCs w:val="24"/>
        </w:rPr>
        <w:t> </w:t>
      </w:r>
      <w:r w:rsidR="0091726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14978">
        <w:rPr>
          <w:rFonts w:ascii="Times New Roman" w:hAnsi="Times New Roman" w:cs="Times New Roman"/>
          <w:sz w:val="24"/>
          <w:szCs w:val="24"/>
        </w:rPr>
        <w:t>87,20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5773B" w:rsidRPr="00C11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78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3. Основные способы защиты работником своих трудовых прав и свобод: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государственный контроль (надзор) за соблюдением трудового законодательства и иных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AD5D13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945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в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Красноярском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крае </w:t>
      </w:r>
      <w:r w:rsidRPr="00C11945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Государственной инспекцией труда в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Красноярском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крае (г.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</w:t>
      </w:r>
      <w:r w:rsidR="00AD5D13" w:rsidRPr="00C119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976" w:rsidRPr="00C119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E83BA1" w:rsidRPr="00C11945">
        <w:rPr>
          <w:rFonts w:ascii="Times New Roman" w:hAnsi="Times New Roman" w:cs="Times New Roman"/>
          <w:sz w:val="24"/>
          <w:szCs w:val="24"/>
        </w:rPr>
        <w:t>Семафо</w:t>
      </w:r>
      <w:r w:rsidR="00C11945">
        <w:rPr>
          <w:rFonts w:ascii="Times New Roman" w:hAnsi="Times New Roman" w:cs="Times New Roman"/>
          <w:sz w:val="24"/>
          <w:szCs w:val="24"/>
        </w:rPr>
        <w:t>р</w:t>
      </w:r>
      <w:r w:rsidR="00E83BA1" w:rsidRPr="00C11945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AD5D13" w:rsidRPr="00C11945">
        <w:rPr>
          <w:rFonts w:ascii="Times New Roman" w:hAnsi="Times New Roman" w:cs="Times New Roman"/>
          <w:sz w:val="24"/>
          <w:szCs w:val="24"/>
        </w:rPr>
        <w:t>, д.</w:t>
      </w:r>
      <w:r w:rsidR="00E83BA1" w:rsidRPr="00C11945">
        <w:rPr>
          <w:rFonts w:ascii="Times New Roman" w:hAnsi="Times New Roman" w:cs="Times New Roman"/>
          <w:sz w:val="24"/>
          <w:szCs w:val="24"/>
        </w:rPr>
        <w:t>433/2</w:t>
      </w:r>
      <w:r w:rsidR="00AD5D13" w:rsidRPr="00C11945">
        <w:rPr>
          <w:rFonts w:ascii="Times New Roman" w:hAnsi="Times New Roman" w:cs="Times New Roman"/>
          <w:sz w:val="24"/>
          <w:szCs w:val="24"/>
        </w:rPr>
        <w:t>, тел.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 8(</w:t>
      </w:r>
      <w:r w:rsidR="00E83BA1" w:rsidRPr="00C11945">
        <w:rPr>
          <w:rFonts w:ascii="Times New Roman" w:hAnsi="Times New Roman" w:cs="Times New Roman"/>
          <w:sz w:val="24"/>
          <w:szCs w:val="24"/>
        </w:rPr>
        <w:t>391</w:t>
      </w:r>
      <w:r w:rsidR="00AD5D13" w:rsidRPr="00C11945">
        <w:rPr>
          <w:rFonts w:ascii="Times New Roman" w:hAnsi="Times New Roman" w:cs="Times New Roman"/>
          <w:sz w:val="24"/>
          <w:szCs w:val="24"/>
        </w:rPr>
        <w:t>)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 22</w:t>
      </w:r>
      <w:r w:rsidR="00E83BA1" w:rsidRPr="00C11945">
        <w:rPr>
          <w:rFonts w:ascii="Times New Roman" w:hAnsi="Times New Roman" w:cs="Times New Roman"/>
          <w:sz w:val="24"/>
          <w:szCs w:val="24"/>
        </w:rPr>
        <w:t>8</w:t>
      </w:r>
      <w:r w:rsidR="00CE24C6" w:rsidRPr="00C11945">
        <w:rPr>
          <w:rFonts w:ascii="Times New Roman" w:hAnsi="Times New Roman" w:cs="Times New Roman"/>
          <w:sz w:val="24"/>
          <w:szCs w:val="24"/>
        </w:rPr>
        <w:t>–</w:t>
      </w:r>
      <w:r w:rsidR="00E83BA1" w:rsidRPr="00C11945">
        <w:rPr>
          <w:rFonts w:ascii="Times New Roman" w:hAnsi="Times New Roman" w:cs="Times New Roman"/>
          <w:sz w:val="24"/>
          <w:szCs w:val="24"/>
        </w:rPr>
        <w:t>87</w:t>
      </w:r>
      <w:r w:rsidR="00CE24C6" w:rsidRPr="00C11945">
        <w:rPr>
          <w:rFonts w:ascii="Times New Roman" w:hAnsi="Times New Roman" w:cs="Times New Roman"/>
          <w:sz w:val="24"/>
          <w:szCs w:val="24"/>
        </w:rPr>
        <w:t>–</w:t>
      </w:r>
      <w:r w:rsidR="00E83BA1" w:rsidRPr="00C11945">
        <w:rPr>
          <w:rFonts w:ascii="Times New Roman" w:hAnsi="Times New Roman" w:cs="Times New Roman"/>
          <w:sz w:val="24"/>
          <w:szCs w:val="24"/>
        </w:rPr>
        <w:t>20</w:t>
      </w:r>
      <w:r w:rsidR="00CE24C6" w:rsidRPr="00C11945">
        <w:rPr>
          <w:rFonts w:ascii="Times New Roman" w:hAnsi="Times New Roman" w:cs="Times New Roman"/>
          <w:sz w:val="24"/>
          <w:szCs w:val="24"/>
        </w:rPr>
        <w:t>)</w:t>
      </w:r>
      <w:r w:rsidR="00AD5D13" w:rsidRPr="00C11945">
        <w:rPr>
          <w:rFonts w:ascii="Times New Roman" w:hAnsi="Times New Roman" w:cs="Times New Roman"/>
          <w:sz w:val="24"/>
          <w:szCs w:val="24"/>
        </w:rPr>
        <w:t>.</w:t>
      </w:r>
    </w:p>
    <w:p w:rsidR="00AD5D13" w:rsidRPr="00C11945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для проведения внеплановой проверки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C1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p w:rsidR="006C491E" w:rsidRPr="00C11945" w:rsidRDefault="00293B78" w:rsidP="00E8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В целях информирования государственных (муниципальных) органов власти </w:t>
      </w:r>
      <w:r w:rsidR="00C11945" w:rsidRP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работодателях, нарушающих нормы трудового зак</w:t>
      </w:r>
      <w:r w:rsidR="00E83BA1" w:rsidRPr="00C11945">
        <w:rPr>
          <w:rFonts w:ascii="Times New Roman" w:hAnsi="Times New Roman" w:cs="Times New Roman"/>
          <w:sz w:val="24"/>
          <w:szCs w:val="24"/>
        </w:rPr>
        <w:t>онодательства, можно обращаться</w:t>
      </w:r>
      <w:r w:rsidR="00237673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по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телефону «горячей линии» </w:t>
      </w:r>
      <w:r w:rsidR="00CE24C6" w:rsidRPr="00C11945">
        <w:rPr>
          <w:rFonts w:ascii="Times New Roman" w:hAnsi="Times New Roman" w:cs="Times New Roman"/>
          <w:sz w:val="24"/>
          <w:szCs w:val="24"/>
        </w:rPr>
        <w:t>8 (</w:t>
      </w:r>
      <w:r w:rsidR="00E83BA1" w:rsidRPr="00C11945">
        <w:rPr>
          <w:rFonts w:ascii="Times New Roman" w:hAnsi="Times New Roman" w:cs="Times New Roman"/>
          <w:sz w:val="24"/>
          <w:szCs w:val="24"/>
        </w:rPr>
        <w:t>391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) </w:t>
      </w:r>
      <w:r w:rsidR="00E83BA1" w:rsidRPr="00C11945">
        <w:rPr>
          <w:rFonts w:ascii="Times New Roman" w:hAnsi="Times New Roman" w:cs="Times New Roman"/>
          <w:sz w:val="24"/>
          <w:szCs w:val="24"/>
        </w:rPr>
        <w:t>226-1</w:t>
      </w:r>
      <w:r w:rsidR="00CA7B93">
        <w:rPr>
          <w:rFonts w:ascii="Times New Roman" w:hAnsi="Times New Roman" w:cs="Times New Roman"/>
          <w:sz w:val="24"/>
          <w:szCs w:val="24"/>
        </w:rPr>
        <w:t>0</w:t>
      </w:r>
      <w:r w:rsidR="00E83BA1" w:rsidRPr="00C11945">
        <w:rPr>
          <w:rFonts w:ascii="Times New Roman" w:hAnsi="Times New Roman" w:cs="Times New Roman"/>
          <w:sz w:val="24"/>
          <w:szCs w:val="24"/>
        </w:rPr>
        <w:t>-</w:t>
      </w:r>
      <w:r w:rsidR="00CA7B93">
        <w:rPr>
          <w:rFonts w:ascii="Times New Roman" w:hAnsi="Times New Roman" w:cs="Times New Roman"/>
          <w:sz w:val="24"/>
          <w:szCs w:val="24"/>
        </w:rPr>
        <w:t>91</w:t>
      </w:r>
      <w:r w:rsidR="00E83BA1" w:rsidRPr="00C11945">
        <w:rPr>
          <w:rFonts w:ascii="Times New Roman" w:hAnsi="Times New Roman" w:cs="Times New Roman"/>
          <w:sz w:val="24"/>
          <w:szCs w:val="24"/>
        </w:rPr>
        <w:t>.</w:t>
      </w:r>
    </w:p>
    <w:sectPr w:rsidR="006C491E" w:rsidRPr="00C11945" w:rsidSect="00C11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09266D"/>
    <w:rsid w:val="00155479"/>
    <w:rsid w:val="00237673"/>
    <w:rsid w:val="0025773B"/>
    <w:rsid w:val="00293B78"/>
    <w:rsid w:val="0030195E"/>
    <w:rsid w:val="003050D4"/>
    <w:rsid w:val="00307849"/>
    <w:rsid w:val="00441B1A"/>
    <w:rsid w:val="004439E7"/>
    <w:rsid w:val="00514978"/>
    <w:rsid w:val="006C491E"/>
    <w:rsid w:val="006E1196"/>
    <w:rsid w:val="00840331"/>
    <w:rsid w:val="008B1D15"/>
    <w:rsid w:val="008E5A42"/>
    <w:rsid w:val="0091726E"/>
    <w:rsid w:val="009B522D"/>
    <w:rsid w:val="00A528A4"/>
    <w:rsid w:val="00A60A38"/>
    <w:rsid w:val="00A66544"/>
    <w:rsid w:val="00AD5D13"/>
    <w:rsid w:val="00C11945"/>
    <w:rsid w:val="00CA7B93"/>
    <w:rsid w:val="00CE24C6"/>
    <w:rsid w:val="00CF3976"/>
    <w:rsid w:val="00E83BA1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F9E5F-B24F-4823-8A0B-F688E573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24D5F-7C23-4C80-9220-025855C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B8DC0-AB6D-41EB-9FC2-6571742F71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Чагава Ксения Эльбрусовна</cp:lastModifiedBy>
  <cp:revision>5</cp:revision>
  <dcterms:created xsi:type="dcterms:W3CDTF">2021-01-11T05:14:00Z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