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168" w:rsidRPr="00C01168" w:rsidRDefault="00C01168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A83BA6" w:rsidRPr="00C01168" w:rsidRDefault="00A83BA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01168">
        <w:rPr>
          <w:rFonts w:ascii="Times New Roman" w:hAnsi="Times New Roman" w:cs="Times New Roman"/>
          <w:sz w:val="26"/>
          <w:szCs w:val="26"/>
        </w:rPr>
        <w:t>АДМИНИСТРАЦИЯ ГОРОДА КРАСНОЯРСКА</w:t>
      </w:r>
    </w:p>
    <w:p w:rsidR="00A83BA6" w:rsidRPr="00C01168" w:rsidRDefault="00A83BA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83BA6" w:rsidRPr="00C01168" w:rsidRDefault="00A83BA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01168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A83BA6" w:rsidRPr="00C01168" w:rsidRDefault="00A83BA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01168">
        <w:rPr>
          <w:rFonts w:ascii="Times New Roman" w:hAnsi="Times New Roman" w:cs="Times New Roman"/>
          <w:sz w:val="26"/>
          <w:szCs w:val="26"/>
        </w:rPr>
        <w:t>от 6 марта 2014 г. N 121</w:t>
      </w:r>
    </w:p>
    <w:p w:rsidR="00A83BA6" w:rsidRPr="00C01168" w:rsidRDefault="00A83BA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C01168" w:rsidRDefault="00A83BA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01168">
        <w:rPr>
          <w:rFonts w:ascii="Times New Roman" w:hAnsi="Times New Roman" w:cs="Times New Roman"/>
          <w:sz w:val="26"/>
          <w:szCs w:val="26"/>
        </w:rPr>
        <w:t xml:space="preserve">ОБ УТВЕРЖДЕНИИ ПОЛОЖЕНИЯ </w:t>
      </w:r>
    </w:p>
    <w:p w:rsidR="00C01168" w:rsidRDefault="00A83BA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01168">
        <w:rPr>
          <w:rFonts w:ascii="Times New Roman" w:hAnsi="Times New Roman" w:cs="Times New Roman"/>
          <w:sz w:val="26"/>
          <w:szCs w:val="26"/>
        </w:rPr>
        <w:t>О ПРОВЕДЕНИИ ГОРОДСКОГО</w:t>
      </w:r>
      <w:r w:rsidR="00C01168">
        <w:rPr>
          <w:rFonts w:ascii="Times New Roman" w:hAnsi="Times New Roman" w:cs="Times New Roman"/>
          <w:sz w:val="26"/>
          <w:szCs w:val="26"/>
        </w:rPr>
        <w:t xml:space="preserve"> </w:t>
      </w:r>
      <w:r w:rsidRPr="00C01168">
        <w:rPr>
          <w:rFonts w:ascii="Times New Roman" w:hAnsi="Times New Roman" w:cs="Times New Roman"/>
          <w:sz w:val="26"/>
          <w:szCs w:val="26"/>
        </w:rPr>
        <w:t xml:space="preserve">СМОТРА-КОНКУРСА </w:t>
      </w:r>
    </w:p>
    <w:p w:rsidR="00A83BA6" w:rsidRPr="00C01168" w:rsidRDefault="00A83BA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01168">
        <w:rPr>
          <w:rFonts w:ascii="Times New Roman" w:hAnsi="Times New Roman" w:cs="Times New Roman"/>
          <w:sz w:val="26"/>
          <w:szCs w:val="26"/>
        </w:rPr>
        <w:t>НА ЛУЧШУЮ ОРГАНИЗАЦИЮ РАБОТЫ В ОБЛАСТИ</w:t>
      </w:r>
    </w:p>
    <w:p w:rsidR="00A83BA6" w:rsidRPr="00C01168" w:rsidRDefault="00A83BA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01168">
        <w:rPr>
          <w:rFonts w:ascii="Times New Roman" w:hAnsi="Times New Roman" w:cs="Times New Roman"/>
          <w:sz w:val="26"/>
          <w:szCs w:val="26"/>
        </w:rPr>
        <w:t>СОЦИАЛЬНОГО ПАРТНЕРСТВА И ОХРАНЫ ТРУДА</w:t>
      </w:r>
    </w:p>
    <w:p w:rsidR="00A83BA6" w:rsidRPr="00C01168" w:rsidRDefault="00A83BA6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210"/>
        <w:gridCol w:w="113"/>
      </w:tblGrid>
      <w:tr w:rsidR="00594D7A" w:rsidRPr="00594D7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3BA6" w:rsidRPr="00594D7A" w:rsidRDefault="00A83B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Список изменяющих документов</w:t>
            </w:r>
          </w:p>
          <w:p w:rsidR="00A83BA6" w:rsidRPr="00594D7A" w:rsidRDefault="00A83B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94D7A">
              <w:rPr>
                <w:rFonts w:ascii="Times New Roman" w:hAnsi="Times New Roman" w:cs="Times New Roman"/>
                <w:sz w:val="26"/>
                <w:szCs w:val="26"/>
              </w:rPr>
              <w:t xml:space="preserve">(в ред. Постановлений администрации г. Красноярска от 30.07.2015 </w:t>
            </w:r>
            <w:hyperlink r:id="rId6">
              <w:r w:rsidRPr="00594D7A">
                <w:rPr>
                  <w:rFonts w:ascii="Times New Roman" w:hAnsi="Times New Roman" w:cs="Times New Roman"/>
                  <w:sz w:val="26"/>
                  <w:szCs w:val="26"/>
                </w:rPr>
                <w:t>N 507</w:t>
              </w:r>
            </w:hyperlink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</w:p>
          <w:p w:rsidR="00A83BA6" w:rsidRPr="00594D7A" w:rsidRDefault="00A83B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 xml:space="preserve">от 02.02.2016 </w:t>
            </w:r>
            <w:hyperlink r:id="rId7">
              <w:r w:rsidRPr="00594D7A">
                <w:rPr>
                  <w:rFonts w:ascii="Times New Roman" w:hAnsi="Times New Roman" w:cs="Times New Roman"/>
                  <w:sz w:val="26"/>
                  <w:szCs w:val="26"/>
                </w:rPr>
                <w:t>N 57</w:t>
              </w:r>
            </w:hyperlink>
            <w:r w:rsidRPr="00594D7A">
              <w:rPr>
                <w:rFonts w:ascii="Times New Roman" w:hAnsi="Times New Roman" w:cs="Times New Roman"/>
                <w:sz w:val="26"/>
                <w:szCs w:val="26"/>
              </w:rPr>
              <w:t xml:space="preserve">, от 28.05.2018 </w:t>
            </w:r>
            <w:hyperlink r:id="rId8">
              <w:r w:rsidRPr="00594D7A">
                <w:rPr>
                  <w:rFonts w:ascii="Times New Roman" w:hAnsi="Times New Roman" w:cs="Times New Roman"/>
                  <w:sz w:val="26"/>
                  <w:szCs w:val="26"/>
                </w:rPr>
                <w:t>N 359</w:t>
              </w:r>
            </w:hyperlink>
            <w:r w:rsidRPr="00594D7A">
              <w:rPr>
                <w:rFonts w:ascii="Times New Roman" w:hAnsi="Times New Roman" w:cs="Times New Roman"/>
                <w:sz w:val="26"/>
                <w:szCs w:val="26"/>
              </w:rPr>
              <w:t xml:space="preserve">, от 12.12.2019 </w:t>
            </w:r>
            <w:hyperlink r:id="rId9">
              <w:r w:rsidRPr="00594D7A">
                <w:rPr>
                  <w:rFonts w:ascii="Times New Roman" w:hAnsi="Times New Roman" w:cs="Times New Roman"/>
                  <w:sz w:val="26"/>
                  <w:szCs w:val="26"/>
                </w:rPr>
                <w:t>N 937</w:t>
              </w:r>
            </w:hyperlink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A83BA6" w:rsidRPr="00594D7A" w:rsidRDefault="00A83B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 xml:space="preserve">от 24.11.2020 </w:t>
            </w:r>
            <w:hyperlink r:id="rId10">
              <w:r w:rsidRPr="00594D7A">
                <w:rPr>
                  <w:rFonts w:ascii="Times New Roman" w:hAnsi="Times New Roman" w:cs="Times New Roman"/>
                  <w:sz w:val="26"/>
                  <w:szCs w:val="26"/>
                </w:rPr>
                <w:t>N 930</w:t>
              </w:r>
            </w:hyperlink>
            <w:r w:rsidRPr="00594D7A">
              <w:rPr>
                <w:rFonts w:ascii="Times New Roman" w:hAnsi="Times New Roman" w:cs="Times New Roman"/>
                <w:sz w:val="26"/>
                <w:szCs w:val="26"/>
              </w:rPr>
              <w:t xml:space="preserve">, от 10.09.2021 </w:t>
            </w:r>
            <w:hyperlink r:id="rId11">
              <w:r w:rsidRPr="00594D7A">
                <w:rPr>
                  <w:rFonts w:ascii="Times New Roman" w:hAnsi="Times New Roman" w:cs="Times New Roman"/>
                  <w:sz w:val="26"/>
                  <w:szCs w:val="26"/>
                </w:rPr>
                <w:t>N 698</w:t>
              </w:r>
            </w:hyperlink>
            <w:r w:rsidRPr="00594D7A">
              <w:rPr>
                <w:rFonts w:ascii="Times New Roman" w:hAnsi="Times New Roman" w:cs="Times New Roman"/>
                <w:sz w:val="26"/>
                <w:szCs w:val="26"/>
              </w:rPr>
              <w:t xml:space="preserve">, от 14.11.2022 </w:t>
            </w:r>
            <w:hyperlink r:id="rId12">
              <w:r w:rsidRPr="00594D7A">
                <w:rPr>
                  <w:rFonts w:ascii="Times New Roman" w:hAnsi="Times New Roman" w:cs="Times New Roman"/>
                  <w:sz w:val="26"/>
                  <w:szCs w:val="26"/>
                </w:rPr>
                <w:t>N 993</w:t>
              </w:r>
            </w:hyperlink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A83BA6" w:rsidRPr="00594D7A" w:rsidRDefault="00A83B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 xml:space="preserve">от 10.11.2023 </w:t>
            </w:r>
            <w:hyperlink r:id="rId13">
              <w:r w:rsidRPr="00594D7A">
                <w:rPr>
                  <w:rFonts w:ascii="Times New Roman" w:hAnsi="Times New Roman" w:cs="Times New Roman"/>
                  <w:sz w:val="26"/>
                  <w:szCs w:val="26"/>
                </w:rPr>
                <w:t>N 841</w:t>
              </w:r>
            </w:hyperlink>
            <w:r w:rsidRPr="00594D7A">
              <w:rPr>
                <w:rFonts w:ascii="Times New Roman" w:hAnsi="Times New Roman" w:cs="Times New Roman"/>
                <w:sz w:val="26"/>
                <w:szCs w:val="26"/>
              </w:rPr>
              <w:t xml:space="preserve">, от 24.09.2024 </w:t>
            </w:r>
            <w:hyperlink r:id="rId14">
              <w:r w:rsidRPr="00594D7A">
                <w:rPr>
                  <w:rFonts w:ascii="Times New Roman" w:hAnsi="Times New Roman" w:cs="Times New Roman"/>
                  <w:sz w:val="26"/>
                  <w:szCs w:val="26"/>
                </w:rPr>
                <w:t>N 902</w:t>
              </w:r>
            </w:hyperlink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83BA6" w:rsidRPr="00594D7A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3BA6" w:rsidRPr="00594D7A" w:rsidRDefault="00A83B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94D7A">
        <w:rPr>
          <w:rFonts w:ascii="Times New Roman" w:hAnsi="Times New Roman" w:cs="Times New Roman"/>
          <w:sz w:val="26"/>
          <w:szCs w:val="26"/>
        </w:rPr>
        <w:t>В целях совершенствования работы по развитию социального партнерства в организациях города, обеспечению безопасных условий</w:t>
      </w:r>
      <w:bookmarkStart w:id="0" w:name="_GoBack"/>
      <w:bookmarkEnd w:id="0"/>
      <w:r w:rsidRPr="00594D7A">
        <w:rPr>
          <w:rFonts w:ascii="Times New Roman" w:hAnsi="Times New Roman" w:cs="Times New Roman"/>
          <w:sz w:val="26"/>
          <w:szCs w:val="26"/>
        </w:rPr>
        <w:t xml:space="preserve"> труда работающих, пропаганды передового опыта в области охраны труда и развития социального партнерства в организациях города Красноярска, руководствуясь Трудовым </w:t>
      </w:r>
      <w:hyperlink r:id="rId15">
        <w:r w:rsidRPr="00594D7A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594D7A">
        <w:rPr>
          <w:rFonts w:ascii="Times New Roman" w:hAnsi="Times New Roman" w:cs="Times New Roman"/>
          <w:sz w:val="26"/>
          <w:szCs w:val="26"/>
        </w:rPr>
        <w:t xml:space="preserve"> Российской Федерации, Законами Красноярского края от 29.06.1999 </w:t>
      </w:r>
      <w:hyperlink r:id="rId16">
        <w:r w:rsidRPr="00594D7A">
          <w:rPr>
            <w:rFonts w:ascii="Times New Roman" w:hAnsi="Times New Roman" w:cs="Times New Roman"/>
            <w:sz w:val="26"/>
            <w:szCs w:val="26"/>
          </w:rPr>
          <w:t>N 7-419</w:t>
        </w:r>
      </w:hyperlink>
      <w:r w:rsidRPr="00594D7A">
        <w:rPr>
          <w:rFonts w:ascii="Times New Roman" w:hAnsi="Times New Roman" w:cs="Times New Roman"/>
          <w:sz w:val="26"/>
          <w:szCs w:val="26"/>
        </w:rPr>
        <w:t xml:space="preserve"> "Об охране труда в Красноярском крае", от 31.03.2011 </w:t>
      </w:r>
      <w:hyperlink r:id="rId17">
        <w:r w:rsidRPr="00594D7A">
          <w:rPr>
            <w:rFonts w:ascii="Times New Roman" w:hAnsi="Times New Roman" w:cs="Times New Roman"/>
            <w:sz w:val="26"/>
            <w:szCs w:val="26"/>
          </w:rPr>
          <w:t>N 12-5724</w:t>
        </w:r>
      </w:hyperlink>
      <w:r w:rsidRPr="00594D7A">
        <w:rPr>
          <w:rFonts w:ascii="Times New Roman" w:hAnsi="Times New Roman" w:cs="Times New Roman"/>
          <w:sz w:val="26"/>
          <w:szCs w:val="26"/>
        </w:rPr>
        <w:t xml:space="preserve"> "О социальном партнерстве", </w:t>
      </w:r>
      <w:hyperlink r:id="rId18">
        <w:r w:rsidRPr="00594D7A">
          <w:rPr>
            <w:rFonts w:ascii="Times New Roman" w:hAnsi="Times New Roman" w:cs="Times New Roman"/>
            <w:sz w:val="26"/>
            <w:szCs w:val="26"/>
          </w:rPr>
          <w:t>ст. ст. 41</w:t>
        </w:r>
      </w:hyperlink>
      <w:r w:rsidRPr="00594D7A">
        <w:rPr>
          <w:rFonts w:ascii="Times New Roman" w:hAnsi="Times New Roman" w:cs="Times New Roman"/>
          <w:sz w:val="26"/>
          <w:szCs w:val="26"/>
        </w:rPr>
        <w:t xml:space="preserve">, </w:t>
      </w:r>
      <w:hyperlink r:id="rId19">
        <w:r w:rsidRPr="00594D7A">
          <w:rPr>
            <w:rFonts w:ascii="Times New Roman" w:hAnsi="Times New Roman" w:cs="Times New Roman"/>
            <w:sz w:val="26"/>
            <w:szCs w:val="26"/>
          </w:rPr>
          <w:t>58</w:t>
        </w:r>
        <w:proofErr w:type="gramEnd"/>
      </w:hyperlink>
      <w:r w:rsidRPr="00594D7A">
        <w:rPr>
          <w:rFonts w:ascii="Times New Roman" w:hAnsi="Times New Roman" w:cs="Times New Roman"/>
          <w:sz w:val="26"/>
          <w:szCs w:val="26"/>
        </w:rPr>
        <w:t xml:space="preserve">, </w:t>
      </w:r>
      <w:hyperlink r:id="rId20">
        <w:r w:rsidRPr="00594D7A">
          <w:rPr>
            <w:rFonts w:ascii="Times New Roman" w:hAnsi="Times New Roman" w:cs="Times New Roman"/>
            <w:sz w:val="26"/>
            <w:szCs w:val="26"/>
          </w:rPr>
          <w:t>59</w:t>
        </w:r>
      </w:hyperlink>
      <w:r w:rsidRPr="00594D7A">
        <w:rPr>
          <w:rFonts w:ascii="Times New Roman" w:hAnsi="Times New Roman" w:cs="Times New Roman"/>
          <w:sz w:val="26"/>
          <w:szCs w:val="26"/>
        </w:rPr>
        <w:t xml:space="preserve"> Устава города Красноярска, постановляю: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w:anchor="P35">
        <w:r w:rsidRPr="00594D7A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594D7A">
        <w:rPr>
          <w:rFonts w:ascii="Times New Roman" w:hAnsi="Times New Roman" w:cs="Times New Roman"/>
          <w:sz w:val="26"/>
          <w:szCs w:val="26"/>
        </w:rPr>
        <w:t xml:space="preserve"> о проведении городского смотра-конкурса на лучшую организацию работы в области социального партнерства и охраны труда согласно приложению.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2. Рекомендовать органам администрации города организовать работу по привлечению подведомственных организаций либо организаций, расположенных на территории района, к участию в смотре-конкурсе на лучшую организацию работы в области социального партнерства и охраны труда.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3. Признать утратившими силу:</w:t>
      </w:r>
    </w:p>
    <w:p w:rsidR="00A83BA6" w:rsidRPr="00594D7A" w:rsidRDefault="00594D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21">
        <w:r w:rsidR="00A83BA6" w:rsidRPr="00594D7A">
          <w:rPr>
            <w:rFonts w:ascii="Times New Roman" w:hAnsi="Times New Roman" w:cs="Times New Roman"/>
            <w:sz w:val="26"/>
            <w:szCs w:val="26"/>
          </w:rPr>
          <w:t>Распоряжение</w:t>
        </w:r>
      </w:hyperlink>
      <w:r w:rsidR="00A83BA6" w:rsidRPr="00594D7A">
        <w:rPr>
          <w:rFonts w:ascii="Times New Roman" w:hAnsi="Times New Roman" w:cs="Times New Roman"/>
          <w:sz w:val="26"/>
          <w:szCs w:val="26"/>
        </w:rPr>
        <w:t xml:space="preserve"> первого заместителя Главы города от 09.04.2009 N 309-ж "О проведении городского смотра-конкурса на лучшую организацию работы в области социального партнерства и охраны труда";</w:t>
      </w:r>
    </w:p>
    <w:p w:rsidR="00A83BA6" w:rsidRPr="00594D7A" w:rsidRDefault="00594D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22">
        <w:r w:rsidR="00A83BA6" w:rsidRPr="00594D7A">
          <w:rPr>
            <w:rFonts w:ascii="Times New Roman" w:hAnsi="Times New Roman" w:cs="Times New Roman"/>
            <w:sz w:val="26"/>
            <w:szCs w:val="26"/>
          </w:rPr>
          <w:t>Распоряжение</w:t>
        </w:r>
      </w:hyperlink>
      <w:r w:rsidR="00A83BA6" w:rsidRPr="00594D7A">
        <w:rPr>
          <w:rFonts w:ascii="Times New Roman" w:hAnsi="Times New Roman" w:cs="Times New Roman"/>
          <w:sz w:val="26"/>
          <w:szCs w:val="26"/>
        </w:rPr>
        <w:t xml:space="preserve"> администрации города от 01.04.2010 N 364-ж "О внесении изменений в Распоряжение от 09.04.2009 N 309-ж".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4. Настоящее Постановление опубликовать в газете "Городские новости" и разместить на официальном сайте администрации города.</w:t>
      </w:r>
    </w:p>
    <w:p w:rsidR="00A83BA6" w:rsidRPr="00594D7A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3BA6" w:rsidRPr="00594D7A" w:rsidRDefault="00A83B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Глава города</w:t>
      </w:r>
    </w:p>
    <w:p w:rsidR="00A83BA6" w:rsidRPr="00594D7A" w:rsidRDefault="00A83B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Э.Ш.АКБУЛАТОВ</w:t>
      </w:r>
    </w:p>
    <w:p w:rsidR="00A83BA6" w:rsidRPr="00594D7A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3BA6" w:rsidRPr="00594D7A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3BA6" w:rsidRPr="00594D7A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3BA6" w:rsidRPr="00594D7A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3BA6" w:rsidRPr="00594D7A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3BA6" w:rsidRPr="00594D7A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3BA6" w:rsidRPr="00594D7A" w:rsidRDefault="00A83BA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A83BA6" w:rsidRPr="00594D7A" w:rsidRDefault="00A83B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A83BA6" w:rsidRPr="00594D7A" w:rsidRDefault="00A83B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администрации города</w:t>
      </w:r>
    </w:p>
    <w:p w:rsidR="00A83BA6" w:rsidRPr="00594D7A" w:rsidRDefault="00A83B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от 6 марта 2014 г. N 121</w:t>
      </w:r>
    </w:p>
    <w:p w:rsidR="00A83BA6" w:rsidRPr="00594D7A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3BA6" w:rsidRPr="00594D7A" w:rsidRDefault="00A83BA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5"/>
      <w:bookmarkEnd w:id="1"/>
      <w:r w:rsidRPr="00594D7A">
        <w:rPr>
          <w:rFonts w:ascii="Times New Roman" w:hAnsi="Times New Roman" w:cs="Times New Roman"/>
          <w:sz w:val="26"/>
          <w:szCs w:val="26"/>
        </w:rPr>
        <w:t>ПОЛОЖЕНИЕ</w:t>
      </w:r>
    </w:p>
    <w:p w:rsidR="00A83BA6" w:rsidRPr="00594D7A" w:rsidRDefault="00A83BA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 xml:space="preserve">О ПРОВЕДЕНИИ ГОРОДСКОГО СМОТРА-КОНКУРСА НА </w:t>
      </w:r>
      <w:proofErr w:type="gramStart"/>
      <w:r w:rsidRPr="00594D7A">
        <w:rPr>
          <w:rFonts w:ascii="Times New Roman" w:hAnsi="Times New Roman" w:cs="Times New Roman"/>
          <w:sz w:val="26"/>
          <w:szCs w:val="26"/>
        </w:rPr>
        <w:t>ЛУЧШУЮ</w:t>
      </w:r>
      <w:proofErr w:type="gramEnd"/>
    </w:p>
    <w:p w:rsidR="00A83BA6" w:rsidRPr="00594D7A" w:rsidRDefault="00A83BA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ОРГАНИЗАЦИЮ РАБОТЫ В ОБЛАСТИ СОЦИАЛЬНОГО ПАРТНЕРСТВА</w:t>
      </w:r>
    </w:p>
    <w:p w:rsidR="00A83BA6" w:rsidRPr="00594D7A" w:rsidRDefault="00A83BA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И ОХРАНЫ ТРУДА</w:t>
      </w:r>
    </w:p>
    <w:p w:rsidR="00A83BA6" w:rsidRPr="00594D7A" w:rsidRDefault="00A83BA6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210"/>
        <w:gridCol w:w="113"/>
      </w:tblGrid>
      <w:tr w:rsidR="00594D7A" w:rsidRPr="00594D7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3BA6" w:rsidRPr="00594D7A" w:rsidRDefault="00A83B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Список изменяющих документов</w:t>
            </w:r>
          </w:p>
          <w:p w:rsidR="00A83BA6" w:rsidRPr="00594D7A" w:rsidRDefault="00A83B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94D7A">
              <w:rPr>
                <w:rFonts w:ascii="Times New Roman" w:hAnsi="Times New Roman" w:cs="Times New Roman"/>
                <w:sz w:val="26"/>
                <w:szCs w:val="26"/>
              </w:rPr>
              <w:t xml:space="preserve">(в ред. Постановлений администрации г. Красноярска от 12.12.2019 </w:t>
            </w:r>
            <w:hyperlink r:id="rId23">
              <w:r w:rsidRPr="00594D7A">
                <w:rPr>
                  <w:rFonts w:ascii="Times New Roman" w:hAnsi="Times New Roman" w:cs="Times New Roman"/>
                  <w:sz w:val="26"/>
                  <w:szCs w:val="26"/>
                </w:rPr>
                <w:t>N 937</w:t>
              </w:r>
            </w:hyperlink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</w:p>
          <w:p w:rsidR="00A83BA6" w:rsidRPr="00594D7A" w:rsidRDefault="00A83B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 xml:space="preserve">от 24.11.2020 </w:t>
            </w:r>
            <w:hyperlink r:id="rId24">
              <w:r w:rsidRPr="00594D7A">
                <w:rPr>
                  <w:rFonts w:ascii="Times New Roman" w:hAnsi="Times New Roman" w:cs="Times New Roman"/>
                  <w:sz w:val="26"/>
                  <w:szCs w:val="26"/>
                </w:rPr>
                <w:t>N 930</w:t>
              </w:r>
            </w:hyperlink>
            <w:r w:rsidRPr="00594D7A">
              <w:rPr>
                <w:rFonts w:ascii="Times New Roman" w:hAnsi="Times New Roman" w:cs="Times New Roman"/>
                <w:sz w:val="26"/>
                <w:szCs w:val="26"/>
              </w:rPr>
              <w:t xml:space="preserve">, от 10.09.2021 </w:t>
            </w:r>
            <w:hyperlink r:id="rId25">
              <w:r w:rsidRPr="00594D7A">
                <w:rPr>
                  <w:rFonts w:ascii="Times New Roman" w:hAnsi="Times New Roman" w:cs="Times New Roman"/>
                  <w:sz w:val="26"/>
                  <w:szCs w:val="26"/>
                </w:rPr>
                <w:t>N 698</w:t>
              </w:r>
            </w:hyperlink>
            <w:r w:rsidRPr="00594D7A">
              <w:rPr>
                <w:rFonts w:ascii="Times New Roman" w:hAnsi="Times New Roman" w:cs="Times New Roman"/>
                <w:sz w:val="26"/>
                <w:szCs w:val="26"/>
              </w:rPr>
              <w:t xml:space="preserve">, от 14.11.2022 </w:t>
            </w:r>
            <w:hyperlink r:id="rId26">
              <w:r w:rsidRPr="00594D7A">
                <w:rPr>
                  <w:rFonts w:ascii="Times New Roman" w:hAnsi="Times New Roman" w:cs="Times New Roman"/>
                  <w:sz w:val="26"/>
                  <w:szCs w:val="26"/>
                </w:rPr>
                <w:t>N 993</w:t>
              </w:r>
            </w:hyperlink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A83BA6" w:rsidRPr="00594D7A" w:rsidRDefault="00A83B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 xml:space="preserve">от 10.11.2023 </w:t>
            </w:r>
            <w:hyperlink r:id="rId27">
              <w:r w:rsidRPr="00594D7A">
                <w:rPr>
                  <w:rFonts w:ascii="Times New Roman" w:hAnsi="Times New Roman" w:cs="Times New Roman"/>
                  <w:sz w:val="26"/>
                  <w:szCs w:val="26"/>
                </w:rPr>
                <w:t>N 841</w:t>
              </w:r>
            </w:hyperlink>
            <w:r w:rsidRPr="00594D7A">
              <w:rPr>
                <w:rFonts w:ascii="Times New Roman" w:hAnsi="Times New Roman" w:cs="Times New Roman"/>
                <w:sz w:val="26"/>
                <w:szCs w:val="26"/>
              </w:rPr>
              <w:t xml:space="preserve">, от 24.09.2024 </w:t>
            </w:r>
            <w:hyperlink r:id="rId28">
              <w:r w:rsidRPr="00594D7A">
                <w:rPr>
                  <w:rFonts w:ascii="Times New Roman" w:hAnsi="Times New Roman" w:cs="Times New Roman"/>
                  <w:sz w:val="26"/>
                  <w:szCs w:val="26"/>
                </w:rPr>
                <w:t>N 902</w:t>
              </w:r>
            </w:hyperlink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83BA6" w:rsidRPr="00594D7A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3BA6" w:rsidRPr="00594D7A" w:rsidRDefault="00A83BA6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I. ЦЕЛИ И ЗАДАЧИ СМОТРА-КОНКУРСА</w:t>
      </w:r>
    </w:p>
    <w:p w:rsidR="00A83BA6" w:rsidRPr="00594D7A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3BA6" w:rsidRPr="00594D7A" w:rsidRDefault="00A83B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1. Положение о проведении городского смотра-конкурса на лучшую организацию работы в области социального партнерства и охраны труда (далее - Положение) устанавливает порядок и условия проведения смотра-конкурса на лучшую организацию работы в области социального партнерства и охраны труда (далее - смотр-конкурс) среди организаций, осуществляющих деятельность на территории города Красноярска.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2. Смотр-конкурс проводится ежегодно в целях привлечения внимания руководителей организаций, осуществляющих деятельность на территории города Красноярска, к решению социально-трудовых вопросов, развитию и совершенствованию системы социального партнерства, улучшению состояния условий и охраны труда, повышению культуры производства на уровне организаций, осуществляющих деятельность на территории города Красноярска.</w:t>
      </w:r>
    </w:p>
    <w:p w:rsidR="00A83BA6" w:rsidRPr="00594D7A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29">
        <w:r w:rsidRPr="00594D7A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594D7A"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10.11.2023 N 841)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3. Задачами смотра-конкурса являются: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выявление организаций, достигших высоких результатов в сфере социальной эффективности и охраны труда, изучение и распространение их опыта работы;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создание безопасных условий труда, снижение производственного травматизма и профессиональной заболеваемости, повышение уровня технологической и производственной дисциплины;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повышение заинтересованности работодателей в проведении работы, направленной на разработку и заключение коллективных договоров;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создание положительного имиджа организации в части развития социального партнерства, регулирования социально-трудовых отношений.</w:t>
      </w:r>
    </w:p>
    <w:p w:rsidR="00A83BA6" w:rsidRPr="00594D7A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3BA6" w:rsidRPr="00594D7A" w:rsidRDefault="00A83BA6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II. ОБЩИЕ ПОЛОЖЕНИЯ</w:t>
      </w:r>
    </w:p>
    <w:p w:rsidR="00A83BA6" w:rsidRPr="00594D7A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3BA6" w:rsidRPr="00594D7A" w:rsidRDefault="00A83B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4. Участниками смотра-конкурса могут быть организации независимо от формы собственности, отраслевой принадлежности и численности работников, осуществляющие свою деятельность на территории города Красноярска (далее - организации).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lastRenderedPageBreak/>
        <w:t>5. Основополагающими принципами проведения смотра-конкурса являются добровольность и бесплатность участия, а также принцип равных условий и возможностей участников.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6. Основные требования к организациям, желающим принять участие в смотре-конкурсе: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вхождение организации в объединение работодателей, или наличие первичной профсоюзной организации, или присоединение к городскому соглашению по регулированию социально-трудовых отношений,</w:t>
      </w:r>
    </w:p>
    <w:p w:rsidR="00A83BA6" w:rsidRPr="00594D7A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30">
        <w:r w:rsidRPr="00594D7A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594D7A"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14.11.2022 N 993)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 xml:space="preserve">организация не находится в стадии ликвидации, не признана банкротом, ее деятельность не приостановлена в порядке, предусмотренном </w:t>
      </w:r>
      <w:hyperlink r:id="rId31">
        <w:r w:rsidRPr="00594D7A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594D7A"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правонарушениях;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организация не имеет задолженности по платежам, включая текущие, в бюджеты всех уровней и государственные внебюджетные фонды на дату, предшествующую дате подачи заявки на участие в конкурсе не более чем на месяц;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организация не имеет неустраненных нарушений трудового законодательства, в том числе просроченной задолженности по заработной плате и другим выплатам работникам;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организация подает достоверные сведения в заявке на участие в конкурсе, а также в полном объеме представляет документы, предусмотренные настоящим Положением.</w:t>
      </w:r>
    </w:p>
    <w:p w:rsidR="00A83BA6" w:rsidRPr="00594D7A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32">
        <w:r w:rsidRPr="00594D7A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594D7A"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24.09.2024 N 902)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7. Организатором городского смотра-конкурса является департамент экономической политики и инвестиционного развития администрации города.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8. Условия и итоги проведения смотра-конкурса размещаются на официальном сайте администрации города в разделе "Город сегодня/Экономика/Трудовые отношения/Смотр-конкурс".</w:t>
      </w:r>
    </w:p>
    <w:p w:rsidR="00A83BA6" w:rsidRPr="00594D7A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 xml:space="preserve">(абзац введен </w:t>
      </w:r>
      <w:hyperlink r:id="rId33">
        <w:r w:rsidRPr="00594D7A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594D7A"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24.09.2024 N 902)</w:t>
      </w:r>
    </w:p>
    <w:p w:rsidR="00A83BA6" w:rsidRPr="00594D7A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3BA6" w:rsidRPr="00594D7A" w:rsidRDefault="00A83BA6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III. ПОРЯДОК И УСЛОВИЯ ПРОВЕДЕНИЯ СМОТРА-КОНКУРСА</w:t>
      </w:r>
    </w:p>
    <w:p w:rsidR="00A83BA6" w:rsidRPr="00594D7A" w:rsidRDefault="00A83BA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83BA6" w:rsidRPr="00594D7A" w:rsidRDefault="00A83BA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594D7A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34">
        <w:r w:rsidRPr="00594D7A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594D7A"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</w:t>
      </w:r>
      <w:proofErr w:type="gramEnd"/>
    </w:p>
    <w:p w:rsidR="00A83BA6" w:rsidRPr="00594D7A" w:rsidRDefault="00A83BA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от 10.11.2023 N 841)</w:t>
      </w:r>
    </w:p>
    <w:p w:rsidR="00A83BA6" w:rsidRPr="00594D7A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3BA6" w:rsidRPr="00594D7A" w:rsidRDefault="00A83B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9. Смотр-конкурс проводится по следующим номинациям: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"Здравоохранение":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категория "Больницы";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категория "Поликлиники";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"Образование":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категория "Учреждения высшего и среднего профессионального образования";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категория "Общеобразовательные учреждения";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категория "Учреждения дошкольного образования";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lastRenderedPageBreak/>
        <w:t>категория "Учреждения дополнительного образования";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"Деятельность в области культуры, спорта, организации досуга и развлечений";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"Социальное обеспечение";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"Добыча полезных ископаемых";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"Промышленность":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категория "Металлургия";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категория "Обрабатывающие производства";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"Строительство и производство строительных материалов";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"Энергетика";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"Деятельность в области информации и связи";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"Жилищно-коммунальное хозяйство";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"Дорожное строительство, ремонт и эксплуатация дорог";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"Транспорт":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категория "Перевозка пассажиров и грузов";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категория "Прочая транспортная деятельность";</w:t>
      </w:r>
    </w:p>
    <w:p w:rsidR="00A83BA6" w:rsidRPr="00594D7A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35">
        <w:r w:rsidRPr="00594D7A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594D7A"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24.09.2024 N 902)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"Деятельность профессиональная, научная и техническая";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"Непроизводственная деятельность".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10. Победители смотра-конкурса определяются среди участников по каждой номинации, категории (при наличии), соответствующей виду их экономической деятельности.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11. Смотр-конкурс проводится по результатам деятельности организаций за предыдущий календарный год. Сведения подаются организациями по состоянию на 31 декабря предыдущего календарного года.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 xml:space="preserve">12. Департамент экономической политики и инвестиционного развития администрации города размещает на официальном сайте администрации города Красноярска Положение, извещение о смотре-конкурсе и порядке его проведения не </w:t>
      </w:r>
      <w:proofErr w:type="gramStart"/>
      <w:r w:rsidRPr="00594D7A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594D7A">
        <w:rPr>
          <w:rFonts w:ascii="Times New Roman" w:hAnsi="Times New Roman" w:cs="Times New Roman"/>
          <w:sz w:val="26"/>
          <w:szCs w:val="26"/>
        </w:rPr>
        <w:t xml:space="preserve"> чем за 30 дней до даты окончания подачи заявок организациями.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 xml:space="preserve">13. После размещения извещения организации до 31 марта текущего года направляют для участия в смотре-конкурсе в департамент экономической политики и инвестиционного развития администрации города: заявку, информационную карту и перечень показателей участника по формам согласно </w:t>
      </w:r>
      <w:hyperlink w:anchor="P153">
        <w:r w:rsidRPr="00594D7A">
          <w:rPr>
            <w:rFonts w:ascii="Times New Roman" w:hAnsi="Times New Roman" w:cs="Times New Roman"/>
            <w:sz w:val="26"/>
            <w:szCs w:val="26"/>
          </w:rPr>
          <w:t>приложениям 1</w:t>
        </w:r>
      </w:hyperlink>
      <w:r w:rsidRPr="00594D7A">
        <w:rPr>
          <w:rFonts w:ascii="Times New Roman" w:hAnsi="Times New Roman" w:cs="Times New Roman"/>
          <w:sz w:val="26"/>
          <w:szCs w:val="26"/>
        </w:rPr>
        <w:t xml:space="preserve">, </w:t>
      </w:r>
      <w:hyperlink w:anchor="P205">
        <w:r w:rsidRPr="00594D7A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Pr="00594D7A">
        <w:rPr>
          <w:rFonts w:ascii="Times New Roman" w:hAnsi="Times New Roman" w:cs="Times New Roman"/>
          <w:sz w:val="26"/>
          <w:szCs w:val="26"/>
        </w:rPr>
        <w:t xml:space="preserve">, </w:t>
      </w:r>
      <w:hyperlink w:anchor="P264">
        <w:r w:rsidRPr="00594D7A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Pr="00594D7A">
        <w:rPr>
          <w:rFonts w:ascii="Times New Roman" w:hAnsi="Times New Roman" w:cs="Times New Roman"/>
          <w:sz w:val="26"/>
          <w:szCs w:val="26"/>
        </w:rPr>
        <w:t xml:space="preserve"> к настоящему Положению соответственно.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94D7A">
        <w:rPr>
          <w:rFonts w:ascii="Times New Roman" w:hAnsi="Times New Roman" w:cs="Times New Roman"/>
          <w:sz w:val="26"/>
          <w:szCs w:val="26"/>
        </w:rPr>
        <w:t>Организации вправе представить дополнительные информационные материалы: публикации в средствах массовой информации, фото-, видеоматериалы, любые иные материалы о результативности реализованных инициатив в сфере социального партнерства и охраны труда (представляются на электронном носителе в форматах:</w:t>
      </w:r>
      <w:proofErr w:type="gramEnd"/>
      <w:r w:rsidRPr="00594D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94D7A">
        <w:rPr>
          <w:rFonts w:ascii="Times New Roman" w:hAnsi="Times New Roman" w:cs="Times New Roman"/>
          <w:sz w:val="26"/>
          <w:szCs w:val="26"/>
        </w:rPr>
        <w:t>Microsoft</w:t>
      </w:r>
      <w:proofErr w:type="spellEnd"/>
      <w:r w:rsidRPr="00594D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4D7A">
        <w:rPr>
          <w:rFonts w:ascii="Times New Roman" w:hAnsi="Times New Roman" w:cs="Times New Roman"/>
          <w:sz w:val="26"/>
          <w:szCs w:val="26"/>
        </w:rPr>
        <w:t>Office</w:t>
      </w:r>
      <w:proofErr w:type="spellEnd"/>
      <w:r w:rsidRPr="00594D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4D7A">
        <w:rPr>
          <w:rFonts w:ascii="Times New Roman" w:hAnsi="Times New Roman" w:cs="Times New Roman"/>
          <w:sz w:val="26"/>
          <w:szCs w:val="26"/>
        </w:rPr>
        <w:t>Word</w:t>
      </w:r>
      <w:proofErr w:type="spellEnd"/>
      <w:r w:rsidRPr="00594D7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94D7A">
        <w:rPr>
          <w:rFonts w:ascii="Times New Roman" w:hAnsi="Times New Roman" w:cs="Times New Roman"/>
          <w:sz w:val="26"/>
          <w:szCs w:val="26"/>
        </w:rPr>
        <w:t>pdf</w:t>
      </w:r>
      <w:proofErr w:type="spellEnd"/>
      <w:r w:rsidRPr="00594D7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94D7A">
        <w:rPr>
          <w:rFonts w:ascii="Times New Roman" w:hAnsi="Times New Roman" w:cs="Times New Roman"/>
          <w:sz w:val="26"/>
          <w:szCs w:val="26"/>
        </w:rPr>
        <w:t>jpg</w:t>
      </w:r>
      <w:proofErr w:type="spellEnd"/>
      <w:r w:rsidRPr="00594D7A">
        <w:rPr>
          <w:rFonts w:ascii="Times New Roman" w:hAnsi="Times New Roman" w:cs="Times New Roman"/>
          <w:sz w:val="26"/>
          <w:szCs w:val="26"/>
        </w:rPr>
        <w:t>).</w:t>
      </w:r>
      <w:proofErr w:type="gramEnd"/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lastRenderedPageBreak/>
        <w:t>Документы, представленные организациями после окончания срока подачи заявки, не рассматриваются.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14. Организации несут ответственность за полноту и достоверность сведений, отраженных в материалах, направляемых для участия в смотре-конкурсе.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Для оценки достоверности представленных материалов (при необходимости) департамент экономической политики и инвестиционного развития администрации города направляет запросы в территориальные федеральные органы исполнительной власти, контрольно-надзорные органы и прочие; уточняет необходимую информацию у участников смотра-конкурса, запрашивает подтверждающие документы. По требованию в течение 5 рабочих дней участники смотра-конкурса обязаны представить в департамент экономической политики и инвестиционного развития администрации города соответствующую информацию, в том числе подтверждающие документы.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В случае выявления факта недостоверных сведений участники смотра-конкурса не допускаются к участию либо снимаются с участия в смотре-конкурсе в ходе его проведения.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15. Для рассмотрения представленных материалов и подведения итогов смотра-конкурса создается рабочая группа по проведению смотра-конкурса (далее - рабочая группа). Состав рабочей группы утверждается решением городской трехсторонней комиссии по регулированию социально-трудовых отношений.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16. Департамент экономической политики и инвестиционного развития администрации города осуществляет сбор и обработку представленных организациями документов, формирует единый реестр участников смотра-конкурса, направляет в срок не позднее 30 апреля подготовленную документацию рабочей группе для рассмотрения и подведения итогов смотра-конкурса.</w:t>
      </w:r>
    </w:p>
    <w:p w:rsidR="00A83BA6" w:rsidRPr="00594D7A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3BA6" w:rsidRPr="00594D7A" w:rsidRDefault="00A83BA6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IV. ИТОГИ ПРОВЕДЕНИЯ СМОТРА-КОНКУРСА</w:t>
      </w:r>
    </w:p>
    <w:p w:rsidR="00A83BA6" w:rsidRPr="00594D7A" w:rsidRDefault="00A83BA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И ПООЩРЕНИЕ ПОБЕДИТЕЛЕЙ</w:t>
      </w:r>
    </w:p>
    <w:p w:rsidR="00A83BA6" w:rsidRPr="00594D7A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3BA6" w:rsidRPr="00594D7A" w:rsidRDefault="00A83B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17. Итоги смотра-конкурса подводятся рабочей группой отдельно по каждой номинации, категории (при наличии) и утверждаются решением городской трехсторонней комиссии по регулированию социально-трудовых отношений.</w:t>
      </w:r>
    </w:p>
    <w:p w:rsidR="00A83BA6" w:rsidRPr="00594D7A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 xml:space="preserve">(в ред. Постановлений администрации г. Красноярска от 10.09.2021 </w:t>
      </w:r>
      <w:hyperlink r:id="rId36">
        <w:r w:rsidRPr="00594D7A">
          <w:rPr>
            <w:rFonts w:ascii="Times New Roman" w:hAnsi="Times New Roman" w:cs="Times New Roman"/>
            <w:sz w:val="26"/>
            <w:szCs w:val="26"/>
          </w:rPr>
          <w:t>N 698</w:t>
        </w:r>
      </w:hyperlink>
      <w:r w:rsidRPr="00594D7A">
        <w:rPr>
          <w:rFonts w:ascii="Times New Roman" w:hAnsi="Times New Roman" w:cs="Times New Roman"/>
          <w:sz w:val="26"/>
          <w:szCs w:val="26"/>
        </w:rPr>
        <w:t xml:space="preserve">, от 14.11.2022 </w:t>
      </w:r>
      <w:hyperlink r:id="rId37">
        <w:r w:rsidRPr="00594D7A">
          <w:rPr>
            <w:rFonts w:ascii="Times New Roman" w:hAnsi="Times New Roman" w:cs="Times New Roman"/>
            <w:sz w:val="26"/>
            <w:szCs w:val="26"/>
          </w:rPr>
          <w:t>N 993</w:t>
        </w:r>
      </w:hyperlink>
      <w:r w:rsidRPr="00594D7A">
        <w:rPr>
          <w:rFonts w:ascii="Times New Roman" w:hAnsi="Times New Roman" w:cs="Times New Roman"/>
          <w:sz w:val="26"/>
          <w:szCs w:val="26"/>
        </w:rPr>
        <w:t>)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 xml:space="preserve">18. Оценка организаций ведется на основе балльной системы в соответствии с </w:t>
      </w:r>
      <w:hyperlink w:anchor="P505">
        <w:r w:rsidRPr="00594D7A">
          <w:rPr>
            <w:rFonts w:ascii="Times New Roman" w:hAnsi="Times New Roman" w:cs="Times New Roman"/>
            <w:sz w:val="26"/>
            <w:szCs w:val="26"/>
          </w:rPr>
          <w:t>критериями</w:t>
        </w:r>
      </w:hyperlink>
      <w:r w:rsidRPr="00594D7A">
        <w:rPr>
          <w:rFonts w:ascii="Times New Roman" w:hAnsi="Times New Roman" w:cs="Times New Roman"/>
          <w:sz w:val="26"/>
          <w:szCs w:val="26"/>
        </w:rPr>
        <w:t>, установленными в приложении 4 к настоящему Положению.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19. Победителями признаются организации, набравшие максимальное количество баллов.</w:t>
      </w:r>
    </w:p>
    <w:p w:rsidR="00A83BA6" w:rsidRPr="00594D7A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38">
        <w:r w:rsidRPr="00594D7A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594D7A"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10.11.2023 N 841)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20. Победители смотра-конкурса определяются по каждой номинации, категории (при наличии) с присвоением первого, второго и третьего мест, но не более двух первых, двух вторых и двух третьих мест.</w:t>
      </w:r>
    </w:p>
    <w:p w:rsidR="00A83BA6" w:rsidRPr="00594D7A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39">
        <w:r w:rsidRPr="00594D7A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594D7A"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24.09.2024 N 902)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 xml:space="preserve">В случае если по итогам сравнительной оценки конкурсных материалов </w:t>
      </w:r>
      <w:proofErr w:type="gramStart"/>
      <w:r w:rsidRPr="00594D7A">
        <w:rPr>
          <w:rFonts w:ascii="Times New Roman" w:hAnsi="Times New Roman" w:cs="Times New Roman"/>
          <w:sz w:val="26"/>
          <w:szCs w:val="26"/>
        </w:rPr>
        <w:t>два и более участников</w:t>
      </w:r>
      <w:proofErr w:type="gramEnd"/>
      <w:r w:rsidRPr="00594D7A">
        <w:rPr>
          <w:rFonts w:ascii="Times New Roman" w:hAnsi="Times New Roman" w:cs="Times New Roman"/>
          <w:sz w:val="26"/>
          <w:szCs w:val="26"/>
        </w:rPr>
        <w:t xml:space="preserve"> набрали равное количество баллов в соответствующей номинации, категории (при наличии), преимущество отдается участнику смотра-конкурса, заявка </w:t>
      </w:r>
      <w:r w:rsidRPr="00594D7A">
        <w:rPr>
          <w:rFonts w:ascii="Times New Roman" w:hAnsi="Times New Roman" w:cs="Times New Roman"/>
          <w:sz w:val="26"/>
          <w:szCs w:val="26"/>
        </w:rPr>
        <w:lastRenderedPageBreak/>
        <w:t>которого поступила по дате и времени ранее других, набравших равное количество баллов.</w:t>
      </w:r>
    </w:p>
    <w:p w:rsidR="00A83BA6" w:rsidRPr="00594D7A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 xml:space="preserve">(п. 20 в ред. </w:t>
      </w:r>
      <w:hyperlink r:id="rId40">
        <w:r w:rsidRPr="00594D7A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594D7A"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14.11.2022 N 993)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21. В случае подачи одной заявки по номинации, категории (при наличии) смотр-конкурс по соответствующей номинации, категории (при наличии) признается не состоявшимся из-за отсутствия соревновательного принципа.</w:t>
      </w:r>
    </w:p>
    <w:p w:rsidR="00A83BA6" w:rsidRPr="00594D7A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 xml:space="preserve">(п. 21 </w:t>
      </w:r>
      <w:proofErr w:type="gramStart"/>
      <w:r w:rsidRPr="00594D7A">
        <w:rPr>
          <w:rFonts w:ascii="Times New Roman" w:hAnsi="Times New Roman" w:cs="Times New Roman"/>
          <w:sz w:val="26"/>
          <w:szCs w:val="26"/>
        </w:rPr>
        <w:t>введен</w:t>
      </w:r>
      <w:proofErr w:type="gramEnd"/>
      <w:r w:rsidRPr="00594D7A">
        <w:rPr>
          <w:rFonts w:ascii="Times New Roman" w:hAnsi="Times New Roman" w:cs="Times New Roman"/>
          <w:sz w:val="26"/>
          <w:szCs w:val="26"/>
        </w:rPr>
        <w:t xml:space="preserve"> </w:t>
      </w:r>
      <w:hyperlink r:id="rId41">
        <w:r w:rsidRPr="00594D7A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594D7A"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14.11.2022 N 993)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22. Итоги смотра-конкурса утверждаются распоряжением администрации города Красноярска, публикуются в газете "Городские новости", размещаются на официальном сайте администрации города.</w:t>
      </w:r>
    </w:p>
    <w:p w:rsidR="00A83BA6" w:rsidRPr="00594D7A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 xml:space="preserve">(п. 22 </w:t>
      </w:r>
      <w:proofErr w:type="gramStart"/>
      <w:r w:rsidRPr="00594D7A">
        <w:rPr>
          <w:rFonts w:ascii="Times New Roman" w:hAnsi="Times New Roman" w:cs="Times New Roman"/>
          <w:sz w:val="26"/>
          <w:szCs w:val="26"/>
        </w:rPr>
        <w:t>введен</w:t>
      </w:r>
      <w:proofErr w:type="gramEnd"/>
      <w:r w:rsidRPr="00594D7A">
        <w:rPr>
          <w:rFonts w:ascii="Times New Roman" w:hAnsi="Times New Roman" w:cs="Times New Roman"/>
          <w:sz w:val="26"/>
          <w:szCs w:val="26"/>
        </w:rPr>
        <w:t xml:space="preserve"> </w:t>
      </w:r>
      <w:hyperlink r:id="rId42">
        <w:r w:rsidRPr="00594D7A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594D7A"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14.11.2022 N 993; в ред. </w:t>
      </w:r>
      <w:hyperlink r:id="rId43">
        <w:r w:rsidRPr="00594D7A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594D7A"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10.11.2023 N 841)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23. Победители смотра-конкурса в торжественной обстановке с участием Главы города награждаются Дипломами Главы города за I, II, III место отдельно по каждой номинации, категории (при наличии), ценными призами.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Стоимость ценного приза определена следующим образом: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за первое место - 6000 рублей;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за второе место - 5000 рублей;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за третье место - 4000 рублей.</w:t>
      </w:r>
    </w:p>
    <w:p w:rsidR="00A83BA6" w:rsidRPr="00594D7A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 xml:space="preserve">(п. 23 в ред. </w:t>
      </w:r>
      <w:hyperlink r:id="rId44">
        <w:r w:rsidRPr="00594D7A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594D7A"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10.11.2023 N 841)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24. Финансирование расходов, связанных с приобретением победителям смотра-конкурса ценных призов, букетов цветов, осуществляется за счет средств бюджета города Красноярска в соответствии со сводной бюджетной росписью и в пределах лимитов бюджетных обязательств.</w:t>
      </w:r>
    </w:p>
    <w:p w:rsidR="00A83BA6" w:rsidRPr="00594D7A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 xml:space="preserve">(п. 24 </w:t>
      </w:r>
      <w:proofErr w:type="gramStart"/>
      <w:r w:rsidRPr="00594D7A">
        <w:rPr>
          <w:rFonts w:ascii="Times New Roman" w:hAnsi="Times New Roman" w:cs="Times New Roman"/>
          <w:sz w:val="26"/>
          <w:szCs w:val="26"/>
        </w:rPr>
        <w:t>введен</w:t>
      </w:r>
      <w:proofErr w:type="gramEnd"/>
      <w:r w:rsidRPr="00594D7A">
        <w:rPr>
          <w:rFonts w:ascii="Times New Roman" w:hAnsi="Times New Roman" w:cs="Times New Roman"/>
          <w:sz w:val="26"/>
          <w:szCs w:val="26"/>
        </w:rPr>
        <w:t xml:space="preserve"> </w:t>
      </w:r>
      <w:hyperlink r:id="rId45">
        <w:r w:rsidRPr="00594D7A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594D7A"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14.11.2022 N 993)</w:t>
      </w:r>
    </w:p>
    <w:p w:rsidR="00A83BA6" w:rsidRPr="00594D7A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3BA6" w:rsidRPr="00594D7A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01168" w:rsidRPr="00594D7A" w:rsidRDefault="00C011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  <w:sectPr w:rsidR="00C01168" w:rsidRPr="00594D7A" w:rsidSect="00C01168">
          <w:pgSz w:w="11906" w:h="16838"/>
          <w:pgMar w:top="567" w:right="851" w:bottom="249" w:left="1559" w:header="709" w:footer="709" w:gutter="0"/>
          <w:cols w:space="708"/>
          <w:docGrid w:linePitch="360"/>
        </w:sectPr>
      </w:pPr>
    </w:p>
    <w:p w:rsidR="00A83BA6" w:rsidRPr="00594D7A" w:rsidRDefault="00A83BA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A83BA6" w:rsidRPr="00594D7A" w:rsidRDefault="00A83B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к Положению</w:t>
      </w:r>
    </w:p>
    <w:p w:rsidR="00A83BA6" w:rsidRPr="00594D7A" w:rsidRDefault="00A83B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 xml:space="preserve">о проведении </w:t>
      </w:r>
      <w:proofErr w:type="gramStart"/>
      <w:r w:rsidRPr="00594D7A">
        <w:rPr>
          <w:rFonts w:ascii="Times New Roman" w:hAnsi="Times New Roman" w:cs="Times New Roman"/>
          <w:sz w:val="26"/>
          <w:szCs w:val="26"/>
        </w:rPr>
        <w:t>городского</w:t>
      </w:r>
      <w:proofErr w:type="gramEnd"/>
    </w:p>
    <w:p w:rsidR="00A83BA6" w:rsidRPr="00594D7A" w:rsidRDefault="00A83B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смотра-конкурса</w:t>
      </w:r>
    </w:p>
    <w:p w:rsidR="00A83BA6" w:rsidRPr="00594D7A" w:rsidRDefault="00A83B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на лучшую организацию работы</w:t>
      </w:r>
    </w:p>
    <w:p w:rsidR="00A83BA6" w:rsidRPr="00594D7A" w:rsidRDefault="00A83B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 xml:space="preserve">в области </w:t>
      </w:r>
      <w:proofErr w:type="gramStart"/>
      <w:r w:rsidRPr="00594D7A">
        <w:rPr>
          <w:rFonts w:ascii="Times New Roman" w:hAnsi="Times New Roman" w:cs="Times New Roman"/>
          <w:sz w:val="26"/>
          <w:szCs w:val="26"/>
        </w:rPr>
        <w:t>социального</w:t>
      </w:r>
      <w:proofErr w:type="gramEnd"/>
    </w:p>
    <w:p w:rsidR="00A83BA6" w:rsidRPr="00594D7A" w:rsidRDefault="00A83B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партнерства и охраны труда</w:t>
      </w:r>
    </w:p>
    <w:p w:rsidR="00A83BA6" w:rsidRPr="00594D7A" w:rsidRDefault="00A83BA6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210"/>
        <w:gridCol w:w="113"/>
      </w:tblGrid>
      <w:tr w:rsidR="00594D7A" w:rsidRPr="00594D7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3BA6" w:rsidRPr="00594D7A" w:rsidRDefault="00A83B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Список изменяющих документов</w:t>
            </w:r>
          </w:p>
          <w:p w:rsidR="00A83BA6" w:rsidRPr="00594D7A" w:rsidRDefault="00A83B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 xml:space="preserve">(в ред. </w:t>
            </w:r>
            <w:hyperlink r:id="rId46">
              <w:r w:rsidRPr="00594D7A">
                <w:rPr>
                  <w:rFonts w:ascii="Times New Roman" w:hAnsi="Times New Roman" w:cs="Times New Roman"/>
                  <w:sz w:val="26"/>
                  <w:szCs w:val="26"/>
                </w:rPr>
                <w:t>Постановления</w:t>
              </w:r>
            </w:hyperlink>
            <w:r w:rsidRPr="00594D7A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г. Красноярска от 12.12.2019 N 937)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83BA6" w:rsidRPr="00594D7A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3BA6" w:rsidRPr="00594D7A" w:rsidRDefault="00A83BA6" w:rsidP="00C01168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2" w:name="P153"/>
      <w:bookmarkEnd w:id="2"/>
      <w:r w:rsidRPr="00594D7A">
        <w:rPr>
          <w:rFonts w:ascii="Times New Roman" w:hAnsi="Times New Roman" w:cs="Times New Roman"/>
          <w:b/>
          <w:sz w:val="26"/>
          <w:szCs w:val="26"/>
        </w:rPr>
        <w:t>ЗАЯВКА</w:t>
      </w:r>
    </w:p>
    <w:p w:rsidR="00C01168" w:rsidRPr="00594D7A" w:rsidRDefault="00A83BA6" w:rsidP="00C01168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4D7A">
        <w:rPr>
          <w:rFonts w:ascii="Times New Roman" w:hAnsi="Times New Roman" w:cs="Times New Roman"/>
          <w:b/>
          <w:sz w:val="26"/>
          <w:szCs w:val="26"/>
        </w:rPr>
        <w:t>на участие в городском смотре-конкурсе на лучшую</w:t>
      </w:r>
      <w:r w:rsidR="00C01168" w:rsidRPr="00594D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94D7A">
        <w:rPr>
          <w:rFonts w:ascii="Times New Roman" w:hAnsi="Times New Roman" w:cs="Times New Roman"/>
          <w:b/>
          <w:sz w:val="26"/>
          <w:szCs w:val="26"/>
        </w:rPr>
        <w:t xml:space="preserve">организацию </w:t>
      </w:r>
    </w:p>
    <w:p w:rsidR="00A83BA6" w:rsidRPr="00594D7A" w:rsidRDefault="00A83BA6" w:rsidP="00C01168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4D7A">
        <w:rPr>
          <w:rFonts w:ascii="Times New Roman" w:hAnsi="Times New Roman" w:cs="Times New Roman"/>
          <w:b/>
          <w:sz w:val="26"/>
          <w:szCs w:val="26"/>
        </w:rPr>
        <w:t>работы в области социального партнерства</w:t>
      </w:r>
      <w:r w:rsidR="00C01168" w:rsidRPr="00594D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94D7A">
        <w:rPr>
          <w:rFonts w:ascii="Times New Roman" w:hAnsi="Times New Roman" w:cs="Times New Roman"/>
          <w:b/>
          <w:sz w:val="26"/>
          <w:szCs w:val="26"/>
        </w:rPr>
        <w:t>и охраны труда</w:t>
      </w:r>
    </w:p>
    <w:p w:rsidR="00A83BA6" w:rsidRPr="00594D7A" w:rsidRDefault="00A83BA6" w:rsidP="00C0116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83BA6" w:rsidRPr="00594D7A" w:rsidRDefault="00A83BA6" w:rsidP="00C0116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</w:p>
    <w:p w:rsidR="00A83BA6" w:rsidRPr="00594D7A" w:rsidRDefault="00A83BA6" w:rsidP="00C0116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(полное наименование организации)</w:t>
      </w:r>
    </w:p>
    <w:p w:rsidR="00C01168" w:rsidRPr="00594D7A" w:rsidRDefault="00C01168" w:rsidP="00C0116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01168" w:rsidRPr="00594D7A" w:rsidRDefault="00C01168" w:rsidP="00C011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4D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заявляет о своем намерении принять участие в городском смотре-конкурсе </w:t>
      </w:r>
      <w:r w:rsidRPr="00594D7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лучшую организацию работы в области социального партнерства и охраны труда по итогам ____ года.</w:t>
      </w:r>
    </w:p>
    <w:p w:rsidR="00C01168" w:rsidRPr="00594D7A" w:rsidRDefault="00C01168" w:rsidP="00C0116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4D7A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Гарантируем, что:</w:t>
      </w:r>
    </w:p>
    <w:p w:rsidR="00C01168" w:rsidRPr="00594D7A" w:rsidRDefault="00C01168" w:rsidP="00C0116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4D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организация не находится в стадии ликвидации, не признана банкротом, </w:t>
      </w:r>
      <w:r w:rsidRPr="00594D7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ее деятельность не приостановлена в порядке, предусмотренном </w:t>
      </w:r>
      <w:hyperlink r:id="rId47" w:history="1">
        <w:r w:rsidRPr="00594D7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Кодексом</w:t>
        </w:r>
      </w:hyperlink>
      <w:r w:rsidRPr="00594D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об административных правонарушениях;</w:t>
      </w:r>
    </w:p>
    <w:p w:rsidR="00C01168" w:rsidRPr="00594D7A" w:rsidRDefault="00C01168" w:rsidP="00C0116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4D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состоянию на "__" _____________ 20__ года организация не имеет задолженности по платежам, включая текущие, в бюджеты всех уровней </w:t>
      </w:r>
      <w:r w:rsidRPr="00594D7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государственные внебюджетные фонды;</w:t>
      </w:r>
    </w:p>
    <w:p w:rsidR="00C01168" w:rsidRPr="00594D7A" w:rsidRDefault="00C01168" w:rsidP="00C0116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4D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организация не имеет неустраненных нарушений трудового законодательства, </w:t>
      </w:r>
      <w:r w:rsidRPr="00594D7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том числе просроченной задолженности по заработной плате и другим выплатам работникам;</w:t>
      </w:r>
    </w:p>
    <w:p w:rsidR="00C01168" w:rsidRPr="00594D7A" w:rsidRDefault="00C01168" w:rsidP="00C0116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4D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Положением о городском смотре-конкурсе </w:t>
      </w:r>
      <w:proofErr w:type="gramStart"/>
      <w:r w:rsidRPr="00594D7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ознакомлены</w:t>
      </w:r>
      <w:proofErr w:type="gramEnd"/>
      <w:r w:rsidRPr="00594D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Полноту </w:t>
      </w:r>
      <w:r w:rsidRPr="00594D7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достоверность сведений, указанных в настоящей заявке и прилагаемых к ней документах, гарантируем.</w:t>
      </w:r>
    </w:p>
    <w:p w:rsidR="00C01168" w:rsidRPr="00594D7A" w:rsidRDefault="00C01168" w:rsidP="00C0116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4D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Уведомлены о том, что участники смотра-конкурса, представившие недостоверные данные, не допускаются к участию в смотре-конкурсе </w:t>
      </w:r>
      <w:r w:rsidRPr="00594D7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или снимаются с участия в смотре-конкурсе в процессе его проведения.</w:t>
      </w:r>
    </w:p>
    <w:p w:rsidR="00C01168" w:rsidRPr="00594D7A" w:rsidRDefault="00C01168" w:rsidP="00C011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1168" w:rsidRPr="00594D7A" w:rsidRDefault="00C01168" w:rsidP="00C0116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4D7A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заявке прилагается информационная карта и перечень показателей участника смотра-конкурса.</w:t>
      </w:r>
    </w:p>
    <w:p w:rsidR="00A83BA6" w:rsidRPr="00594D7A" w:rsidRDefault="00A83B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83BA6" w:rsidRPr="00594D7A" w:rsidRDefault="00A83B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Приложение: на _____ л. в _______ экз.</w:t>
      </w:r>
    </w:p>
    <w:p w:rsidR="00A83BA6" w:rsidRPr="00594D7A" w:rsidRDefault="00A83B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01168" w:rsidRPr="00594D7A" w:rsidRDefault="00C0116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01168" w:rsidRPr="00594D7A" w:rsidRDefault="00C0116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83BA6" w:rsidRPr="00594D7A" w:rsidRDefault="00A83B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Руководитель организации _______________________</w:t>
      </w:r>
    </w:p>
    <w:p w:rsidR="00A83BA6" w:rsidRPr="00594D7A" w:rsidRDefault="00A83B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01168" w:rsidRPr="00594D7A" w:rsidRDefault="00C0116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83BA6" w:rsidRPr="00594D7A" w:rsidRDefault="00A83B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М.П. (при наличии)</w:t>
      </w:r>
    </w:p>
    <w:p w:rsidR="00A83BA6" w:rsidRPr="00594D7A" w:rsidRDefault="00A83B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 xml:space="preserve">"__" __________ </w:t>
      </w:r>
      <w:proofErr w:type="gramStart"/>
      <w:r w:rsidRPr="00594D7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594D7A">
        <w:rPr>
          <w:rFonts w:ascii="Times New Roman" w:hAnsi="Times New Roman" w:cs="Times New Roman"/>
          <w:sz w:val="26"/>
          <w:szCs w:val="26"/>
        </w:rPr>
        <w:t>.</w:t>
      </w:r>
    </w:p>
    <w:p w:rsidR="00C01168" w:rsidRPr="00594D7A" w:rsidRDefault="00C0116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01168" w:rsidRPr="00594D7A" w:rsidRDefault="00C011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  <w:sectPr w:rsidR="00C01168" w:rsidRPr="00594D7A" w:rsidSect="00C01168">
          <w:pgSz w:w="11906" w:h="16838"/>
          <w:pgMar w:top="567" w:right="851" w:bottom="249" w:left="1559" w:header="709" w:footer="709" w:gutter="0"/>
          <w:cols w:space="708"/>
          <w:docGrid w:linePitch="360"/>
        </w:sectPr>
      </w:pPr>
    </w:p>
    <w:p w:rsidR="00A83BA6" w:rsidRPr="00594D7A" w:rsidRDefault="00A83BA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A83BA6" w:rsidRPr="00594D7A" w:rsidRDefault="00A83B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к Положению</w:t>
      </w:r>
    </w:p>
    <w:p w:rsidR="00A83BA6" w:rsidRPr="00594D7A" w:rsidRDefault="00A83B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 xml:space="preserve">о проведении </w:t>
      </w:r>
      <w:proofErr w:type="gramStart"/>
      <w:r w:rsidRPr="00594D7A">
        <w:rPr>
          <w:rFonts w:ascii="Times New Roman" w:hAnsi="Times New Roman" w:cs="Times New Roman"/>
          <w:sz w:val="26"/>
          <w:szCs w:val="26"/>
        </w:rPr>
        <w:t>городского</w:t>
      </w:r>
      <w:proofErr w:type="gramEnd"/>
    </w:p>
    <w:p w:rsidR="00A83BA6" w:rsidRPr="00594D7A" w:rsidRDefault="00A83B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смотра-конкурса</w:t>
      </w:r>
    </w:p>
    <w:p w:rsidR="00A83BA6" w:rsidRPr="00594D7A" w:rsidRDefault="00A83B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на лучшую организацию работы</w:t>
      </w:r>
    </w:p>
    <w:p w:rsidR="00A83BA6" w:rsidRPr="00594D7A" w:rsidRDefault="00A83B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 xml:space="preserve">в области </w:t>
      </w:r>
      <w:proofErr w:type="gramStart"/>
      <w:r w:rsidRPr="00594D7A">
        <w:rPr>
          <w:rFonts w:ascii="Times New Roman" w:hAnsi="Times New Roman" w:cs="Times New Roman"/>
          <w:sz w:val="26"/>
          <w:szCs w:val="26"/>
        </w:rPr>
        <w:t>социального</w:t>
      </w:r>
      <w:proofErr w:type="gramEnd"/>
    </w:p>
    <w:p w:rsidR="00A83BA6" w:rsidRPr="00594D7A" w:rsidRDefault="00A83B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партнерства и охраны труда</w:t>
      </w:r>
    </w:p>
    <w:p w:rsidR="00A83BA6" w:rsidRPr="00594D7A" w:rsidRDefault="00A83BA6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210"/>
        <w:gridCol w:w="113"/>
      </w:tblGrid>
      <w:tr w:rsidR="00594D7A" w:rsidRPr="00594D7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3BA6" w:rsidRPr="00594D7A" w:rsidRDefault="00A83B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Список изменяющих документов</w:t>
            </w:r>
          </w:p>
          <w:p w:rsidR="00A83BA6" w:rsidRPr="00594D7A" w:rsidRDefault="00A83B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94D7A">
              <w:rPr>
                <w:rFonts w:ascii="Times New Roman" w:hAnsi="Times New Roman" w:cs="Times New Roman"/>
                <w:sz w:val="26"/>
                <w:szCs w:val="26"/>
              </w:rPr>
              <w:t xml:space="preserve">(в ред. Постановлений администрации г. Красноярска от 02.02.2016 </w:t>
            </w:r>
            <w:hyperlink r:id="rId48">
              <w:r w:rsidRPr="00594D7A">
                <w:rPr>
                  <w:rFonts w:ascii="Times New Roman" w:hAnsi="Times New Roman" w:cs="Times New Roman"/>
                  <w:sz w:val="26"/>
                  <w:szCs w:val="26"/>
                </w:rPr>
                <w:t>N 57</w:t>
              </w:r>
            </w:hyperlink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</w:p>
          <w:p w:rsidR="00A83BA6" w:rsidRPr="00594D7A" w:rsidRDefault="00A83B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 xml:space="preserve">от 14.11.2022 </w:t>
            </w:r>
            <w:hyperlink r:id="rId49">
              <w:r w:rsidRPr="00594D7A">
                <w:rPr>
                  <w:rFonts w:ascii="Times New Roman" w:hAnsi="Times New Roman" w:cs="Times New Roman"/>
                  <w:sz w:val="26"/>
                  <w:szCs w:val="26"/>
                </w:rPr>
                <w:t>N 993</w:t>
              </w:r>
            </w:hyperlink>
            <w:r w:rsidRPr="00594D7A">
              <w:rPr>
                <w:rFonts w:ascii="Times New Roman" w:hAnsi="Times New Roman" w:cs="Times New Roman"/>
                <w:sz w:val="26"/>
                <w:szCs w:val="26"/>
              </w:rPr>
              <w:t xml:space="preserve">, от 10.11.2023 </w:t>
            </w:r>
            <w:hyperlink r:id="rId50">
              <w:r w:rsidRPr="00594D7A">
                <w:rPr>
                  <w:rFonts w:ascii="Times New Roman" w:hAnsi="Times New Roman" w:cs="Times New Roman"/>
                  <w:sz w:val="26"/>
                  <w:szCs w:val="26"/>
                </w:rPr>
                <w:t>N 841</w:t>
              </w:r>
            </w:hyperlink>
            <w:r w:rsidRPr="00594D7A">
              <w:rPr>
                <w:rFonts w:ascii="Times New Roman" w:hAnsi="Times New Roman" w:cs="Times New Roman"/>
                <w:sz w:val="26"/>
                <w:szCs w:val="26"/>
              </w:rPr>
              <w:t xml:space="preserve">, от 24.09.2024 </w:t>
            </w:r>
            <w:hyperlink r:id="rId51">
              <w:r w:rsidRPr="00594D7A">
                <w:rPr>
                  <w:rFonts w:ascii="Times New Roman" w:hAnsi="Times New Roman" w:cs="Times New Roman"/>
                  <w:sz w:val="26"/>
                  <w:szCs w:val="26"/>
                </w:rPr>
                <w:t>N 902</w:t>
              </w:r>
            </w:hyperlink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83BA6" w:rsidRPr="00594D7A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3BA6" w:rsidRPr="00594D7A" w:rsidRDefault="00A83BA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P205"/>
      <w:bookmarkEnd w:id="3"/>
      <w:r w:rsidRPr="00594D7A">
        <w:rPr>
          <w:rFonts w:ascii="Times New Roman" w:hAnsi="Times New Roman" w:cs="Times New Roman"/>
          <w:sz w:val="26"/>
          <w:szCs w:val="26"/>
        </w:rPr>
        <w:t>ИНФОРМАЦИОННАЯ КАРТА</w:t>
      </w:r>
    </w:p>
    <w:p w:rsidR="00A83BA6" w:rsidRPr="00594D7A" w:rsidRDefault="00A83BA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участника смотра-конкурса на лучшую организацию работы</w:t>
      </w:r>
    </w:p>
    <w:p w:rsidR="00A83BA6" w:rsidRPr="00594D7A" w:rsidRDefault="00A83BA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в области социального партнерства и охраны труда</w:t>
      </w:r>
    </w:p>
    <w:p w:rsidR="00A83BA6" w:rsidRPr="00594D7A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640"/>
        <w:gridCol w:w="2608"/>
      </w:tblGrid>
      <w:tr w:rsidR="00594D7A" w:rsidRPr="00594D7A" w:rsidTr="00A83BA6">
        <w:tc>
          <w:tcPr>
            <w:tcW w:w="510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40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Организация (полное наименование)</w:t>
            </w:r>
          </w:p>
        </w:tc>
        <w:tc>
          <w:tcPr>
            <w:tcW w:w="2608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A83BA6">
        <w:tc>
          <w:tcPr>
            <w:tcW w:w="510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40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Юридический адрес</w:t>
            </w:r>
          </w:p>
        </w:tc>
        <w:tc>
          <w:tcPr>
            <w:tcW w:w="2608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A83BA6">
        <w:tc>
          <w:tcPr>
            <w:tcW w:w="510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40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Фактический адрес</w:t>
            </w:r>
          </w:p>
        </w:tc>
        <w:tc>
          <w:tcPr>
            <w:tcW w:w="2608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A83BA6">
        <w:tc>
          <w:tcPr>
            <w:tcW w:w="510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640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 организации (приемная)/руководителя (e-</w:t>
            </w:r>
            <w:proofErr w:type="spellStart"/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608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A83BA6">
        <w:tc>
          <w:tcPr>
            <w:tcW w:w="510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640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 xml:space="preserve">Основной вид экономической деятельности </w:t>
            </w:r>
            <w:hyperlink r:id="rId52">
              <w:r w:rsidRPr="00594D7A">
                <w:rPr>
                  <w:rFonts w:ascii="Times New Roman" w:hAnsi="Times New Roman" w:cs="Times New Roman"/>
                  <w:sz w:val="26"/>
                  <w:szCs w:val="26"/>
                </w:rPr>
                <w:t>(ОКВЭД)</w:t>
              </w:r>
            </w:hyperlink>
          </w:p>
        </w:tc>
        <w:tc>
          <w:tcPr>
            <w:tcW w:w="2608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A83BA6">
        <w:tc>
          <w:tcPr>
            <w:tcW w:w="510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40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Среднесписочная численность работников за год (чел.)</w:t>
            </w:r>
          </w:p>
        </w:tc>
        <w:tc>
          <w:tcPr>
            <w:tcW w:w="2608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A83BA6">
        <w:tc>
          <w:tcPr>
            <w:tcW w:w="510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640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. членов профсоюза (чел.)</w:t>
            </w:r>
          </w:p>
        </w:tc>
        <w:tc>
          <w:tcPr>
            <w:tcW w:w="2608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A83BA6">
        <w:tc>
          <w:tcPr>
            <w:tcW w:w="510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640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Ф.И.О. (полностью) руководителя организации, телефон, факс</w:t>
            </w:r>
          </w:p>
        </w:tc>
        <w:tc>
          <w:tcPr>
            <w:tcW w:w="2608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A83BA6">
        <w:tc>
          <w:tcPr>
            <w:tcW w:w="510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640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Ф.И.О. (полностью) председателя первичной профсоюзной организации (представителя работников), телефон, факс</w:t>
            </w:r>
          </w:p>
        </w:tc>
        <w:tc>
          <w:tcPr>
            <w:tcW w:w="2608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A83BA6">
        <w:tc>
          <w:tcPr>
            <w:tcW w:w="510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640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Коллективный договор (регистрационный номер, дата, место регистрации, срок действия). В случае регистрации коллективного договора в других территориях предоставляются копии титульного листа и страниц договора, подтверждающих его регистрацию (номер, дату, место, срок действия, подписи сторон).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В случае наличия коллективного договора, согласованного сторонами, но находящегося в стадии регистрации, предоставляется копия подтверждающего документа о принятии решения по его подготовке и заключению или копии страниц коллективного договора, содержащих подписи сторон о согласовании</w:t>
            </w:r>
          </w:p>
        </w:tc>
        <w:tc>
          <w:tcPr>
            <w:tcW w:w="2608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A83BA6">
        <w:tc>
          <w:tcPr>
            <w:tcW w:w="510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640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Вхождение в объединение работодателей (указывается наименование, местонахождение объединения) по приоритетности: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краевые объединения работодателей (РОР "Союз промышленников и предпринимателей Красноярского края", НПР "Союз товаропроизводителей и предпринимателей Красноярского края");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в иные объединения работодателей в пределах Красноярского края (подтверждение вхождения);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в иные объединения работодателей за пределами Красноярского края (подтверждение вхождения)";</w:t>
            </w:r>
          </w:p>
        </w:tc>
        <w:tc>
          <w:tcPr>
            <w:tcW w:w="2608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A83BA6">
        <w:tc>
          <w:tcPr>
            <w:tcW w:w="510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6640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Ответственный за подготовку информационной карты (Ф.И.О. (полностью), должность, телефон)</w:t>
            </w:r>
          </w:p>
        </w:tc>
        <w:tc>
          <w:tcPr>
            <w:tcW w:w="2608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01168" w:rsidRPr="00594D7A" w:rsidRDefault="00C0116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  <w:sectPr w:rsidR="00C01168" w:rsidRPr="00594D7A" w:rsidSect="00C01168">
          <w:pgSz w:w="11906" w:h="16838"/>
          <w:pgMar w:top="567" w:right="851" w:bottom="249" w:left="1559" w:header="709" w:footer="709" w:gutter="0"/>
          <w:cols w:space="708"/>
          <w:docGrid w:linePitch="360"/>
        </w:sectPr>
      </w:pPr>
    </w:p>
    <w:p w:rsidR="00A83BA6" w:rsidRPr="00594D7A" w:rsidRDefault="00A83BA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lastRenderedPageBreak/>
        <w:t>Приложение 3</w:t>
      </w:r>
    </w:p>
    <w:p w:rsidR="00A83BA6" w:rsidRPr="00594D7A" w:rsidRDefault="00A83B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к Положению</w:t>
      </w:r>
    </w:p>
    <w:p w:rsidR="00A83BA6" w:rsidRPr="00594D7A" w:rsidRDefault="00A83B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 xml:space="preserve">о проведении </w:t>
      </w:r>
      <w:proofErr w:type="gramStart"/>
      <w:r w:rsidRPr="00594D7A">
        <w:rPr>
          <w:rFonts w:ascii="Times New Roman" w:hAnsi="Times New Roman" w:cs="Times New Roman"/>
          <w:sz w:val="26"/>
          <w:szCs w:val="26"/>
        </w:rPr>
        <w:t>городского</w:t>
      </w:r>
      <w:proofErr w:type="gramEnd"/>
    </w:p>
    <w:p w:rsidR="00A83BA6" w:rsidRPr="00594D7A" w:rsidRDefault="00A83B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смотра-конкурса</w:t>
      </w:r>
    </w:p>
    <w:p w:rsidR="00A83BA6" w:rsidRPr="00594D7A" w:rsidRDefault="00A83B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на лучшую организацию работы</w:t>
      </w:r>
    </w:p>
    <w:p w:rsidR="00A83BA6" w:rsidRPr="00594D7A" w:rsidRDefault="00A83B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 xml:space="preserve">в области </w:t>
      </w:r>
      <w:proofErr w:type="gramStart"/>
      <w:r w:rsidRPr="00594D7A">
        <w:rPr>
          <w:rFonts w:ascii="Times New Roman" w:hAnsi="Times New Roman" w:cs="Times New Roman"/>
          <w:sz w:val="26"/>
          <w:szCs w:val="26"/>
        </w:rPr>
        <w:t>социального</w:t>
      </w:r>
      <w:proofErr w:type="gramEnd"/>
    </w:p>
    <w:p w:rsidR="00A83BA6" w:rsidRPr="00594D7A" w:rsidRDefault="00A83B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партнерства и охраны труда</w:t>
      </w:r>
    </w:p>
    <w:p w:rsidR="00A83BA6" w:rsidRPr="00594D7A" w:rsidRDefault="00A83BA6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210"/>
        <w:gridCol w:w="113"/>
      </w:tblGrid>
      <w:tr w:rsidR="00594D7A" w:rsidRPr="00594D7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3BA6" w:rsidRPr="00594D7A" w:rsidRDefault="00A83B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Список изменяющих документов</w:t>
            </w:r>
          </w:p>
          <w:p w:rsidR="00A83BA6" w:rsidRPr="00594D7A" w:rsidRDefault="00A83B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 xml:space="preserve">(в ред. </w:t>
            </w:r>
            <w:hyperlink r:id="rId53">
              <w:r w:rsidRPr="00594D7A">
                <w:rPr>
                  <w:rFonts w:ascii="Times New Roman" w:hAnsi="Times New Roman" w:cs="Times New Roman"/>
                  <w:sz w:val="26"/>
                  <w:szCs w:val="26"/>
                </w:rPr>
                <w:t>Постановления</w:t>
              </w:r>
            </w:hyperlink>
            <w:r w:rsidRPr="00594D7A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г. Красноярска от 24.09.2024 N 902)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83BA6" w:rsidRPr="00594D7A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3BA6" w:rsidRPr="00594D7A" w:rsidRDefault="00A83BA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4" w:name="P264"/>
      <w:bookmarkEnd w:id="4"/>
      <w:r w:rsidRPr="00594D7A">
        <w:rPr>
          <w:rFonts w:ascii="Times New Roman" w:hAnsi="Times New Roman" w:cs="Times New Roman"/>
          <w:b/>
          <w:sz w:val="26"/>
          <w:szCs w:val="26"/>
        </w:rPr>
        <w:t>ПЕРЕЧЕНЬ ПОКАЗАТЕЛЕЙ</w:t>
      </w:r>
    </w:p>
    <w:p w:rsidR="00A83BA6" w:rsidRPr="00594D7A" w:rsidRDefault="00A83BA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4D7A">
        <w:rPr>
          <w:rFonts w:ascii="Times New Roman" w:hAnsi="Times New Roman" w:cs="Times New Roman"/>
          <w:b/>
          <w:sz w:val="26"/>
          <w:szCs w:val="26"/>
        </w:rPr>
        <w:t>участника смотра-конкурса на лучшую организацию работы</w:t>
      </w:r>
    </w:p>
    <w:p w:rsidR="00A83BA6" w:rsidRPr="00594D7A" w:rsidRDefault="00A83BA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b/>
          <w:sz w:val="26"/>
          <w:szCs w:val="26"/>
        </w:rPr>
        <w:t>в области социального партнерства и охраны труда</w:t>
      </w:r>
    </w:p>
    <w:p w:rsidR="00A83BA6" w:rsidRPr="00594D7A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5897"/>
        <w:gridCol w:w="1701"/>
        <w:gridCol w:w="1531"/>
      </w:tblGrid>
      <w:tr w:rsidR="00594D7A" w:rsidRPr="00594D7A" w:rsidTr="003B0E51">
        <w:tc>
          <w:tcPr>
            <w:tcW w:w="544" w:type="dxa"/>
          </w:tcPr>
          <w:p w:rsidR="00A83BA6" w:rsidRPr="00594D7A" w:rsidRDefault="00A83B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897" w:type="dxa"/>
          </w:tcPr>
          <w:p w:rsidR="00A83BA6" w:rsidRPr="00594D7A" w:rsidRDefault="00A83B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1701" w:type="dxa"/>
          </w:tcPr>
          <w:p w:rsidR="00A83BA6" w:rsidRPr="00594D7A" w:rsidRDefault="00A83B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Предыдущий год</w:t>
            </w:r>
          </w:p>
        </w:tc>
        <w:tc>
          <w:tcPr>
            <w:tcW w:w="1531" w:type="dxa"/>
          </w:tcPr>
          <w:p w:rsidR="00A83BA6" w:rsidRPr="00594D7A" w:rsidRDefault="00A83B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Отчетный год</w:t>
            </w:r>
          </w:p>
        </w:tc>
      </w:tr>
      <w:tr w:rsidR="00594D7A" w:rsidRPr="00594D7A" w:rsidTr="003B0E51">
        <w:tc>
          <w:tcPr>
            <w:tcW w:w="544" w:type="dxa"/>
          </w:tcPr>
          <w:p w:rsidR="00A83BA6" w:rsidRPr="00594D7A" w:rsidRDefault="00A83B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97" w:type="dxa"/>
          </w:tcPr>
          <w:p w:rsidR="00A83BA6" w:rsidRPr="00594D7A" w:rsidRDefault="00A83B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A83BA6" w:rsidRPr="00594D7A" w:rsidRDefault="00A83B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31" w:type="dxa"/>
          </w:tcPr>
          <w:p w:rsidR="00A83BA6" w:rsidRPr="00594D7A" w:rsidRDefault="00A83B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94D7A" w:rsidRPr="00594D7A" w:rsidTr="003B0E51">
        <w:tc>
          <w:tcPr>
            <w:tcW w:w="9673" w:type="dxa"/>
            <w:gridSpan w:val="4"/>
          </w:tcPr>
          <w:p w:rsidR="00A83BA6" w:rsidRPr="00594D7A" w:rsidRDefault="00A83BA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Социальное партнерство</w:t>
            </w:r>
          </w:p>
        </w:tc>
      </w:tr>
      <w:tr w:rsidR="00594D7A" w:rsidRPr="00594D7A" w:rsidTr="003B0E51">
        <w:tc>
          <w:tcPr>
            <w:tcW w:w="5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97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Среднесписочная численность работников (чел.)</w:t>
            </w:r>
          </w:p>
        </w:tc>
        <w:tc>
          <w:tcPr>
            <w:tcW w:w="170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3B0E51">
        <w:tc>
          <w:tcPr>
            <w:tcW w:w="5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97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Среднемесячная начисленная заработная плата работников списочного состава (тыс. рублей)</w:t>
            </w:r>
          </w:p>
        </w:tc>
        <w:tc>
          <w:tcPr>
            <w:tcW w:w="170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3B0E51">
        <w:tc>
          <w:tcPr>
            <w:tcW w:w="5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897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Доля работников, получающих заработную плату</w:t>
            </w:r>
            <w:proofErr w:type="gramStart"/>
            <w:r w:rsidRPr="00594D7A">
              <w:rPr>
                <w:rFonts w:ascii="Times New Roman" w:hAnsi="Times New Roman" w:cs="Times New Roman"/>
                <w:sz w:val="26"/>
                <w:szCs w:val="26"/>
              </w:rPr>
              <w:t xml:space="preserve"> (%):</w:t>
            </w:r>
            <w:proofErr w:type="gramEnd"/>
          </w:p>
        </w:tc>
        <w:tc>
          <w:tcPr>
            <w:tcW w:w="170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3B0E51">
        <w:tc>
          <w:tcPr>
            <w:tcW w:w="5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5897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 xml:space="preserve">на уровне МРОТ (с учетом начисления районного коэффициента и северной надбавки, </w:t>
            </w:r>
            <w:proofErr w:type="gramStart"/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действующих</w:t>
            </w:r>
            <w:proofErr w:type="gramEnd"/>
            <w:r w:rsidRPr="00594D7A">
              <w:rPr>
                <w:rFonts w:ascii="Times New Roman" w:hAnsi="Times New Roman" w:cs="Times New Roman"/>
                <w:sz w:val="26"/>
                <w:szCs w:val="26"/>
              </w:rPr>
              <w:t xml:space="preserve"> на территории города Красноярска)</w:t>
            </w:r>
          </w:p>
        </w:tc>
        <w:tc>
          <w:tcPr>
            <w:tcW w:w="170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3B0E51">
        <w:tc>
          <w:tcPr>
            <w:tcW w:w="5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5897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выше уровня МРОТ</w:t>
            </w:r>
          </w:p>
        </w:tc>
        <w:tc>
          <w:tcPr>
            <w:tcW w:w="170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3B0E51">
        <w:tc>
          <w:tcPr>
            <w:tcW w:w="5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97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Затраты на оздоровление работников (оплата путевок, проезда к месту лечения и т.д.) в расчете на одного оздоровленного работника (тыс. рублей)</w:t>
            </w:r>
          </w:p>
        </w:tc>
        <w:tc>
          <w:tcPr>
            <w:tcW w:w="170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3B0E51">
        <w:tc>
          <w:tcPr>
            <w:tcW w:w="5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" w:name="P301"/>
            <w:bookmarkEnd w:id="5"/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897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Затраты на улучшение жилищных условий работающих в расчете на одного работающего (тыс. рублей)</w:t>
            </w:r>
          </w:p>
        </w:tc>
        <w:tc>
          <w:tcPr>
            <w:tcW w:w="170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3B0E51">
        <w:tc>
          <w:tcPr>
            <w:tcW w:w="5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6" w:name="P305"/>
            <w:bookmarkEnd w:id="6"/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897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Затраты на спортивно-оздоровительные и культурно-массовые мероприятия в расчете на одного работающего (тыс. рублей)</w:t>
            </w:r>
          </w:p>
        </w:tc>
        <w:tc>
          <w:tcPr>
            <w:tcW w:w="170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3B0E51">
        <w:tc>
          <w:tcPr>
            <w:tcW w:w="5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897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Количество работников, уволенных в связи с сокращением штатной численности (чел.)</w:t>
            </w:r>
          </w:p>
        </w:tc>
        <w:tc>
          <w:tcPr>
            <w:tcW w:w="170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3B0E51">
        <w:tc>
          <w:tcPr>
            <w:tcW w:w="5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897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Количество дополнительно введенных рабочих мест</w:t>
            </w:r>
          </w:p>
        </w:tc>
        <w:tc>
          <w:tcPr>
            <w:tcW w:w="170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3B0E51">
        <w:tc>
          <w:tcPr>
            <w:tcW w:w="5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7" w:name="P317"/>
            <w:bookmarkEnd w:id="7"/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897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 xml:space="preserve">Затраты на переподготовку и повышение </w:t>
            </w:r>
            <w:r w:rsidRPr="00594D7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квалификации кадров в расчете на одного работающего (тыс. рублей)</w:t>
            </w:r>
          </w:p>
        </w:tc>
        <w:tc>
          <w:tcPr>
            <w:tcW w:w="170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3B0E51">
        <w:tc>
          <w:tcPr>
            <w:tcW w:w="5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8" w:name="P321"/>
            <w:bookmarkEnd w:id="8"/>
            <w:r w:rsidRPr="00594D7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5897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Выплаты социального характера сверх начисленной заработной платы (материальная помощь, другие дополнительные выплаты) в расчете на одного работающего (тыс. рублей)</w:t>
            </w:r>
          </w:p>
        </w:tc>
        <w:tc>
          <w:tcPr>
            <w:tcW w:w="170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3B0E51">
        <w:tc>
          <w:tcPr>
            <w:tcW w:w="5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897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Затраты на поощрение победителей производственных и профессиональных конкурсов в расчете на одного победителя (тыс. рублей)</w:t>
            </w:r>
          </w:p>
        </w:tc>
        <w:tc>
          <w:tcPr>
            <w:tcW w:w="170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3B0E51">
        <w:tc>
          <w:tcPr>
            <w:tcW w:w="5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897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Заполнение квоты на трудоустройство инвалидов трудоспособного возраста в организации со среднесписочной численностью более 35 человек (заполнение/заполнение выше установленной квоты/незаполнение)</w:t>
            </w:r>
          </w:p>
        </w:tc>
        <w:tc>
          <w:tcPr>
            <w:tcW w:w="170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3B0E51">
        <w:tc>
          <w:tcPr>
            <w:tcW w:w="5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897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Трудоустройство инвалидов в организации со среднесписочной численностью менее 35 человек (да/нет)</w:t>
            </w:r>
          </w:p>
        </w:tc>
        <w:tc>
          <w:tcPr>
            <w:tcW w:w="170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3B0E51">
        <w:tc>
          <w:tcPr>
            <w:tcW w:w="5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897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Профессиональное обучение и дополнительное профессиональное образование граждан предпенсионного возраста (да/нет)</w:t>
            </w:r>
          </w:p>
        </w:tc>
        <w:tc>
          <w:tcPr>
            <w:tcW w:w="170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3B0E51">
        <w:tc>
          <w:tcPr>
            <w:tcW w:w="5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897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Проведение профориентационной работы среди обучающихся общеобразовательных организаций с целью повышения их мотивации к трудовой деятельности по профессиям и специальностям, востребованным на рынке труда (да/нет)</w:t>
            </w:r>
          </w:p>
        </w:tc>
        <w:tc>
          <w:tcPr>
            <w:tcW w:w="170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3B0E51">
        <w:tc>
          <w:tcPr>
            <w:tcW w:w="5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897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Количество коллективных трудовых споров (шт.)</w:t>
            </w:r>
          </w:p>
        </w:tc>
        <w:tc>
          <w:tcPr>
            <w:tcW w:w="170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3B0E51">
        <w:tc>
          <w:tcPr>
            <w:tcW w:w="5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897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Реализация социальных программ, способствующих формированию человеческих ресурсов организации, в том числе:</w:t>
            </w:r>
          </w:p>
        </w:tc>
        <w:tc>
          <w:tcPr>
            <w:tcW w:w="170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3B0E51">
        <w:tc>
          <w:tcPr>
            <w:tcW w:w="5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17.1</w:t>
            </w:r>
          </w:p>
        </w:tc>
        <w:tc>
          <w:tcPr>
            <w:tcW w:w="5897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добровольное страхование жизни и здоровья (обеспечение полисами ДМС) (да/нет)</w:t>
            </w:r>
          </w:p>
        </w:tc>
        <w:tc>
          <w:tcPr>
            <w:tcW w:w="170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3B0E51">
        <w:tc>
          <w:tcPr>
            <w:tcW w:w="5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17.2</w:t>
            </w:r>
          </w:p>
        </w:tc>
        <w:tc>
          <w:tcPr>
            <w:tcW w:w="5897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предоставление займов на льготных условиях (да/нет)</w:t>
            </w:r>
          </w:p>
        </w:tc>
        <w:tc>
          <w:tcPr>
            <w:tcW w:w="170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3B0E51">
        <w:tc>
          <w:tcPr>
            <w:tcW w:w="5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17.3</w:t>
            </w:r>
          </w:p>
        </w:tc>
        <w:tc>
          <w:tcPr>
            <w:tcW w:w="5897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иные программы, направленные на развитие человеческих ресурсов организации, не более 5 программ (краткое описание)</w:t>
            </w:r>
          </w:p>
        </w:tc>
        <w:tc>
          <w:tcPr>
            <w:tcW w:w="170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3B0E51">
        <w:tc>
          <w:tcPr>
            <w:tcW w:w="5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897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Формирование кадрового резерва (да/нет)</w:t>
            </w:r>
          </w:p>
        </w:tc>
        <w:tc>
          <w:tcPr>
            <w:tcW w:w="170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3B0E51">
        <w:tc>
          <w:tcPr>
            <w:tcW w:w="5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897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Мероприятия по закреплению в организации молодых специалистов, в том числе выпускников образовательных учреждений высшего профессионального образования, избравших работу по профильной профессии, в том числе:</w:t>
            </w:r>
          </w:p>
        </w:tc>
        <w:tc>
          <w:tcPr>
            <w:tcW w:w="170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3B0E51">
        <w:tc>
          <w:tcPr>
            <w:tcW w:w="5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19.1</w:t>
            </w:r>
          </w:p>
        </w:tc>
        <w:tc>
          <w:tcPr>
            <w:tcW w:w="5897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программа адаптации молодых специалистов в коллективе (да/нет)</w:t>
            </w:r>
          </w:p>
        </w:tc>
        <w:tc>
          <w:tcPr>
            <w:tcW w:w="170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3B0E51">
        <w:tc>
          <w:tcPr>
            <w:tcW w:w="5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19.2</w:t>
            </w:r>
          </w:p>
        </w:tc>
        <w:tc>
          <w:tcPr>
            <w:tcW w:w="5897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единовременное пособие при трудоустройстве (да/нет)</w:t>
            </w:r>
          </w:p>
        </w:tc>
        <w:tc>
          <w:tcPr>
            <w:tcW w:w="170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3B0E51">
        <w:tc>
          <w:tcPr>
            <w:tcW w:w="5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19.3</w:t>
            </w:r>
          </w:p>
        </w:tc>
        <w:tc>
          <w:tcPr>
            <w:tcW w:w="5897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предоставление жилья по месту работы (да/нет)</w:t>
            </w:r>
          </w:p>
        </w:tc>
        <w:tc>
          <w:tcPr>
            <w:tcW w:w="170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3B0E51">
        <w:tc>
          <w:tcPr>
            <w:tcW w:w="5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897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Организация наставничества и иные мероприятия по распространению передового опыта, в том числе:</w:t>
            </w:r>
          </w:p>
        </w:tc>
        <w:tc>
          <w:tcPr>
            <w:tcW w:w="170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3B0E51">
        <w:tc>
          <w:tcPr>
            <w:tcW w:w="5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20.1</w:t>
            </w:r>
          </w:p>
        </w:tc>
        <w:tc>
          <w:tcPr>
            <w:tcW w:w="5897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организация наставничества (да/нет)</w:t>
            </w:r>
          </w:p>
        </w:tc>
        <w:tc>
          <w:tcPr>
            <w:tcW w:w="170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3B0E51">
        <w:tc>
          <w:tcPr>
            <w:tcW w:w="5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20.2</w:t>
            </w:r>
          </w:p>
        </w:tc>
        <w:tc>
          <w:tcPr>
            <w:tcW w:w="5897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надбавки за наставничество (да/нет)</w:t>
            </w:r>
          </w:p>
        </w:tc>
        <w:tc>
          <w:tcPr>
            <w:tcW w:w="170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3B0E51">
        <w:tc>
          <w:tcPr>
            <w:tcW w:w="5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20.3</w:t>
            </w:r>
          </w:p>
        </w:tc>
        <w:tc>
          <w:tcPr>
            <w:tcW w:w="5897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 по распространению передового опыта (краткое описание)</w:t>
            </w:r>
          </w:p>
        </w:tc>
        <w:tc>
          <w:tcPr>
            <w:tcW w:w="170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3B0E51">
        <w:tc>
          <w:tcPr>
            <w:tcW w:w="5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897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Организация производственной практики для учащихся (да/нет)</w:t>
            </w:r>
          </w:p>
        </w:tc>
        <w:tc>
          <w:tcPr>
            <w:tcW w:w="170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3B0E51">
        <w:tc>
          <w:tcPr>
            <w:tcW w:w="5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897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Наличие социальных гарантий работникам с семейными обязанностями (дополнительные выплаты женщинам (родителям), находящимся в отпуске по уходу за ребенком, оказание материальной помощи работникам при подготовке детей к школе, оказание материальной помощи семьям на обустройство быта, обеспечение детей работников подарками к праздникам и т.д.) (да/нет)</w:t>
            </w:r>
          </w:p>
        </w:tc>
        <w:tc>
          <w:tcPr>
            <w:tcW w:w="170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3B0E51">
        <w:tc>
          <w:tcPr>
            <w:tcW w:w="5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897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условий для регулярных занятий физической культурой и массовым спортом: организация занятий физкультурой на рабочем месте, наличие в организации собственного спортивного зала либо его аренда, приобретение для работников абонементов на посещение спортивного клуба, </w:t>
            </w:r>
            <w:proofErr w:type="gramStart"/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фитнес-центра</w:t>
            </w:r>
            <w:proofErr w:type="gramEnd"/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, бассейна и другое (да/нет)</w:t>
            </w:r>
          </w:p>
        </w:tc>
        <w:tc>
          <w:tcPr>
            <w:tcW w:w="170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3B0E51">
        <w:tc>
          <w:tcPr>
            <w:tcW w:w="9673" w:type="dxa"/>
            <w:gridSpan w:val="4"/>
          </w:tcPr>
          <w:p w:rsidR="00A83BA6" w:rsidRPr="00594D7A" w:rsidRDefault="00A83BA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Охрана труда</w:t>
            </w:r>
          </w:p>
        </w:tc>
      </w:tr>
      <w:tr w:rsidR="00594D7A" w:rsidRPr="00594D7A" w:rsidTr="003B0E51">
        <w:tc>
          <w:tcPr>
            <w:tcW w:w="5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897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Наличие в организации службы (специалиста) по охране труда или договора на оказание услуг по охране труда (да/нет)</w:t>
            </w:r>
          </w:p>
        </w:tc>
        <w:tc>
          <w:tcPr>
            <w:tcW w:w="170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3B0E51">
        <w:tc>
          <w:tcPr>
            <w:tcW w:w="5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897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Количество пострадавших в результате несчастных случаев на производстве (чел.)</w:t>
            </w:r>
          </w:p>
        </w:tc>
        <w:tc>
          <w:tcPr>
            <w:tcW w:w="170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3B0E51">
        <w:tc>
          <w:tcPr>
            <w:tcW w:w="5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897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Количество пострадавших со смертельным исходом в результате несчастных случаев на производстве (чел.)</w:t>
            </w:r>
          </w:p>
        </w:tc>
        <w:tc>
          <w:tcPr>
            <w:tcW w:w="170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3B0E51">
        <w:tc>
          <w:tcPr>
            <w:tcW w:w="5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9" w:name="P426"/>
            <w:bookmarkEnd w:id="9"/>
            <w:r w:rsidRPr="00594D7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</w:t>
            </w:r>
          </w:p>
        </w:tc>
        <w:tc>
          <w:tcPr>
            <w:tcW w:w="5897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Количество дней временной нетрудоспособности у пострадавших от несчастных случаев на производстве в расчете на одного пострадавшего</w:t>
            </w:r>
          </w:p>
        </w:tc>
        <w:tc>
          <w:tcPr>
            <w:tcW w:w="170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3B0E51">
        <w:tc>
          <w:tcPr>
            <w:tcW w:w="5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5897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Затраты на выполнение мероприятий по улучшению условий и охраны труда в расчете на одного работающего (тыс. рублей)</w:t>
            </w:r>
          </w:p>
        </w:tc>
        <w:tc>
          <w:tcPr>
            <w:tcW w:w="170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3B0E51">
        <w:tc>
          <w:tcPr>
            <w:tcW w:w="5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5897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Сумма использованных средств Социального фонда России на финансирование мероприятий по улучшению условий и охраны труда (тыс. рублей)</w:t>
            </w:r>
          </w:p>
        </w:tc>
        <w:tc>
          <w:tcPr>
            <w:tcW w:w="170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3B0E51">
        <w:tc>
          <w:tcPr>
            <w:tcW w:w="5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897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Своевременное проведение мероприятий по специальной оценке условий труда с целью 100% охвата рабочих мест, в том числе по итогам устранения предписаний надзорных органов (да/нет)</w:t>
            </w:r>
          </w:p>
        </w:tc>
        <w:tc>
          <w:tcPr>
            <w:tcW w:w="170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3B0E51">
        <w:tc>
          <w:tcPr>
            <w:tcW w:w="5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5897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Наличие раздела коллективного договора (приложения к нему) по охране труда либо соглашения по охране труда/плана мероприятий по охране труда и пр. (да/нет)</w:t>
            </w:r>
          </w:p>
        </w:tc>
        <w:tc>
          <w:tcPr>
            <w:tcW w:w="170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3B0E51">
        <w:tc>
          <w:tcPr>
            <w:tcW w:w="5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5897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Наличие комплексных программ/планов мероприятий по профилактике производственного травматизма и профессиональной заболеваемости, по организации рационального режима труда и отдыха (да/нет)</w:t>
            </w:r>
          </w:p>
        </w:tc>
        <w:tc>
          <w:tcPr>
            <w:tcW w:w="170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3B0E51">
        <w:tc>
          <w:tcPr>
            <w:tcW w:w="5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5897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Затраты на проведение за счет средств работодателя медицинских осмотров работников (тыс. рублей)</w:t>
            </w:r>
          </w:p>
        </w:tc>
        <w:tc>
          <w:tcPr>
            <w:tcW w:w="170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3B0E51">
        <w:tc>
          <w:tcPr>
            <w:tcW w:w="5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5897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Дополнительное обеспечение работников специальной одеждой, специальной обувью и другими средствами индивидуальной защиты (да/нет)</w:t>
            </w:r>
          </w:p>
        </w:tc>
        <w:tc>
          <w:tcPr>
            <w:tcW w:w="170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3B0E51">
        <w:tc>
          <w:tcPr>
            <w:tcW w:w="5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5897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 xml:space="preserve">Наличие корпоративных программ укрепления здоровья работников </w:t>
            </w:r>
            <w:hyperlink w:anchor="P472">
              <w:r w:rsidRPr="00594D7A">
                <w:rPr>
                  <w:rFonts w:ascii="Times New Roman" w:hAnsi="Times New Roman" w:cs="Times New Roman"/>
                  <w:sz w:val="26"/>
                  <w:szCs w:val="26"/>
                </w:rPr>
                <w:t>&lt;*&gt;</w:t>
              </w:r>
            </w:hyperlink>
            <w:r w:rsidRPr="00594D7A">
              <w:rPr>
                <w:rFonts w:ascii="Times New Roman" w:hAnsi="Times New Roman" w:cs="Times New Roman"/>
                <w:sz w:val="26"/>
                <w:szCs w:val="26"/>
              </w:rPr>
              <w:t xml:space="preserve"> (указать: наименование, номер и дату утвержденного документа, сроки реализации, с предоставлением подтверждения)</w:t>
            </w:r>
          </w:p>
        </w:tc>
        <w:tc>
          <w:tcPr>
            <w:tcW w:w="170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3B0E51">
        <w:tc>
          <w:tcPr>
            <w:tcW w:w="5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5897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Трудоустройство осужденных, отбывающих наказание в виде исправительных работ (чел.)</w:t>
            </w:r>
          </w:p>
        </w:tc>
        <w:tc>
          <w:tcPr>
            <w:tcW w:w="170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594D7A" w:rsidTr="003B0E51">
        <w:tc>
          <w:tcPr>
            <w:tcW w:w="5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5897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Дополнительные информационные материалы, подтверждающие результаты работы в сфере социального партнерства и охраны труда (указать не более 5 мероприятий: название мероприятия, дату проведения, краткое описание), предоставляются в виде публикаций в СМИ, фото-, видеоматериалов, любых иных материалов</w:t>
            </w:r>
          </w:p>
        </w:tc>
        <w:tc>
          <w:tcPr>
            <w:tcW w:w="170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83BA6" w:rsidRPr="00594D7A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3BA6" w:rsidRPr="00594D7A" w:rsidRDefault="00A83B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A83BA6" w:rsidRPr="00594D7A" w:rsidRDefault="00A83B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472"/>
      <w:bookmarkEnd w:id="10"/>
      <w:r w:rsidRPr="00594D7A">
        <w:rPr>
          <w:rFonts w:ascii="Times New Roman" w:hAnsi="Times New Roman" w:cs="Times New Roman"/>
          <w:sz w:val="26"/>
          <w:szCs w:val="26"/>
        </w:rPr>
        <w:lastRenderedPageBreak/>
        <w:t>&lt;*&gt; Корпоративная программа укрепления здоровья на рабочем месте - это нормативный документ, объединяющий усилия работодателей, работников и органов власти, направленные на улучшение здоровья и благосостояния людей трудоспособного возраста, путем включения мероприятий по улучшению организации труда рабочей среды, повышению качества жизни, содействию здоровому образу жизни, участию в процессе создания эффективной системы поощрения; документ разрабатывается индивидуально для каждой организации, осуществляющей свою деятельность на территории города, и утверждается руководителем организации.</w:t>
      </w:r>
    </w:p>
    <w:p w:rsidR="00A83BA6" w:rsidRPr="00594D7A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3BA6" w:rsidRPr="00594D7A" w:rsidRDefault="00A83B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 xml:space="preserve">Примечание. Значения показателей по </w:t>
      </w:r>
      <w:hyperlink w:anchor="P301">
        <w:r w:rsidRPr="00594D7A">
          <w:rPr>
            <w:rFonts w:ascii="Times New Roman" w:hAnsi="Times New Roman" w:cs="Times New Roman"/>
            <w:sz w:val="26"/>
            <w:szCs w:val="26"/>
          </w:rPr>
          <w:t>пунктам 5</w:t>
        </w:r>
      </w:hyperlink>
      <w:r w:rsidRPr="00594D7A">
        <w:rPr>
          <w:rFonts w:ascii="Times New Roman" w:hAnsi="Times New Roman" w:cs="Times New Roman"/>
          <w:sz w:val="26"/>
          <w:szCs w:val="26"/>
        </w:rPr>
        <w:t xml:space="preserve">, </w:t>
      </w:r>
      <w:hyperlink w:anchor="P305">
        <w:r w:rsidRPr="00594D7A">
          <w:rPr>
            <w:rFonts w:ascii="Times New Roman" w:hAnsi="Times New Roman" w:cs="Times New Roman"/>
            <w:sz w:val="26"/>
            <w:szCs w:val="26"/>
          </w:rPr>
          <w:t>6</w:t>
        </w:r>
      </w:hyperlink>
      <w:r w:rsidRPr="00594D7A">
        <w:rPr>
          <w:rFonts w:ascii="Times New Roman" w:hAnsi="Times New Roman" w:cs="Times New Roman"/>
          <w:sz w:val="26"/>
          <w:szCs w:val="26"/>
        </w:rPr>
        <w:t xml:space="preserve">, </w:t>
      </w:r>
      <w:hyperlink w:anchor="P317">
        <w:r w:rsidRPr="00594D7A">
          <w:rPr>
            <w:rFonts w:ascii="Times New Roman" w:hAnsi="Times New Roman" w:cs="Times New Roman"/>
            <w:sz w:val="26"/>
            <w:szCs w:val="26"/>
          </w:rPr>
          <w:t>9</w:t>
        </w:r>
      </w:hyperlink>
      <w:r w:rsidRPr="00594D7A">
        <w:rPr>
          <w:rFonts w:ascii="Times New Roman" w:hAnsi="Times New Roman" w:cs="Times New Roman"/>
          <w:sz w:val="26"/>
          <w:szCs w:val="26"/>
        </w:rPr>
        <w:t xml:space="preserve">, </w:t>
      </w:r>
      <w:hyperlink w:anchor="P321">
        <w:r w:rsidRPr="00594D7A">
          <w:rPr>
            <w:rFonts w:ascii="Times New Roman" w:hAnsi="Times New Roman" w:cs="Times New Roman"/>
            <w:sz w:val="26"/>
            <w:szCs w:val="26"/>
          </w:rPr>
          <w:t>10</w:t>
        </w:r>
      </w:hyperlink>
      <w:r w:rsidRPr="00594D7A">
        <w:rPr>
          <w:rFonts w:ascii="Times New Roman" w:hAnsi="Times New Roman" w:cs="Times New Roman"/>
          <w:sz w:val="26"/>
          <w:szCs w:val="26"/>
        </w:rPr>
        <w:t xml:space="preserve">, </w:t>
      </w:r>
      <w:hyperlink w:anchor="P426">
        <w:r w:rsidRPr="00594D7A">
          <w:rPr>
            <w:rFonts w:ascii="Times New Roman" w:hAnsi="Times New Roman" w:cs="Times New Roman"/>
            <w:sz w:val="26"/>
            <w:szCs w:val="26"/>
          </w:rPr>
          <w:t>27</w:t>
        </w:r>
      </w:hyperlink>
      <w:r w:rsidRPr="00594D7A">
        <w:rPr>
          <w:rFonts w:ascii="Times New Roman" w:hAnsi="Times New Roman" w:cs="Times New Roman"/>
          <w:sz w:val="26"/>
          <w:szCs w:val="26"/>
        </w:rPr>
        <w:t xml:space="preserve"> рассчитываются как отношение расходов по мероприятию к среднесписочной численности работников организации.</w:t>
      </w:r>
    </w:p>
    <w:p w:rsidR="00A83BA6" w:rsidRPr="00594D7A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594D7A" w:rsidRPr="00594D7A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  <w:proofErr w:type="gramStart"/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первичной</w:t>
            </w:r>
            <w:proofErr w:type="gramEnd"/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профсоюзной организации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(представитель работников)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3BA6" w:rsidRPr="00594D7A" w:rsidRDefault="00A83B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(подпись, печать)</w:t>
            </w:r>
          </w:p>
        </w:tc>
      </w:tr>
      <w:tr w:rsidR="00594D7A" w:rsidRPr="00594D7A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Руководитель организации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3BA6" w:rsidRPr="00594D7A" w:rsidRDefault="00A83B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(подпись, печать)</w:t>
            </w:r>
          </w:p>
        </w:tc>
      </w:tr>
      <w:tr w:rsidR="00594D7A" w:rsidRPr="00594D7A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83BA6" w:rsidRPr="00594D7A" w:rsidRDefault="00A83BA6" w:rsidP="00C011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Начальник службы/специалист охраны труда</w:t>
            </w:r>
            <w:r w:rsidR="00C01168" w:rsidRPr="00594D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(при наличии)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594D7A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3BA6" w:rsidRPr="00594D7A" w:rsidRDefault="00A83B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</w:tr>
    </w:tbl>
    <w:p w:rsidR="00A83BA6" w:rsidRPr="00594D7A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3BA6" w:rsidRPr="00594D7A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01168" w:rsidRPr="00594D7A" w:rsidRDefault="00C011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  <w:sectPr w:rsidR="00C01168" w:rsidRPr="00594D7A" w:rsidSect="00C01168">
          <w:pgSz w:w="11906" w:h="16838"/>
          <w:pgMar w:top="567" w:right="851" w:bottom="249" w:left="1559" w:header="709" w:footer="709" w:gutter="0"/>
          <w:cols w:space="708"/>
          <w:docGrid w:linePitch="360"/>
        </w:sectPr>
      </w:pPr>
    </w:p>
    <w:p w:rsidR="00A83BA6" w:rsidRPr="00594D7A" w:rsidRDefault="00A83BA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lastRenderedPageBreak/>
        <w:t>Приложение 4</w:t>
      </w:r>
    </w:p>
    <w:p w:rsidR="00A83BA6" w:rsidRPr="00594D7A" w:rsidRDefault="00A83B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к Положению</w:t>
      </w:r>
    </w:p>
    <w:p w:rsidR="00A83BA6" w:rsidRPr="00594D7A" w:rsidRDefault="00A83B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 xml:space="preserve">о проведении </w:t>
      </w:r>
      <w:proofErr w:type="gramStart"/>
      <w:r w:rsidRPr="00594D7A">
        <w:rPr>
          <w:rFonts w:ascii="Times New Roman" w:hAnsi="Times New Roman" w:cs="Times New Roman"/>
          <w:sz w:val="26"/>
          <w:szCs w:val="26"/>
        </w:rPr>
        <w:t>городского</w:t>
      </w:r>
      <w:proofErr w:type="gramEnd"/>
    </w:p>
    <w:p w:rsidR="00A83BA6" w:rsidRPr="00594D7A" w:rsidRDefault="00A83B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смотра-конкурса</w:t>
      </w:r>
    </w:p>
    <w:p w:rsidR="00A83BA6" w:rsidRPr="00594D7A" w:rsidRDefault="00A83B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на лучшую организацию работы</w:t>
      </w:r>
    </w:p>
    <w:p w:rsidR="00A83BA6" w:rsidRPr="00594D7A" w:rsidRDefault="00A83B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 xml:space="preserve">в области </w:t>
      </w:r>
      <w:proofErr w:type="gramStart"/>
      <w:r w:rsidRPr="00594D7A">
        <w:rPr>
          <w:rFonts w:ascii="Times New Roman" w:hAnsi="Times New Roman" w:cs="Times New Roman"/>
          <w:sz w:val="26"/>
          <w:szCs w:val="26"/>
        </w:rPr>
        <w:t>социального</w:t>
      </w:r>
      <w:proofErr w:type="gramEnd"/>
    </w:p>
    <w:p w:rsidR="00A83BA6" w:rsidRPr="00594D7A" w:rsidRDefault="00A83B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партнерства и охраны труда</w:t>
      </w:r>
    </w:p>
    <w:p w:rsidR="00A83BA6" w:rsidRPr="00594D7A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3BA6" w:rsidRPr="00594D7A" w:rsidRDefault="00A83BA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1" w:name="P505"/>
      <w:bookmarkEnd w:id="11"/>
      <w:r w:rsidRPr="00594D7A">
        <w:rPr>
          <w:rFonts w:ascii="Times New Roman" w:hAnsi="Times New Roman" w:cs="Times New Roman"/>
          <w:sz w:val="26"/>
          <w:szCs w:val="26"/>
        </w:rPr>
        <w:t>КРИТЕРИИ ОЦЕНКИ</w:t>
      </w:r>
    </w:p>
    <w:p w:rsidR="00C01168" w:rsidRPr="00594D7A" w:rsidRDefault="00A83BA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 xml:space="preserve">УЧАСТНИКОВ СМОТРА-КОНКУРСА </w:t>
      </w:r>
    </w:p>
    <w:p w:rsidR="00C01168" w:rsidRPr="00594D7A" w:rsidRDefault="00A83BA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НА ЛУЧШУЮ ОРГАНИЗАЦИЮ РАБОТЫ</w:t>
      </w:r>
      <w:r w:rsidR="00C01168" w:rsidRPr="00594D7A">
        <w:rPr>
          <w:rFonts w:ascii="Times New Roman" w:hAnsi="Times New Roman" w:cs="Times New Roman"/>
          <w:sz w:val="26"/>
          <w:szCs w:val="26"/>
        </w:rPr>
        <w:t xml:space="preserve"> </w:t>
      </w:r>
      <w:r w:rsidRPr="00594D7A">
        <w:rPr>
          <w:rFonts w:ascii="Times New Roman" w:hAnsi="Times New Roman" w:cs="Times New Roman"/>
          <w:sz w:val="26"/>
          <w:szCs w:val="26"/>
        </w:rPr>
        <w:t xml:space="preserve">В ОБЛАСТИ </w:t>
      </w:r>
    </w:p>
    <w:p w:rsidR="00A83BA6" w:rsidRPr="00594D7A" w:rsidRDefault="00A83BA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94D7A">
        <w:rPr>
          <w:rFonts w:ascii="Times New Roman" w:hAnsi="Times New Roman" w:cs="Times New Roman"/>
          <w:sz w:val="26"/>
          <w:szCs w:val="26"/>
        </w:rPr>
        <w:t>СОЦИАЛЬНОГО ПАРТНЕРСТВА И ОХРАНЫ ТРУДА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210"/>
        <w:gridCol w:w="113"/>
      </w:tblGrid>
      <w:tr w:rsidR="00594D7A" w:rsidRPr="00594D7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3BA6" w:rsidRPr="00594D7A" w:rsidRDefault="00A83B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Список изменяющих документов</w:t>
            </w:r>
          </w:p>
          <w:p w:rsidR="00A83BA6" w:rsidRPr="00594D7A" w:rsidRDefault="00A83B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 xml:space="preserve">(в ред. </w:t>
            </w:r>
            <w:hyperlink r:id="rId54">
              <w:r w:rsidRPr="00594D7A">
                <w:rPr>
                  <w:rFonts w:ascii="Times New Roman" w:hAnsi="Times New Roman" w:cs="Times New Roman"/>
                  <w:sz w:val="26"/>
                  <w:szCs w:val="26"/>
                </w:rPr>
                <w:t>Постановления</w:t>
              </w:r>
            </w:hyperlink>
            <w:r w:rsidRPr="00594D7A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г. Красноярска от 24.09.2024 N 902)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83BA6" w:rsidRPr="00594D7A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144"/>
        <w:gridCol w:w="5245"/>
      </w:tblGrid>
      <w:tr w:rsidR="00594D7A" w:rsidRPr="00594D7A" w:rsidTr="003B0E51">
        <w:tc>
          <w:tcPr>
            <w:tcW w:w="454" w:type="dxa"/>
          </w:tcPr>
          <w:p w:rsidR="00A83BA6" w:rsidRPr="00594D7A" w:rsidRDefault="00A83B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144" w:type="dxa"/>
          </w:tcPr>
          <w:p w:rsidR="00A83BA6" w:rsidRPr="00594D7A" w:rsidRDefault="00A83B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5245" w:type="dxa"/>
          </w:tcPr>
          <w:p w:rsidR="00A83BA6" w:rsidRPr="00594D7A" w:rsidRDefault="00A83B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Порядок расчета, баллы</w:t>
            </w:r>
          </w:p>
        </w:tc>
      </w:tr>
      <w:tr w:rsidR="00594D7A" w:rsidRPr="00594D7A" w:rsidTr="003B0E51">
        <w:tc>
          <w:tcPr>
            <w:tcW w:w="454" w:type="dxa"/>
          </w:tcPr>
          <w:p w:rsidR="00A83BA6" w:rsidRPr="00594D7A" w:rsidRDefault="00A83B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44" w:type="dxa"/>
          </w:tcPr>
          <w:p w:rsidR="00A83BA6" w:rsidRPr="00594D7A" w:rsidRDefault="00A83B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45" w:type="dxa"/>
          </w:tcPr>
          <w:p w:rsidR="00A83BA6" w:rsidRPr="00594D7A" w:rsidRDefault="00A83B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94D7A" w:rsidRPr="00594D7A" w:rsidTr="003B0E51">
        <w:tc>
          <w:tcPr>
            <w:tcW w:w="9843" w:type="dxa"/>
            <w:gridSpan w:val="3"/>
          </w:tcPr>
          <w:p w:rsidR="00A83BA6" w:rsidRPr="00594D7A" w:rsidRDefault="00A83BA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Социальное партнерство</w:t>
            </w:r>
          </w:p>
        </w:tc>
      </w:tr>
      <w:tr w:rsidR="00594D7A" w:rsidRPr="00594D7A" w:rsidTr="003B0E51">
        <w:tc>
          <w:tcPr>
            <w:tcW w:w="45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Наличие коллективного договора</w:t>
            </w:r>
          </w:p>
        </w:tc>
        <w:tc>
          <w:tcPr>
            <w:tcW w:w="5245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зарегистрированного в администрации города - + 10;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зарегистрированного</w:t>
            </w:r>
            <w:proofErr w:type="gramEnd"/>
            <w:r w:rsidRPr="00594D7A">
              <w:rPr>
                <w:rFonts w:ascii="Times New Roman" w:hAnsi="Times New Roman" w:cs="Times New Roman"/>
                <w:sz w:val="26"/>
                <w:szCs w:val="26"/>
              </w:rPr>
              <w:t xml:space="preserve"> в других территориях - + 5;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находящегося</w:t>
            </w:r>
            <w:proofErr w:type="gramEnd"/>
            <w:r w:rsidRPr="00594D7A">
              <w:rPr>
                <w:rFonts w:ascii="Times New Roman" w:hAnsi="Times New Roman" w:cs="Times New Roman"/>
                <w:sz w:val="26"/>
                <w:szCs w:val="26"/>
              </w:rPr>
              <w:t xml:space="preserve"> на регистрации - 0;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коллективный договор отсутствует - - 5</w:t>
            </w:r>
          </w:p>
        </w:tc>
      </w:tr>
      <w:tr w:rsidR="00594D7A" w:rsidRPr="00594D7A" w:rsidTr="003B0E51">
        <w:tc>
          <w:tcPr>
            <w:tcW w:w="45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Наличие первичной профсоюзной организации</w:t>
            </w:r>
          </w:p>
        </w:tc>
        <w:tc>
          <w:tcPr>
            <w:tcW w:w="5245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да - + 10;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нет - 0</w:t>
            </w:r>
          </w:p>
        </w:tc>
      </w:tr>
      <w:tr w:rsidR="00594D7A" w:rsidRPr="00594D7A" w:rsidTr="003B0E51">
        <w:tc>
          <w:tcPr>
            <w:tcW w:w="45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Вхождение в объединение работодателей</w:t>
            </w:r>
          </w:p>
        </w:tc>
        <w:tc>
          <w:tcPr>
            <w:tcW w:w="5245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в краевые объединения работодателей (РОР "Союз промышленников и предпринимателей Красноярского края", НПР "Союз товаропроизводителей</w:t>
            </w:r>
            <w:proofErr w:type="gramEnd"/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и предпринимателей Красноярского края") - + 10;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в иные объединения работодателей в пределах Красноярского края - + 5;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в иные объединения работодателей за пределами Красноярского края - + 3</w:t>
            </w:r>
          </w:p>
        </w:tc>
      </w:tr>
      <w:tr w:rsidR="00594D7A" w:rsidRPr="00594D7A" w:rsidTr="003B0E51">
        <w:tc>
          <w:tcPr>
            <w:tcW w:w="45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Среднемесячная начисленная заработная плата работников списочного состава</w:t>
            </w:r>
          </w:p>
        </w:tc>
        <w:tc>
          <w:tcPr>
            <w:tcW w:w="5245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выше величины по виду экономической деятельности - + 10;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на уровне величины по виду экономической деятельности - + 5 (отклонение в меньшую сторону в пределах 5% от величины по виду экономической деятельности);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ниже величины по виду экономической деятельности, но выше МРОТ - + 3;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на уровне МРОТ - 0</w:t>
            </w:r>
          </w:p>
        </w:tc>
      </w:tr>
      <w:tr w:rsidR="00594D7A" w:rsidRPr="00594D7A" w:rsidTr="003B0E51">
        <w:tc>
          <w:tcPr>
            <w:tcW w:w="45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41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Увеличение доли работников, получающих заработную плату: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на уровне МРОТ;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выше уровня МРОТ</w:t>
            </w:r>
          </w:p>
        </w:tc>
        <w:tc>
          <w:tcPr>
            <w:tcW w:w="5245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на уровне МРОТ - 0;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выше уровня МРОТ - + 5</w:t>
            </w:r>
          </w:p>
        </w:tc>
      </w:tr>
      <w:tr w:rsidR="00594D7A" w:rsidRPr="00594D7A" w:rsidTr="003B0E51">
        <w:tc>
          <w:tcPr>
            <w:tcW w:w="45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1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Динамика среднемесячной начисленной заработной платы работников по сравнению с предыдущим годом</w:t>
            </w:r>
          </w:p>
        </w:tc>
        <w:tc>
          <w:tcPr>
            <w:tcW w:w="5245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выше уровня инфляции - + 5;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в соответствии с уровнем инфляции - + 3;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ниже уровня инфляции - 0;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без изменений/снижение заработной платы в отчетном периоде по отношению к предыдущему периоду - - 3</w:t>
            </w:r>
          </w:p>
          <w:p w:rsidR="00C01168" w:rsidRPr="00594D7A" w:rsidRDefault="00C011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3B0E51">
        <w:tc>
          <w:tcPr>
            <w:tcW w:w="45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1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Затраты на оздоровление работников (оплата путевок, проезда к месту лечения и т.д.) в расчете на одного оздоровленного работника</w:t>
            </w:r>
          </w:p>
        </w:tc>
        <w:tc>
          <w:tcPr>
            <w:tcW w:w="5245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рост - + 5;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тот же уровень - + 2 (отклонение в меньшую сторону в пределах 5%);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снижение - 0;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отсутствие затрат - - 3</w:t>
            </w:r>
          </w:p>
        </w:tc>
      </w:tr>
      <w:tr w:rsidR="00594D7A" w:rsidRPr="00594D7A" w:rsidTr="003B0E51">
        <w:tc>
          <w:tcPr>
            <w:tcW w:w="45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1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Затраты на улучшение жилищных условий в расчете на одного работающего</w:t>
            </w:r>
          </w:p>
        </w:tc>
        <w:tc>
          <w:tcPr>
            <w:tcW w:w="5245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наличие - + 5;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отсутствие - 0</w:t>
            </w:r>
          </w:p>
        </w:tc>
      </w:tr>
      <w:tr w:rsidR="00594D7A" w:rsidRPr="00594D7A" w:rsidTr="003B0E51">
        <w:tc>
          <w:tcPr>
            <w:tcW w:w="45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1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Затраты на спортивно-оздоровительные и культурно-массовые мероприятия в расчете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на одного работающего</w:t>
            </w:r>
          </w:p>
        </w:tc>
        <w:tc>
          <w:tcPr>
            <w:tcW w:w="5245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рост - + 5;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тот же уровень - + 2 (отклонение в меньшую сторону в пределах 5%);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снижение - 0;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отсутствие затрат - - 3</w:t>
            </w:r>
          </w:p>
        </w:tc>
      </w:tr>
      <w:tr w:rsidR="00594D7A" w:rsidRPr="00594D7A" w:rsidTr="003B0E51">
        <w:tc>
          <w:tcPr>
            <w:tcW w:w="45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1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Количество работников, уволенных в связи с сокращением штатной численности</w:t>
            </w:r>
          </w:p>
        </w:tc>
        <w:tc>
          <w:tcPr>
            <w:tcW w:w="5245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рост - - 5;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тот же уровень - 0;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снижение - + 3;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отсутствие - + 5</w:t>
            </w:r>
          </w:p>
        </w:tc>
      </w:tr>
      <w:tr w:rsidR="00594D7A" w:rsidRPr="00594D7A" w:rsidTr="003B0E51">
        <w:tc>
          <w:tcPr>
            <w:tcW w:w="45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1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Количество дополнительно введенных рабочих мест</w:t>
            </w:r>
          </w:p>
        </w:tc>
        <w:tc>
          <w:tcPr>
            <w:tcW w:w="5245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наличие - + 5;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отсутствие - 0</w:t>
            </w:r>
          </w:p>
        </w:tc>
      </w:tr>
      <w:tr w:rsidR="00594D7A" w:rsidRPr="00594D7A" w:rsidTr="003B0E51">
        <w:tc>
          <w:tcPr>
            <w:tcW w:w="45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1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Затраты на переподготовку и повышение квалификации кадров в расчете на одного работающего</w:t>
            </w:r>
          </w:p>
        </w:tc>
        <w:tc>
          <w:tcPr>
            <w:tcW w:w="5245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рост - + 5;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тот же уровень - + 2 (отклонение в меньшую сторону в пределах 5%);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снижение - 0;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отсутствие затрат - - 3</w:t>
            </w:r>
          </w:p>
        </w:tc>
      </w:tr>
      <w:tr w:rsidR="00594D7A" w:rsidRPr="00594D7A" w:rsidTr="003B0E51">
        <w:tc>
          <w:tcPr>
            <w:tcW w:w="45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1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Выплаты социального характера сверх начисленной заработной платы (материальная помощь, другие дополнительные выплаты) в расчете на одного работающего</w:t>
            </w:r>
          </w:p>
        </w:tc>
        <w:tc>
          <w:tcPr>
            <w:tcW w:w="5245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рост - + 5;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тот же уровень - + 2 (отклонение в меньшую сторону в пределах 5%);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снижение - 0;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отсутствие затрат - - 3</w:t>
            </w:r>
          </w:p>
        </w:tc>
      </w:tr>
      <w:tr w:rsidR="00594D7A" w:rsidRPr="00594D7A" w:rsidTr="003B0E51">
        <w:tc>
          <w:tcPr>
            <w:tcW w:w="45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1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Затраты на поощрение победителей производственных и профессиональных конкурсов в расчете на одного победителя</w:t>
            </w:r>
          </w:p>
        </w:tc>
        <w:tc>
          <w:tcPr>
            <w:tcW w:w="5245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рост - + 5;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тот же уровень - + 2 (отклонение в меньшую сторону в пределах 5%);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снижение - 0;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отсутствие затрат - - 3</w:t>
            </w:r>
          </w:p>
        </w:tc>
      </w:tr>
      <w:tr w:rsidR="00594D7A" w:rsidRPr="00594D7A" w:rsidTr="003B0E51">
        <w:tc>
          <w:tcPr>
            <w:tcW w:w="45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41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Заполнение квоты на трудоустройство инвалидов трудоспособного возраста в организации со среднесписочной численностью более 35 человек</w:t>
            </w:r>
          </w:p>
        </w:tc>
        <w:tc>
          <w:tcPr>
            <w:tcW w:w="5245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заполнение квоты - + 3;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свыше установленной квоты -</w:t>
            </w:r>
            <w:r w:rsidR="00C01168" w:rsidRPr="00594D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+ 4;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незаполнение квоты - - 2</w:t>
            </w:r>
          </w:p>
        </w:tc>
      </w:tr>
      <w:tr w:rsidR="00594D7A" w:rsidRPr="00594D7A" w:rsidTr="003B0E51">
        <w:tc>
          <w:tcPr>
            <w:tcW w:w="45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1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Трудоустройство инвалидов в организации со среднесписочной численностью менее 35 человек</w:t>
            </w:r>
          </w:p>
        </w:tc>
        <w:tc>
          <w:tcPr>
            <w:tcW w:w="5245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да - + 3;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нет - 0</w:t>
            </w:r>
          </w:p>
        </w:tc>
      </w:tr>
      <w:tr w:rsidR="00594D7A" w:rsidRPr="00594D7A" w:rsidTr="003B0E51">
        <w:tc>
          <w:tcPr>
            <w:tcW w:w="45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1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Профессиональное обучение и дополнительное профессиональное образование граждан предпенсионного возраста</w:t>
            </w:r>
          </w:p>
        </w:tc>
        <w:tc>
          <w:tcPr>
            <w:tcW w:w="5245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да - + 3;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нет - 0</w:t>
            </w:r>
          </w:p>
        </w:tc>
      </w:tr>
      <w:tr w:rsidR="00594D7A" w:rsidRPr="00594D7A" w:rsidTr="003B0E51">
        <w:tc>
          <w:tcPr>
            <w:tcW w:w="45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1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Проведение профориентационной работы среди обучающихся общеобразовательных организаций с целью повышения их мотивации к трудовой деятельности по профессиям и специальностям, востребованным на рынке труда</w:t>
            </w:r>
          </w:p>
        </w:tc>
        <w:tc>
          <w:tcPr>
            <w:tcW w:w="5245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да - + 3;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нет - 0</w:t>
            </w:r>
          </w:p>
        </w:tc>
      </w:tr>
      <w:tr w:rsidR="00594D7A" w:rsidRPr="00594D7A" w:rsidTr="003B0E51">
        <w:tc>
          <w:tcPr>
            <w:tcW w:w="45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1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Количество коллективных трудовых споров</w:t>
            </w:r>
          </w:p>
        </w:tc>
        <w:tc>
          <w:tcPr>
            <w:tcW w:w="5245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за каждый случай - - 5</w:t>
            </w:r>
          </w:p>
        </w:tc>
      </w:tr>
      <w:tr w:rsidR="00594D7A" w:rsidRPr="00594D7A" w:rsidTr="003B0E51">
        <w:tc>
          <w:tcPr>
            <w:tcW w:w="45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1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Реализация социальных программ, способствующих формированию человеческих ресурсов организации</w:t>
            </w:r>
          </w:p>
        </w:tc>
        <w:tc>
          <w:tcPr>
            <w:tcW w:w="5245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добровольное страхование здоровья (обеспечение полисами ДМС):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да - + 1;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нет - 0;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предоставление займов на льготных условиях: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да - + 1;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нет - 0;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иные программы, направленные на развитие человеческих ресурсов организации (с приложением краткого описания каждой программы):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за каждую программу - + 1;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отсутствие - 0</w:t>
            </w:r>
          </w:p>
        </w:tc>
      </w:tr>
      <w:tr w:rsidR="00594D7A" w:rsidRPr="00594D7A" w:rsidTr="003B0E51">
        <w:tc>
          <w:tcPr>
            <w:tcW w:w="45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1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Формирование кадрового резерва</w:t>
            </w:r>
          </w:p>
        </w:tc>
        <w:tc>
          <w:tcPr>
            <w:tcW w:w="5245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да - + 2;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нет - 0</w:t>
            </w:r>
          </w:p>
        </w:tc>
      </w:tr>
      <w:tr w:rsidR="00594D7A" w:rsidRPr="00594D7A" w:rsidTr="003B0E51">
        <w:tc>
          <w:tcPr>
            <w:tcW w:w="45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1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Мероприятия по закреплению в организации молодых специалистов, в том числе выпускников образовательных учреждений высшего профессионального образования, избравших работу по профильной профессии</w:t>
            </w:r>
          </w:p>
        </w:tc>
        <w:tc>
          <w:tcPr>
            <w:tcW w:w="5245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программа адаптации молодых специалистов в коллективе: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да - + 1;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нет - 0;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единовременное пособие при трудоустройстве: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да - + 1;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нет - 0;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предоставление жилья по месту работы: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да - + 2;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нет - 0</w:t>
            </w:r>
          </w:p>
        </w:tc>
      </w:tr>
      <w:tr w:rsidR="00594D7A" w:rsidRPr="00594D7A" w:rsidTr="003B0E51">
        <w:tc>
          <w:tcPr>
            <w:tcW w:w="45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</w:t>
            </w:r>
          </w:p>
        </w:tc>
        <w:tc>
          <w:tcPr>
            <w:tcW w:w="41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Организация наставничества и иные мероприятия по распространению передового опыта</w:t>
            </w:r>
          </w:p>
        </w:tc>
        <w:tc>
          <w:tcPr>
            <w:tcW w:w="5245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организация наставничества: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да - + 1;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нет - 0;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надбавки за наставничество: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да - + 1;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нет - 0;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 по распространению передового опыта (с приложением краткого описания каждого мероприятия):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да - + 2;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нет - 0</w:t>
            </w:r>
          </w:p>
        </w:tc>
      </w:tr>
      <w:tr w:rsidR="00594D7A" w:rsidRPr="00594D7A" w:rsidTr="003B0E51">
        <w:tc>
          <w:tcPr>
            <w:tcW w:w="45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41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Организация производственной практики для учащихся</w:t>
            </w:r>
          </w:p>
        </w:tc>
        <w:tc>
          <w:tcPr>
            <w:tcW w:w="5245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да - + 2;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нет - 0</w:t>
            </w:r>
          </w:p>
        </w:tc>
      </w:tr>
      <w:tr w:rsidR="00594D7A" w:rsidRPr="00594D7A" w:rsidTr="003B0E51">
        <w:tc>
          <w:tcPr>
            <w:tcW w:w="45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1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Наличие социальных гарантий работникам с семейными обязанностями (дополнительные выплаты женщинам (родителям), находящимся в отпуске по уходу за ребенком, оказание материальной помощи работникам при подготовке детей к школе, оказание материальной помощи семьям на обустройство быта, обеспечение детей работников подарками к праздникам и т.д.)</w:t>
            </w:r>
          </w:p>
        </w:tc>
        <w:tc>
          <w:tcPr>
            <w:tcW w:w="5245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да - + 3;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нет - - 1</w:t>
            </w:r>
          </w:p>
        </w:tc>
      </w:tr>
      <w:tr w:rsidR="00594D7A" w:rsidRPr="00594D7A" w:rsidTr="003B0E51">
        <w:tc>
          <w:tcPr>
            <w:tcW w:w="45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41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условий для регулярных занятий физической культурой и массовым спортом: организация занятий физкультурой на рабочем месте, наличие в организации собственного спортивного зала либо его аренда, приобретение для работников абонементов на посещение спортивного клуба, </w:t>
            </w:r>
            <w:proofErr w:type="gramStart"/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фитнес-центра</w:t>
            </w:r>
            <w:proofErr w:type="gramEnd"/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, бассейна и другое</w:t>
            </w:r>
          </w:p>
          <w:p w:rsidR="00C01168" w:rsidRPr="00594D7A" w:rsidRDefault="00C011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да - + 2;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нет - 0</w:t>
            </w:r>
          </w:p>
        </w:tc>
      </w:tr>
      <w:tr w:rsidR="00594D7A" w:rsidRPr="00594D7A" w:rsidTr="00C01168">
        <w:trPr>
          <w:trHeight w:val="497"/>
        </w:trPr>
        <w:tc>
          <w:tcPr>
            <w:tcW w:w="9843" w:type="dxa"/>
            <w:gridSpan w:val="3"/>
          </w:tcPr>
          <w:p w:rsidR="00A83BA6" w:rsidRPr="00594D7A" w:rsidRDefault="00A83BA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Охрана труда</w:t>
            </w:r>
          </w:p>
        </w:tc>
      </w:tr>
      <w:tr w:rsidR="00594D7A" w:rsidRPr="00594D7A" w:rsidTr="003B0E51">
        <w:tc>
          <w:tcPr>
            <w:tcW w:w="45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41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Наличие службы (специалиста) по охране труда или договора на оказание услуг по охране труда</w:t>
            </w:r>
          </w:p>
        </w:tc>
        <w:tc>
          <w:tcPr>
            <w:tcW w:w="5245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да - + 5;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нет - 0</w:t>
            </w:r>
          </w:p>
        </w:tc>
      </w:tr>
      <w:tr w:rsidR="00594D7A" w:rsidRPr="00594D7A" w:rsidTr="003B0E51">
        <w:tc>
          <w:tcPr>
            <w:tcW w:w="45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41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Наличие пострадавших в результате несчастных случаев на производстве</w:t>
            </w:r>
          </w:p>
        </w:tc>
        <w:tc>
          <w:tcPr>
            <w:tcW w:w="5245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наличие - - 5;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отсутствие - + 5;</w:t>
            </w:r>
          </w:p>
          <w:p w:rsidR="00A83BA6" w:rsidRPr="00594D7A" w:rsidRDefault="00A83BA6" w:rsidP="00C011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наличие несчастных случаев со смертельным исходом - - 10</w:t>
            </w:r>
            <w:r w:rsidR="00C01168" w:rsidRPr="00594D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(за каждый)</w:t>
            </w:r>
          </w:p>
        </w:tc>
      </w:tr>
      <w:tr w:rsidR="00594D7A" w:rsidRPr="00594D7A" w:rsidTr="003B0E51">
        <w:tc>
          <w:tcPr>
            <w:tcW w:w="45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</w:t>
            </w:r>
          </w:p>
        </w:tc>
        <w:tc>
          <w:tcPr>
            <w:tcW w:w="41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Количество дней временной нетрудоспособности у пострадавших в результате несчастных случаев на производстве в расчете на одного пострадавшего</w:t>
            </w:r>
          </w:p>
        </w:tc>
        <w:tc>
          <w:tcPr>
            <w:tcW w:w="5245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рост - - 5;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тот же уровень - 0;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снижение - + 3;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отсутствует - + 5</w:t>
            </w:r>
          </w:p>
        </w:tc>
      </w:tr>
      <w:tr w:rsidR="00594D7A" w:rsidRPr="00594D7A" w:rsidTr="003B0E51">
        <w:tc>
          <w:tcPr>
            <w:tcW w:w="45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1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Затраты на выполнение мероприятий по улучшению условий и охраны труда в расчете на одного работающего</w:t>
            </w:r>
          </w:p>
        </w:tc>
        <w:tc>
          <w:tcPr>
            <w:tcW w:w="5245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рост - + 5;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тот же уровень - + 2 (отклонение в меньшую сторону в пределах 5%);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снижение - 0;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отсутствие затрат - - 5</w:t>
            </w:r>
          </w:p>
          <w:p w:rsidR="00C01168" w:rsidRPr="00594D7A" w:rsidRDefault="00C011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D7A" w:rsidRPr="00594D7A" w:rsidTr="003B0E51">
        <w:tc>
          <w:tcPr>
            <w:tcW w:w="45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41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Использование средств Социального фонда России на финансирование мероприятий по улучшению условий и охраны труда</w:t>
            </w:r>
          </w:p>
        </w:tc>
        <w:tc>
          <w:tcPr>
            <w:tcW w:w="5245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да - + 3;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нет - 0</w:t>
            </w:r>
          </w:p>
        </w:tc>
      </w:tr>
      <w:tr w:rsidR="00594D7A" w:rsidRPr="00594D7A" w:rsidTr="003B0E51">
        <w:tc>
          <w:tcPr>
            <w:tcW w:w="45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41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Своевременное проведение мероприятий по специальной оценке условий труда с целью 100% охвата рабочих мест, в том числе по итогам устранения предписаний надзорных органов</w:t>
            </w:r>
          </w:p>
        </w:tc>
        <w:tc>
          <w:tcPr>
            <w:tcW w:w="5245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да - + 5;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нет - - 5</w:t>
            </w:r>
          </w:p>
        </w:tc>
      </w:tr>
      <w:tr w:rsidR="00594D7A" w:rsidRPr="00594D7A" w:rsidTr="003B0E51">
        <w:tc>
          <w:tcPr>
            <w:tcW w:w="45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41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Наличие раздела коллективного договора (приложения к нему) по охране труда либо соглашения по охране труда/плана мероприятий по охране труда и пр.</w:t>
            </w:r>
          </w:p>
        </w:tc>
        <w:tc>
          <w:tcPr>
            <w:tcW w:w="5245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да - + 5;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нет - - 5</w:t>
            </w:r>
          </w:p>
        </w:tc>
      </w:tr>
      <w:tr w:rsidR="00594D7A" w:rsidRPr="00594D7A" w:rsidTr="003B0E51">
        <w:tc>
          <w:tcPr>
            <w:tcW w:w="45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41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Наличие комплексных программ/планов мероприятий по профилактике производственного травматизма и профессиональной заболеваемости, по организации рационального режима труда и отдыха</w:t>
            </w:r>
          </w:p>
        </w:tc>
        <w:tc>
          <w:tcPr>
            <w:tcW w:w="5245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да - + 5;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нет - 0</w:t>
            </w:r>
          </w:p>
        </w:tc>
      </w:tr>
      <w:tr w:rsidR="00594D7A" w:rsidRPr="00594D7A" w:rsidTr="003B0E51">
        <w:tc>
          <w:tcPr>
            <w:tcW w:w="45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41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Организация мероприятий по проведению медицинских осмотров сотрудников в соответствии с требованиями действующего законодательства за счет средств работодателя</w:t>
            </w:r>
          </w:p>
        </w:tc>
        <w:tc>
          <w:tcPr>
            <w:tcW w:w="5245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да - + 5;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нет - 0</w:t>
            </w:r>
          </w:p>
        </w:tc>
      </w:tr>
      <w:tr w:rsidR="00594D7A" w:rsidRPr="00594D7A" w:rsidTr="003B0E51">
        <w:tc>
          <w:tcPr>
            <w:tcW w:w="45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41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Дополнительное обеспечение работников специальной одеждой, специальной обувью и другими средствами индивидуальной защиты</w:t>
            </w:r>
          </w:p>
          <w:p w:rsidR="00C01168" w:rsidRPr="00594D7A" w:rsidRDefault="00C011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да - + 1;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нет - 0</w:t>
            </w:r>
          </w:p>
        </w:tc>
      </w:tr>
      <w:tr w:rsidR="00594D7A" w:rsidRPr="00594D7A" w:rsidTr="003B0E51">
        <w:tc>
          <w:tcPr>
            <w:tcW w:w="45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37</w:t>
            </w:r>
          </w:p>
        </w:tc>
        <w:tc>
          <w:tcPr>
            <w:tcW w:w="41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Наличие корпоративных программ укрепления здоровья работников</w:t>
            </w:r>
          </w:p>
        </w:tc>
        <w:tc>
          <w:tcPr>
            <w:tcW w:w="5245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да - + 3;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нет - 0</w:t>
            </w:r>
          </w:p>
        </w:tc>
      </w:tr>
      <w:tr w:rsidR="00594D7A" w:rsidRPr="00594D7A" w:rsidTr="003B0E51">
        <w:tc>
          <w:tcPr>
            <w:tcW w:w="45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41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Трудоустройство осужденных, отбывающих наказание в виде исправительных работ</w:t>
            </w:r>
          </w:p>
        </w:tc>
        <w:tc>
          <w:tcPr>
            <w:tcW w:w="5245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наличие - + 2;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отсутствие - 0</w:t>
            </w:r>
          </w:p>
        </w:tc>
      </w:tr>
      <w:tr w:rsidR="00A83BA6" w:rsidRPr="00594D7A" w:rsidTr="003B0E51">
        <w:tc>
          <w:tcPr>
            <w:tcW w:w="45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4144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Дополнительные информационные материалы, подтверждающие результаты работы в сфере социального партнерства и охраны труда (публикации в СМИ, фото-, видеоматериалы, любые иные материалы, подтверждающие результативность реализованных инициатив)</w:t>
            </w:r>
          </w:p>
        </w:tc>
        <w:tc>
          <w:tcPr>
            <w:tcW w:w="5245" w:type="dxa"/>
          </w:tcPr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наличие - + 3;</w:t>
            </w:r>
          </w:p>
          <w:p w:rsidR="00A83BA6" w:rsidRPr="00594D7A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A">
              <w:rPr>
                <w:rFonts w:ascii="Times New Roman" w:hAnsi="Times New Roman" w:cs="Times New Roman"/>
                <w:sz w:val="26"/>
                <w:szCs w:val="26"/>
              </w:rPr>
              <w:t>отсутствие - 0</w:t>
            </w:r>
          </w:p>
        </w:tc>
      </w:tr>
    </w:tbl>
    <w:p w:rsidR="00A83BA6" w:rsidRPr="00594D7A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3BA6" w:rsidRPr="00594D7A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3BA6" w:rsidRPr="00594D7A" w:rsidRDefault="00A83BA6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660C5C" w:rsidRPr="00594D7A" w:rsidRDefault="00660C5C">
      <w:pPr>
        <w:rPr>
          <w:rFonts w:ascii="Times New Roman" w:hAnsi="Times New Roman" w:cs="Times New Roman"/>
          <w:sz w:val="26"/>
          <w:szCs w:val="26"/>
        </w:rPr>
      </w:pPr>
    </w:p>
    <w:sectPr w:rsidR="00660C5C" w:rsidRPr="00594D7A" w:rsidSect="00C01168">
      <w:pgSz w:w="11906" w:h="16838"/>
      <w:pgMar w:top="567" w:right="851" w:bottom="24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BA6"/>
    <w:rsid w:val="000E2812"/>
    <w:rsid w:val="003B0E51"/>
    <w:rsid w:val="00594D7A"/>
    <w:rsid w:val="00660C5C"/>
    <w:rsid w:val="0068408A"/>
    <w:rsid w:val="00A83BA6"/>
    <w:rsid w:val="00C01168"/>
    <w:rsid w:val="00F1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3B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83BA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83B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83BA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83B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83B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83B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83BA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3B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83BA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83B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83BA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83B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83B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83B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83BA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23&amp;n=320547&amp;dst=100005" TargetMode="External"/><Relationship Id="rId18" Type="http://schemas.openxmlformats.org/officeDocument/2006/relationships/hyperlink" Target="https://login.consultant.ru/link/?req=doc&amp;base=RLAW123&amp;n=331031&amp;dst=100358" TargetMode="External"/><Relationship Id="rId26" Type="http://schemas.openxmlformats.org/officeDocument/2006/relationships/hyperlink" Target="https://login.consultant.ru/link/?req=doc&amp;base=RLAW123&amp;n=298579&amp;dst=100005" TargetMode="External"/><Relationship Id="rId39" Type="http://schemas.openxmlformats.org/officeDocument/2006/relationships/hyperlink" Target="https://login.consultant.ru/link/?req=doc&amp;base=RLAW123&amp;n=340138&amp;dst=100010" TargetMode="External"/><Relationship Id="rId21" Type="http://schemas.openxmlformats.org/officeDocument/2006/relationships/hyperlink" Target="https://login.consultant.ru/link/?req=doc&amp;base=RLAW123&amp;n=49739" TargetMode="External"/><Relationship Id="rId34" Type="http://schemas.openxmlformats.org/officeDocument/2006/relationships/hyperlink" Target="https://login.consultant.ru/link/?req=doc&amp;base=RLAW123&amp;n=320547&amp;dst=100007" TargetMode="External"/><Relationship Id="rId42" Type="http://schemas.openxmlformats.org/officeDocument/2006/relationships/hyperlink" Target="https://login.consultant.ru/link/?req=doc&amp;base=RLAW123&amp;n=298579&amp;dst=100013" TargetMode="External"/><Relationship Id="rId47" Type="http://schemas.openxmlformats.org/officeDocument/2006/relationships/hyperlink" Target="consultantplus://offline/ref=3348E2DBC5F0ECAC188F47D47B699CB6EA428EDD921EA9C4F7BE3291B4A0A58942A34680297C758F8A4027087CP8YCF" TargetMode="External"/><Relationship Id="rId50" Type="http://schemas.openxmlformats.org/officeDocument/2006/relationships/hyperlink" Target="https://login.consultant.ru/link/?req=doc&amp;base=RLAW123&amp;n=320547&amp;dst=100053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123&amp;n=167965&amp;dst=10000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123&amp;n=331707" TargetMode="External"/><Relationship Id="rId29" Type="http://schemas.openxmlformats.org/officeDocument/2006/relationships/hyperlink" Target="https://login.consultant.ru/link/?req=doc&amp;base=RLAW123&amp;n=320547&amp;dst=100006" TargetMode="External"/><Relationship Id="rId11" Type="http://schemas.openxmlformats.org/officeDocument/2006/relationships/hyperlink" Target="https://login.consultant.ru/link/?req=doc&amp;base=RLAW123&amp;n=273657&amp;dst=100005" TargetMode="External"/><Relationship Id="rId24" Type="http://schemas.openxmlformats.org/officeDocument/2006/relationships/hyperlink" Target="https://login.consultant.ru/link/?req=doc&amp;base=RLAW123&amp;n=257164&amp;dst=100005" TargetMode="External"/><Relationship Id="rId32" Type="http://schemas.openxmlformats.org/officeDocument/2006/relationships/hyperlink" Target="https://login.consultant.ru/link/?req=doc&amp;base=RLAW123&amp;n=340138&amp;dst=100006" TargetMode="External"/><Relationship Id="rId37" Type="http://schemas.openxmlformats.org/officeDocument/2006/relationships/hyperlink" Target="https://login.consultant.ru/link/?req=doc&amp;base=RLAW123&amp;n=298579&amp;dst=100007" TargetMode="External"/><Relationship Id="rId40" Type="http://schemas.openxmlformats.org/officeDocument/2006/relationships/hyperlink" Target="https://login.consultant.ru/link/?req=doc&amp;base=RLAW123&amp;n=298579&amp;dst=100008" TargetMode="External"/><Relationship Id="rId45" Type="http://schemas.openxmlformats.org/officeDocument/2006/relationships/hyperlink" Target="https://login.consultant.ru/link/?req=doc&amp;base=RLAW123&amp;n=298579&amp;dst=100015" TargetMode="External"/><Relationship Id="rId53" Type="http://schemas.openxmlformats.org/officeDocument/2006/relationships/hyperlink" Target="https://login.consultant.ru/link/?req=doc&amp;base=RLAW123&amp;n=340138&amp;dst=100016" TargetMode="External"/><Relationship Id="rId58" Type="http://schemas.openxmlformats.org/officeDocument/2006/relationships/customXml" Target="../customXml/item3.xml"/><Relationship Id="rId5" Type="http://schemas.openxmlformats.org/officeDocument/2006/relationships/webSettings" Target="webSettings.xml"/><Relationship Id="rId19" Type="http://schemas.openxmlformats.org/officeDocument/2006/relationships/hyperlink" Target="https://login.consultant.ru/link/?req=doc&amp;base=RLAW123&amp;n=331031&amp;dst=1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236270&amp;dst=100005" TargetMode="External"/><Relationship Id="rId14" Type="http://schemas.openxmlformats.org/officeDocument/2006/relationships/hyperlink" Target="https://login.consultant.ru/link/?req=doc&amp;base=RLAW123&amp;n=340138&amp;dst=100005" TargetMode="External"/><Relationship Id="rId22" Type="http://schemas.openxmlformats.org/officeDocument/2006/relationships/hyperlink" Target="https://login.consultant.ru/link/?req=doc&amp;base=RLAW123&amp;n=49196" TargetMode="External"/><Relationship Id="rId27" Type="http://schemas.openxmlformats.org/officeDocument/2006/relationships/hyperlink" Target="https://login.consultant.ru/link/?req=doc&amp;base=RLAW123&amp;n=320547&amp;dst=100005" TargetMode="External"/><Relationship Id="rId30" Type="http://schemas.openxmlformats.org/officeDocument/2006/relationships/hyperlink" Target="https://login.consultant.ru/link/?req=doc&amp;base=RLAW123&amp;n=298579&amp;dst=100006" TargetMode="External"/><Relationship Id="rId35" Type="http://schemas.openxmlformats.org/officeDocument/2006/relationships/hyperlink" Target="https://login.consultant.ru/link/?req=doc&amp;base=RLAW123&amp;n=340138&amp;dst=100009" TargetMode="External"/><Relationship Id="rId43" Type="http://schemas.openxmlformats.org/officeDocument/2006/relationships/hyperlink" Target="https://login.consultant.ru/link/?req=doc&amp;base=RLAW123&amp;n=320547&amp;dst=100046" TargetMode="External"/><Relationship Id="rId48" Type="http://schemas.openxmlformats.org/officeDocument/2006/relationships/hyperlink" Target="https://login.consultant.ru/link/?req=doc&amp;base=RLAW123&amp;n=167965&amp;dst=100005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123&amp;n=210157&amp;dst=100005" TargetMode="External"/><Relationship Id="rId51" Type="http://schemas.openxmlformats.org/officeDocument/2006/relationships/hyperlink" Target="https://login.consultant.ru/link/?req=doc&amp;base=RLAW123&amp;n=340138&amp;dst=100011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login.consultant.ru/link/?req=doc&amp;base=RLAW123&amp;n=298579&amp;dst=100005" TargetMode="External"/><Relationship Id="rId17" Type="http://schemas.openxmlformats.org/officeDocument/2006/relationships/hyperlink" Target="https://login.consultant.ru/link/?req=doc&amp;base=RLAW123&amp;n=137676" TargetMode="External"/><Relationship Id="rId25" Type="http://schemas.openxmlformats.org/officeDocument/2006/relationships/hyperlink" Target="https://login.consultant.ru/link/?req=doc&amp;base=RLAW123&amp;n=273657&amp;dst=100005" TargetMode="External"/><Relationship Id="rId33" Type="http://schemas.openxmlformats.org/officeDocument/2006/relationships/hyperlink" Target="https://login.consultant.ru/link/?req=doc&amp;base=RLAW123&amp;n=340138&amp;dst=100008" TargetMode="External"/><Relationship Id="rId38" Type="http://schemas.openxmlformats.org/officeDocument/2006/relationships/hyperlink" Target="https://login.consultant.ru/link/?req=doc&amp;base=RLAW123&amp;n=320547&amp;dst=100045" TargetMode="External"/><Relationship Id="rId46" Type="http://schemas.openxmlformats.org/officeDocument/2006/relationships/hyperlink" Target="https://login.consultant.ru/link/?req=doc&amp;base=RLAW123&amp;n=236270&amp;dst=100049" TargetMode="External"/><Relationship Id="rId59" Type="http://schemas.openxmlformats.org/officeDocument/2006/relationships/customXml" Target="../customXml/item4.xml"/><Relationship Id="rId20" Type="http://schemas.openxmlformats.org/officeDocument/2006/relationships/hyperlink" Target="https://login.consultant.ru/link/?req=doc&amp;base=RLAW123&amp;n=331031&amp;dst=100480" TargetMode="External"/><Relationship Id="rId41" Type="http://schemas.openxmlformats.org/officeDocument/2006/relationships/hyperlink" Target="https://login.consultant.ru/link/?req=doc&amp;base=RLAW123&amp;n=298579&amp;dst=100011" TargetMode="External"/><Relationship Id="rId54" Type="http://schemas.openxmlformats.org/officeDocument/2006/relationships/hyperlink" Target="https://login.consultant.ru/link/?req=doc&amp;base=RLAW123&amp;n=340138&amp;dst=10013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123&amp;n=139789&amp;dst=100005" TargetMode="External"/><Relationship Id="rId15" Type="http://schemas.openxmlformats.org/officeDocument/2006/relationships/hyperlink" Target="https://login.consultant.ru/link/?req=doc&amp;base=LAW&amp;n=475114" TargetMode="External"/><Relationship Id="rId23" Type="http://schemas.openxmlformats.org/officeDocument/2006/relationships/hyperlink" Target="https://login.consultant.ru/link/?req=doc&amp;base=RLAW123&amp;n=236270&amp;dst=100005" TargetMode="External"/><Relationship Id="rId28" Type="http://schemas.openxmlformats.org/officeDocument/2006/relationships/hyperlink" Target="https://login.consultant.ru/link/?req=doc&amp;base=RLAW123&amp;n=340138&amp;dst=100005" TargetMode="External"/><Relationship Id="rId36" Type="http://schemas.openxmlformats.org/officeDocument/2006/relationships/hyperlink" Target="https://login.consultant.ru/link/?req=doc&amp;base=RLAW123&amp;n=273657&amp;dst=100007" TargetMode="External"/><Relationship Id="rId49" Type="http://schemas.openxmlformats.org/officeDocument/2006/relationships/hyperlink" Target="https://login.consultant.ru/link/?req=doc&amp;base=RLAW123&amp;n=298579&amp;dst=100016" TargetMode="External"/><Relationship Id="rId57" Type="http://schemas.openxmlformats.org/officeDocument/2006/relationships/customXml" Target="../customXml/item2.xml"/><Relationship Id="rId10" Type="http://schemas.openxmlformats.org/officeDocument/2006/relationships/hyperlink" Target="https://login.consultant.ru/link/?req=doc&amp;base=RLAW123&amp;n=257164&amp;dst=100005" TargetMode="External"/><Relationship Id="rId31" Type="http://schemas.openxmlformats.org/officeDocument/2006/relationships/hyperlink" Target="https://login.consultant.ru/link/?req=doc&amp;base=LAW&amp;n=483024" TargetMode="External"/><Relationship Id="rId44" Type="http://schemas.openxmlformats.org/officeDocument/2006/relationships/hyperlink" Target="https://login.consultant.ru/link/?req=doc&amp;base=RLAW123&amp;n=320547&amp;dst=100047" TargetMode="External"/><Relationship Id="rId52" Type="http://schemas.openxmlformats.org/officeDocument/2006/relationships/hyperlink" Target="https://login.consultant.ru/link/?req=doc&amp;base=LAW&amp;n=4862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764B25-B152-4609-98A5-8EE4431DB838}"/>
</file>

<file path=customXml/itemProps2.xml><?xml version="1.0" encoding="utf-8"?>
<ds:datastoreItem xmlns:ds="http://schemas.openxmlformats.org/officeDocument/2006/customXml" ds:itemID="{171A92EE-37E0-47A4-B535-EA5BBF7BA16F}"/>
</file>

<file path=customXml/itemProps3.xml><?xml version="1.0" encoding="utf-8"?>
<ds:datastoreItem xmlns:ds="http://schemas.openxmlformats.org/officeDocument/2006/customXml" ds:itemID="{4C615B50-3041-4D6B-88C6-029589E7B9C8}"/>
</file>

<file path=customXml/itemProps4.xml><?xml version="1.0" encoding="utf-8"?>
<ds:datastoreItem xmlns:ds="http://schemas.openxmlformats.org/officeDocument/2006/customXml" ds:itemID="{06DDF2D2-5169-4A5C-8510-6C57CA608A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20</Pages>
  <Words>5535</Words>
  <Characters>31554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Ильиных Любовь Викторовна</dc:creator>
  <cp:lastModifiedBy>Ильиных Любовь Викторовна</cp:lastModifiedBy>
  <cp:revision>5</cp:revision>
  <dcterms:created xsi:type="dcterms:W3CDTF">2024-10-04T02:42:00Z</dcterms:created>
  <dcterms:modified xsi:type="dcterms:W3CDTF">2025-01-10T08:15:00Z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