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>руководствуясь указом Губернатора Красноярского</w:t>
      </w:r>
      <w:proofErr w:type="gramEnd"/>
      <w:r w:rsidRPr="00E40A1A">
        <w:rPr>
          <w:rFonts w:ascii="Times New Roman" w:hAnsi="Times New Roman" w:cs="Times New Roman"/>
          <w:sz w:val="30"/>
          <w:szCs w:val="30"/>
        </w:rPr>
        <w:t xml:space="preserve"> края от 17.09.2025 № 270-уг </w:t>
      </w:r>
      <w:r w:rsidRPr="00E40A1A">
        <w:rPr>
          <w:rFonts w:ascii="Times New Roman" w:hAnsi="Times New Roman" w:cs="Times New Roman"/>
          <w:sz w:val="30"/>
          <w:szCs w:val="30"/>
        </w:rPr>
        <w:br/>
        <w:t xml:space="preserve">«О назначении временно исполняющего полномочия Главы города Красноярска»,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F45B8F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5F76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7D5F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7D5F76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7D5F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D5F76" w:rsidRPr="007D5F76">
        <w:rPr>
          <w:rFonts w:ascii="Times New Roman" w:hAnsi="Times New Roman" w:cs="Times New Roman"/>
          <w:sz w:val="30"/>
          <w:szCs w:val="30"/>
        </w:rPr>
        <w:t>Макаревичу Сергею Владимировичу</w:t>
      </w:r>
      <w:r w:rsidR="00AE737D" w:rsidRPr="007D5F7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разрешение</w:t>
      </w:r>
      <w:r w:rsidR="004374C5" w:rsidRPr="007D5F7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(-я)</w:t>
      </w:r>
      <w:r w:rsidR="00AE737D" w:rsidRPr="007D5F7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97DBE" w:rsidRPr="007D5F76">
        <w:rPr>
          <w:rFonts w:ascii="Times New Roman" w:hAnsi="Times New Roman" w:cs="Times New Roman"/>
          <w:sz w:val="30"/>
          <w:szCs w:val="30"/>
        </w:rPr>
        <w:t>на условно разрешенный вид использования «</w:t>
      </w:r>
      <w:r w:rsidR="007D5F76" w:rsidRPr="007D5F76">
        <w:rPr>
          <w:rFonts w:ascii="Times New Roman" w:hAnsi="Times New Roman" w:cs="Times New Roman"/>
          <w:sz w:val="30"/>
          <w:szCs w:val="30"/>
        </w:rPr>
        <w:t xml:space="preserve">магазины (код – 4.4)» в отношении земельного участка с кадастровым номером 24:50:0600196:5522, расположенного </w:t>
      </w:r>
      <w:r w:rsidR="007D5F76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7D5F76" w:rsidRPr="007D5F76">
        <w:rPr>
          <w:rFonts w:ascii="Times New Roman" w:hAnsi="Times New Roman" w:cs="Times New Roman"/>
          <w:sz w:val="30"/>
          <w:szCs w:val="30"/>
        </w:rPr>
        <w:t>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Монтажников, земельный участок 65в, с целью размещения магазина</w:t>
      </w:r>
      <w:r w:rsidR="00AC6383" w:rsidRPr="00F45B8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7DBE" w:rsidRPr="00E40A1A" w:rsidRDefault="00C97DBE" w:rsidP="00C97DB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40A1A">
        <w:rPr>
          <w:rFonts w:ascii="Times New Roman" w:hAnsi="Times New Roman" w:cs="Times New Roman"/>
          <w:sz w:val="30"/>
          <w:szCs w:val="30"/>
        </w:rPr>
        <w:t xml:space="preserve">Временно исполняющий </w:t>
      </w:r>
    </w:p>
    <w:p w:rsidR="00E47E28" w:rsidRPr="00C5755C" w:rsidRDefault="00C97DBE" w:rsidP="00C97D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0A1A">
        <w:rPr>
          <w:rFonts w:ascii="Times New Roman" w:hAnsi="Times New Roman" w:cs="Times New Roman"/>
          <w:sz w:val="30"/>
          <w:szCs w:val="30"/>
        </w:rPr>
        <w:t>полномочия Главы города                                                        Р.В. Одинцов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74649C-92D5-4C32-A765-D69E3922682D}"/>
</file>

<file path=customXml/itemProps2.xml><?xml version="1.0" encoding="utf-8"?>
<ds:datastoreItem xmlns:ds="http://schemas.openxmlformats.org/officeDocument/2006/customXml" ds:itemID="{D2E68FFC-1789-4A00-AB62-24A1B90B6109}"/>
</file>

<file path=customXml/itemProps3.xml><?xml version="1.0" encoding="utf-8"?>
<ds:datastoreItem xmlns:ds="http://schemas.openxmlformats.org/officeDocument/2006/customXml" ds:itemID="{2A70B9CF-40BE-471C-AB27-60B7CFA95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65</cp:revision>
  <cp:lastPrinted>2018-05-10T07:48:00Z</cp:lastPrinted>
  <dcterms:created xsi:type="dcterms:W3CDTF">2019-03-21T05:19:00Z</dcterms:created>
  <dcterms:modified xsi:type="dcterms:W3CDTF">2025-12-10T05:24:00Z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