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A75" w:rsidRDefault="00F65A75" w:rsidP="00F65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F34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ПРОЕКТ РЕШЕНИЯ О ПРЕДОСТАВЛЕНИИ РАЗРЕШЕНИЯ </w:t>
      </w:r>
      <w:r w:rsidR="00272E3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F34C2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ОТКЛОНЕНИЕ ОТ ПРЕДЕЛЬНЫХ ПАРАМЕТРОВ РАЗРЕШЕННОГО СТРОИТЕЛЬСТВА, РЕКОНСТРУКЦИИ ОБЪЕКТОВ КАПИТАЛЬНОГО СТРОИТЕЛЬСТВА</w:t>
      </w:r>
    </w:p>
    <w:p w:rsidR="00F65A75" w:rsidRPr="00224660" w:rsidRDefault="00F65A75" w:rsidP="00F65A7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E47E28" w:rsidRPr="002A0405" w:rsidRDefault="00F65A75" w:rsidP="00F65A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 ч. 1, 6 ст. 40 Градостроительного кодекса Российской Федерации, п. 6 ст. 7 Правил землепользования и застройки городского округа город Красноярск</w:t>
      </w:r>
      <w:r w:rsid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Красноярского края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утвержденных решением Красноярского городского Совета депутатов от 07.07.2015 № В-122, </w:t>
      </w:r>
      <w:r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заключением о результатах публичных слушаний от __.__.____, рекомендацией комиссии по подготовке проекта Правил землепользования и застройки </w:t>
      </w:r>
      <w:r w:rsidR="007516DA"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городского округа </w:t>
      </w:r>
      <w:r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 Красноярск</w:t>
      </w:r>
      <w:r w:rsidR="007516DA"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Красноярского края</w:t>
      </w:r>
      <w:r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 __.__.____,</w:t>
      </w:r>
      <w:r w:rsidR="002A0405"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2A0405" w:rsidRPr="002A0405">
        <w:rPr>
          <w:rFonts w:ascii="Times New Roman" w:hAnsi="Times New Roman" w:cs="Times New Roman"/>
          <w:sz w:val="30"/>
          <w:szCs w:val="30"/>
        </w:rPr>
        <w:t xml:space="preserve">руководствуясь </w:t>
      </w:r>
      <w:r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>ст. 41</w:t>
      </w:r>
      <w:proofErr w:type="gramEnd"/>
      <w:r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>, 58, 59 Устава города Красноярска</w:t>
      </w:r>
      <w:r w:rsidR="00B31EE6"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</w:p>
    <w:p w:rsidR="00E47E28" w:rsidRPr="00B4162A" w:rsidRDefault="00E47E28" w:rsidP="00775FF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4162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ПОСТАНОВЛЯЮ:</w:t>
      </w:r>
    </w:p>
    <w:p w:rsidR="00EB32C0" w:rsidRPr="00D712B7" w:rsidRDefault="002F0814" w:rsidP="002823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712B7">
        <w:rPr>
          <w:rFonts w:ascii="Times New Roman" w:eastAsia="Times New Roman" w:hAnsi="Times New Roman" w:cs="Times New Roman"/>
          <w:sz w:val="30"/>
          <w:szCs w:val="30"/>
          <w:lang w:eastAsia="ru-RU"/>
        </w:rPr>
        <w:t>1. </w:t>
      </w:r>
      <w:proofErr w:type="gramStart"/>
      <w:r w:rsidR="00F5196A" w:rsidRPr="00D712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Предоставить </w:t>
      </w:r>
      <w:r w:rsidR="00DC1BE8" w:rsidRPr="00D712B7">
        <w:rPr>
          <w:rFonts w:ascii="Times New Roman" w:eastAsia="Times New Roman" w:hAnsi="Times New Roman" w:cs="Times New Roman"/>
          <w:sz w:val="30"/>
          <w:szCs w:val="30"/>
          <w:lang w:eastAsia="ru-RU"/>
        </w:rPr>
        <w:t>(Отказать в предоставлении)</w:t>
      </w:r>
      <w:r w:rsidR="00E255B9" w:rsidRPr="00D712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="00D712B7" w:rsidRPr="00D712B7">
        <w:rPr>
          <w:rFonts w:ascii="Times New Roman" w:hAnsi="Times New Roman" w:cs="Times New Roman"/>
          <w:sz w:val="30"/>
          <w:szCs w:val="30"/>
        </w:rPr>
        <w:t>Лепину</w:t>
      </w:r>
      <w:proofErr w:type="spellEnd"/>
      <w:r w:rsidR="00D712B7" w:rsidRPr="00D712B7">
        <w:rPr>
          <w:rFonts w:ascii="Times New Roman" w:hAnsi="Times New Roman" w:cs="Times New Roman"/>
          <w:sz w:val="30"/>
          <w:szCs w:val="30"/>
        </w:rPr>
        <w:t xml:space="preserve"> Алексею Николаевичу</w:t>
      </w:r>
      <w:r w:rsidR="00B4162A" w:rsidRPr="00D712B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755F18" w:rsidRPr="00D712B7">
        <w:rPr>
          <w:rFonts w:ascii="Times New Roman" w:hAnsi="Times New Roman" w:cs="Times New Roman"/>
          <w:color w:val="000000" w:themeColor="text1"/>
          <w:sz w:val="30"/>
          <w:szCs w:val="30"/>
        </w:rPr>
        <w:t>разрешени</w:t>
      </w:r>
      <w:r w:rsidR="005E7CB8" w:rsidRPr="00D712B7">
        <w:rPr>
          <w:rFonts w:ascii="Times New Roman" w:hAnsi="Times New Roman" w:cs="Times New Roman"/>
          <w:color w:val="000000" w:themeColor="text1"/>
          <w:sz w:val="30"/>
          <w:szCs w:val="30"/>
        </w:rPr>
        <w:t>е (-</w:t>
      </w:r>
      <w:r w:rsidR="00755F18" w:rsidRPr="00D712B7">
        <w:rPr>
          <w:rFonts w:ascii="Times New Roman" w:hAnsi="Times New Roman" w:cs="Times New Roman"/>
          <w:color w:val="000000" w:themeColor="text1"/>
          <w:sz w:val="30"/>
          <w:szCs w:val="30"/>
        </w:rPr>
        <w:t>я</w:t>
      </w:r>
      <w:r w:rsidR="005E7CB8" w:rsidRPr="00D712B7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 w:rsidR="00755F18" w:rsidRPr="00D712B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D712B7" w:rsidRPr="00D712B7">
        <w:rPr>
          <w:rFonts w:ascii="Times New Roman" w:hAnsi="Times New Roman" w:cs="Times New Roman"/>
          <w:sz w:val="30"/>
          <w:szCs w:val="30"/>
        </w:rPr>
        <w:t xml:space="preserve">на отклонение от предельных параметров разрешенного строительства, реконструкции объектов капитального строительства в части максимального процента застройки </w:t>
      </w:r>
      <w:r w:rsidR="00D712B7" w:rsidRPr="00D712B7">
        <w:rPr>
          <w:rFonts w:ascii="Times New Roman" w:hAnsi="Times New Roman" w:cs="Times New Roman"/>
          <w:sz w:val="30"/>
          <w:szCs w:val="30"/>
        </w:rPr>
        <w:br/>
        <w:t>в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участка, – не более 71% (при нормативном не более 60%) на земельном участке с кадастровым номером 24</w:t>
      </w:r>
      <w:proofErr w:type="gramEnd"/>
      <w:r w:rsidR="00D712B7" w:rsidRPr="00D712B7">
        <w:rPr>
          <w:rFonts w:ascii="Times New Roman" w:hAnsi="Times New Roman" w:cs="Times New Roman"/>
          <w:sz w:val="30"/>
          <w:szCs w:val="30"/>
        </w:rPr>
        <w:t xml:space="preserve">:50:0400386:7233, </w:t>
      </w:r>
      <w:proofErr w:type="gramStart"/>
      <w:r w:rsidR="00D712B7" w:rsidRPr="00D712B7">
        <w:rPr>
          <w:rFonts w:ascii="Times New Roman" w:hAnsi="Times New Roman" w:cs="Times New Roman"/>
          <w:sz w:val="30"/>
          <w:szCs w:val="30"/>
        </w:rPr>
        <w:t>расположенном</w:t>
      </w:r>
      <w:proofErr w:type="gramEnd"/>
      <w:r w:rsidR="00D712B7" w:rsidRPr="00D712B7">
        <w:rPr>
          <w:rFonts w:ascii="Times New Roman" w:hAnsi="Times New Roman" w:cs="Times New Roman"/>
          <w:sz w:val="30"/>
          <w:szCs w:val="30"/>
        </w:rPr>
        <w:t xml:space="preserve"> в территориальной зоне «Коммунально-складские зоны (П-3)» по адресу: </w:t>
      </w:r>
      <w:r w:rsidR="00D712B7" w:rsidRPr="00D712B7">
        <w:rPr>
          <w:rFonts w:ascii="Times New Roman" w:hAnsi="Times New Roman" w:cs="Times New Roman"/>
          <w:color w:val="000000"/>
          <w:sz w:val="30"/>
          <w:szCs w:val="30"/>
        </w:rPr>
        <w:t>Российская Федерация, Красноярский край, г. Красноярск, ул. 9 Мая</w:t>
      </w:r>
      <w:r w:rsidR="00D712B7" w:rsidRPr="00D712B7">
        <w:rPr>
          <w:rFonts w:ascii="Times New Roman" w:hAnsi="Times New Roman" w:cs="Times New Roman"/>
          <w:sz w:val="30"/>
          <w:szCs w:val="30"/>
        </w:rPr>
        <w:t xml:space="preserve">, </w:t>
      </w:r>
      <w:bookmarkStart w:id="0" w:name="_GoBack"/>
      <w:bookmarkEnd w:id="0"/>
      <w:r w:rsidR="00D712B7" w:rsidRPr="00D712B7">
        <w:rPr>
          <w:rFonts w:ascii="Times New Roman" w:hAnsi="Times New Roman" w:cs="Times New Roman"/>
          <w:sz w:val="30"/>
          <w:szCs w:val="30"/>
        </w:rPr>
        <w:t>с целью строительства нежилого здания – служебного гаража</w:t>
      </w:r>
      <w:r w:rsidR="00D73CD9" w:rsidRPr="00D712B7">
        <w:rPr>
          <w:rFonts w:ascii="Times New Roman" w:eastAsia="Calibri" w:hAnsi="Times New Roman" w:cs="Times New Roman"/>
          <w:sz w:val="30"/>
          <w:szCs w:val="30"/>
        </w:rPr>
        <w:t>.</w:t>
      </w:r>
    </w:p>
    <w:p w:rsidR="00E47E28" w:rsidRPr="007516DA" w:rsidRDefault="00EB32C0" w:rsidP="002823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4162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47E28" w:rsidRPr="00B4162A">
        <w:rPr>
          <w:rFonts w:ascii="Times New Roman" w:eastAsia="Times New Roman" w:hAnsi="Times New Roman" w:cs="Times New Roman"/>
          <w:sz w:val="30"/>
          <w:szCs w:val="30"/>
          <w:lang w:eastAsia="ru-RU"/>
        </w:rPr>
        <w:t>2. Настоящее постановление опубликовать в газете «Городские новости» и разместить на официальном сайте администрации</w:t>
      </w:r>
      <w:r w:rsidR="00E47E28"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города.</w:t>
      </w:r>
    </w:p>
    <w:p w:rsidR="00E47E28" w:rsidRDefault="00E47E28" w:rsidP="00E47E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74EF5" w:rsidRPr="00224660" w:rsidRDefault="00074EF5" w:rsidP="00E47E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47E28" w:rsidRPr="00224660" w:rsidRDefault="00E47E28" w:rsidP="00E47E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47E28" w:rsidRPr="00014C61" w:rsidRDefault="002A0405" w:rsidP="002A04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14C61">
        <w:rPr>
          <w:rFonts w:ascii="Times New Roman" w:hAnsi="Times New Roman" w:cs="Times New Roman"/>
          <w:sz w:val="30"/>
          <w:szCs w:val="30"/>
        </w:rPr>
        <w:t>Глав</w:t>
      </w:r>
      <w:r w:rsidR="00014C61" w:rsidRPr="00014C61">
        <w:rPr>
          <w:rFonts w:ascii="Times New Roman" w:hAnsi="Times New Roman" w:cs="Times New Roman"/>
          <w:sz w:val="30"/>
          <w:szCs w:val="30"/>
        </w:rPr>
        <w:t>а</w:t>
      </w:r>
      <w:r w:rsidRPr="00014C61">
        <w:rPr>
          <w:rFonts w:ascii="Times New Roman" w:hAnsi="Times New Roman" w:cs="Times New Roman"/>
          <w:sz w:val="30"/>
          <w:szCs w:val="30"/>
        </w:rPr>
        <w:t xml:space="preserve"> </w:t>
      </w:r>
      <w:r w:rsidR="00014C61" w:rsidRPr="00014C61">
        <w:rPr>
          <w:rFonts w:ascii="Times New Roman" w:hAnsi="Times New Roman" w:cs="Times New Roman"/>
          <w:sz w:val="30"/>
          <w:szCs w:val="30"/>
        </w:rPr>
        <w:t>города                                                                           С.В. Верещагин</w:t>
      </w:r>
    </w:p>
    <w:sectPr w:rsidR="00E47E28" w:rsidRPr="00014C61" w:rsidSect="000A6341">
      <w:pgSz w:w="11906" w:h="16838"/>
      <w:pgMar w:top="851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BE8" w:rsidRDefault="00DC1BE8" w:rsidP="00DC1BE8">
      <w:pPr>
        <w:spacing w:after="0" w:line="240" w:lineRule="auto"/>
      </w:pPr>
      <w:r>
        <w:separator/>
      </w:r>
    </w:p>
  </w:endnote>
  <w:endnote w:type="continuationSeparator" w:id="0">
    <w:p w:rsidR="00DC1BE8" w:rsidRDefault="00DC1BE8" w:rsidP="00DC1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BE8" w:rsidRDefault="00DC1BE8" w:rsidP="00DC1BE8">
      <w:pPr>
        <w:spacing w:after="0" w:line="240" w:lineRule="auto"/>
      </w:pPr>
      <w:r>
        <w:separator/>
      </w:r>
    </w:p>
  </w:footnote>
  <w:footnote w:type="continuationSeparator" w:id="0">
    <w:p w:rsidR="00DC1BE8" w:rsidRDefault="00DC1BE8" w:rsidP="00DC1B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C7"/>
    <w:rsid w:val="00014C61"/>
    <w:rsid w:val="00020A0D"/>
    <w:rsid w:val="00074EF5"/>
    <w:rsid w:val="00093ADF"/>
    <w:rsid w:val="000A6341"/>
    <w:rsid w:val="000A7E25"/>
    <w:rsid w:val="000D1644"/>
    <w:rsid w:val="000D5A0A"/>
    <w:rsid w:val="000D7E37"/>
    <w:rsid w:val="000F5E6F"/>
    <w:rsid w:val="000F7B92"/>
    <w:rsid w:val="00125344"/>
    <w:rsid w:val="00176971"/>
    <w:rsid w:val="00184183"/>
    <w:rsid w:val="001A1752"/>
    <w:rsid w:val="001C1820"/>
    <w:rsid w:val="001C7070"/>
    <w:rsid w:val="00214118"/>
    <w:rsid w:val="00224660"/>
    <w:rsid w:val="00250DC1"/>
    <w:rsid w:val="002635E4"/>
    <w:rsid w:val="00272E32"/>
    <w:rsid w:val="002766AA"/>
    <w:rsid w:val="00282319"/>
    <w:rsid w:val="002A0405"/>
    <w:rsid w:val="002B778C"/>
    <w:rsid w:val="002B7956"/>
    <w:rsid w:val="002F0814"/>
    <w:rsid w:val="00305B79"/>
    <w:rsid w:val="00321324"/>
    <w:rsid w:val="0036293B"/>
    <w:rsid w:val="00383E27"/>
    <w:rsid w:val="00390BE9"/>
    <w:rsid w:val="003E4818"/>
    <w:rsid w:val="003F6B7C"/>
    <w:rsid w:val="004E4C59"/>
    <w:rsid w:val="004F340B"/>
    <w:rsid w:val="00555AA1"/>
    <w:rsid w:val="005B4FC7"/>
    <w:rsid w:val="005C695E"/>
    <w:rsid w:val="005D0F5C"/>
    <w:rsid w:val="005E7CB8"/>
    <w:rsid w:val="006636F4"/>
    <w:rsid w:val="00666173"/>
    <w:rsid w:val="00671642"/>
    <w:rsid w:val="00671787"/>
    <w:rsid w:val="006804C9"/>
    <w:rsid w:val="0069396C"/>
    <w:rsid w:val="0069453B"/>
    <w:rsid w:val="006B3C0A"/>
    <w:rsid w:val="006C4B5B"/>
    <w:rsid w:val="006E2388"/>
    <w:rsid w:val="00727CF7"/>
    <w:rsid w:val="00751486"/>
    <w:rsid w:val="007516DA"/>
    <w:rsid w:val="00755F18"/>
    <w:rsid w:val="00756732"/>
    <w:rsid w:val="0077166B"/>
    <w:rsid w:val="00774E00"/>
    <w:rsid w:val="00775FFC"/>
    <w:rsid w:val="00832C01"/>
    <w:rsid w:val="00874A60"/>
    <w:rsid w:val="0088020E"/>
    <w:rsid w:val="00885AD0"/>
    <w:rsid w:val="00886BC8"/>
    <w:rsid w:val="008B4ADF"/>
    <w:rsid w:val="008D1E40"/>
    <w:rsid w:val="008D7435"/>
    <w:rsid w:val="009022A1"/>
    <w:rsid w:val="009563B8"/>
    <w:rsid w:val="00971CCD"/>
    <w:rsid w:val="0097490E"/>
    <w:rsid w:val="00976E5E"/>
    <w:rsid w:val="009909FB"/>
    <w:rsid w:val="009B7172"/>
    <w:rsid w:val="009D523D"/>
    <w:rsid w:val="009E486E"/>
    <w:rsid w:val="009F34C2"/>
    <w:rsid w:val="00A1336F"/>
    <w:rsid w:val="00A46BC2"/>
    <w:rsid w:val="00A63887"/>
    <w:rsid w:val="00A85ABB"/>
    <w:rsid w:val="00AB234E"/>
    <w:rsid w:val="00AB27A0"/>
    <w:rsid w:val="00AF2D87"/>
    <w:rsid w:val="00B04727"/>
    <w:rsid w:val="00B2040F"/>
    <w:rsid w:val="00B20F0A"/>
    <w:rsid w:val="00B31EE6"/>
    <w:rsid w:val="00B33028"/>
    <w:rsid w:val="00B4162A"/>
    <w:rsid w:val="00B75352"/>
    <w:rsid w:val="00B7579C"/>
    <w:rsid w:val="00BA5B47"/>
    <w:rsid w:val="00BD1B67"/>
    <w:rsid w:val="00BD383A"/>
    <w:rsid w:val="00BE318D"/>
    <w:rsid w:val="00BF2065"/>
    <w:rsid w:val="00C00E9A"/>
    <w:rsid w:val="00C5755C"/>
    <w:rsid w:val="00C669D5"/>
    <w:rsid w:val="00C81D89"/>
    <w:rsid w:val="00CA14B7"/>
    <w:rsid w:val="00CC522C"/>
    <w:rsid w:val="00CD2D1D"/>
    <w:rsid w:val="00CE25EF"/>
    <w:rsid w:val="00D1766C"/>
    <w:rsid w:val="00D36ACA"/>
    <w:rsid w:val="00D379E8"/>
    <w:rsid w:val="00D5460A"/>
    <w:rsid w:val="00D63AC8"/>
    <w:rsid w:val="00D712B7"/>
    <w:rsid w:val="00D73CD9"/>
    <w:rsid w:val="00DB292A"/>
    <w:rsid w:val="00DC1BE8"/>
    <w:rsid w:val="00DD09C0"/>
    <w:rsid w:val="00DF21E7"/>
    <w:rsid w:val="00DF7B34"/>
    <w:rsid w:val="00E255B9"/>
    <w:rsid w:val="00E47E28"/>
    <w:rsid w:val="00E525FE"/>
    <w:rsid w:val="00E8732C"/>
    <w:rsid w:val="00E91B28"/>
    <w:rsid w:val="00E91E3B"/>
    <w:rsid w:val="00EB32C0"/>
    <w:rsid w:val="00EF3AAA"/>
    <w:rsid w:val="00F413D6"/>
    <w:rsid w:val="00F46B29"/>
    <w:rsid w:val="00F5196A"/>
    <w:rsid w:val="00F65A75"/>
    <w:rsid w:val="00FA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D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92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1BE8"/>
  </w:style>
  <w:style w:type="paragraph" w:styleId="a8">
    <w:name w:val="footer"/>
    <w:basedOn w:val="a"/>
    <w:link w:val="a9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1B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D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92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1BE8"/>
  </w:style>
  <w:style w:type="paragraph" w:styleId="a8">
    <w:name w:val="footer"/>
    <w:basedOn w:val="a"/>
    <w:link w:val="a9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1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60D186D-862A-406F-A831-A30E9AE4C402}"/>
</file>

<file path=customXml/itemProps2.xml><?xml version="1.0" encoding="utf-8"?>
<ds:datastoreItem xmlns:ds="http://schemas.openxmlformats.org/officeDocument/2006/customXml" ds:itemID="{B26884E7-A955-47BE-B4AB-35A14365E777}"/>
</file>

<file path=customXml/itemProps3.xml><?xml version="1.0" encoding="utf-8"?>
<ds:datastoreItem xmlns:ds="http://schemas.openxmlformats.org/officeDocument/2006/customXml" ds:itemID="{F3030BBD-5D0F-4443-8FAF-A4E4AAB145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Воеводкина Анастасия Валерьевна</dc:creator>
  <cp:lastModifiedBy>Маслова Елена Владимировна</cp:lastModifiedBy>
  <cp:revision>65</cp:revision>
  <cp:lastPrinted>2018-05-10T07:48:00Z</cp:lastPrinted>
  <dcterms:created xsi:type="dcterms:W3CDTF">2019-03-21T05:19:00Z</dcterms:created>
  <dcterms:modified xsi:type="dcterms:W3CDTF">2026-06-30T10:02:00Z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