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D2D1D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CD2D1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5196A" w:rsidRPr="00D54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редоставить </w:t>
      </w:r>
      <w:r w:rsidR="00DC1BE8" w:rsidRPr="00D5460A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54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460A" w:rsidRP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обществу </w:t>
      </w:r>
      <w:r w:rsid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br/>
      </w:r>
      <w:r w:rsidR="00D5460A" w:rsidRPr="00D5460A">
        <w:rPr>
          <w:rFonts w:ascii="Times New Roman" w:eastAsia="TimesNewRomanPSMT" w:hAnsi="Times New Roman" w:cs="Times New Roman"/>
          <w:color w:val="000000"/>
          <w:sz w:val="30"/>
          <w:szCs w:val="30"/>
        </w:rPr>
        <w:t>с ограниченной ответственност</w:t>
      </w:r>
      <w:r w:rsidR="00D5460A" w:rsidRPr="00755F18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ью </w:t>
      </w:r>
      <w:r w:rsidR="00755F18" w:rsidRPr="00755F18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 xml:space="preserve">«Специализированный застройщик «Дубровинский» </w:t>
      </w:r>
      <w:r w:rsidR="00755F18" w:rsidRPr="00755F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(ИНН </w:t>
      </w:r>
      <w:r w:rsidR="00755F18" w:rsidRPr="00755F18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2465343974</w:t>
      </w:r>
      <w:r w:rsidR="00755F18" w:rsidRPr="00755F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ОГРН </w:t>
      </w:r>
      <w:r w:rsidR="00755F18" w:rsidRPr="00755F18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1212400031161</w:t>
      </w:r>
      <w:r w:rsidR="00755F18" w:rsidRPr="00755F18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755F1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755F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разрешения </w:t>
      </w:r>
      <w:r w:rsidR="00755F18" w:rsidRPr="00755F18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755F18">
        <w:rPr>
          <w:rFonts w:ascii="Times New Roman" w:hAnsi="Times New Roman" w:cs="Times New Roman"/>
          <w:sz w:val="30"/>
          <w:szCs w:val="30"/>
        </w:rPr>
        <w:br/>
      </w:r>
      <w:r w:rsidR="00755F18" w:rsidRPr="00755F18">
        <w:rPr>
          <w:rFonts w:ascii="Times New Roman" w:hAnsi="Times New Roman" w:cs="Times New Roman"/>
          <w:sz w:val="30"/>
          <w:szCs w:val="30"/>
        </w:rPr>
        <w:t xml:space="preserve">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 м) на земельном участке </w:t>
      </w:r>
      <w:r w:rsidR="00755F18" w:rsidRPr="00755F18">
        <w:rPr>
          <w:rFonts w:ascii="Times New Roman" w:hAnsi="Times New Roman" w:cs="Times New Roman"/>
          <w:sz w:val="30"/>
          <w:szCs w:val="30"/>
        </w:rPr>
        <w:br/>
        <w:t>с кадастровым номером 24</w:t>
      </w:r>
      <w:proofErr w:type="gramEnd"/>
      <w:r w:rsidR="00755F18" w:rsidRPr="00755F18">
        <w:rPr>
          <w:rFonts w:ascii="Times New Roman" w:hAnsi="Times New Roman" w:cs="Times New Roman"/>
          <w:sz w:val="30"/>
          <w:szCs w:val="30"/>
        </w:rPr>
        <w:t xml:space="preserve">:50:0200196:4888, </w:t>
      </w:r>
      <w:proofErr w:type="gramStart"/>
      <w:r w:rsidR="00755F18" w:rsidRPr="00755F18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755F18" w:rsidRPr="00755F18">
        <w:rPr>
          <w:rFonts w:ascii="Times New Roman" w:hAnsi="Times New Roman" w:cs="Times New Roman"/>
          <w:sz w:val="30"/>
          <w:szCs w:val="30"/>
        </w:rPr>
        <w:t xml:space="preserve"> </w:t>
      </w:r>
      <w:r w:rsidR="00755F18">
        <w:rPr>
          <w:rFonts w:ascii="Times New Roman" w:hAnsi="Times New Roman" w:cs="Times New Roman"/>
          <w:sz w:val="30"/>
          <w:szCs w:val="30"/>
        </w:rPr>
        <w:br/>
      </w:r>
      <w:r w:rsidR="00755F18" w:rsidRPr="00755F18">
        <w:rPr>
          <w:rFonts w:ascii="Times New Roman" w:hAnsi="Times New Roman" w:cs="Times New Roman"/>
          <w:sz w:val="30"/>
          <w:szCs w:val="30"/>
        </w:rPr>
        <w:t xml:space="preserve">в территориальной зоне </w:t>
      </w:r>
      <w:r w:rsidR="00755F18" w:rsidRPr="00755F18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</w:t>
      </w:r>
      <w:r w:rsidR="00755F18">
        <w:rPr>
          <w:rFonts w:ascii="Times New Roman" w:hAnsi="Times New Roman" w:cs="Times New Roman"/>
          <w:bCs/>
          <w:sz w:val="30"/>
          <w:szCs w:val="30"/>
        </w:rPr>
        <w:br/>
      </w:r>
      <w:r w:rsidR="00755F18" w:rsidRPr="00755F18">
        <w:rPr>
          <w:rFonts w:ascii="Times New Roman" w:hAnsi="Times New Roman" w:cs="Times New Roman"/>
          <w:bCs/>
          <w:sz w:val="30"/>
          <w:szCs w:val="30"/>
        </w:rPr>
        <w:t xml:space="preserve">и многоэтажной жилой застройки (СОДЖ-2) </w:t>
      </w:r>
      <w:r w:rsidR="00755F18" w:rsidRPr="00755F18">
        <w:rPr>
          <w:rFonts w:ascii="Times New Roman" w:hAnsi="Times New Roman" w:cs="Times New Roman"/>
          <w:sz w:val="30"/>
          <w:szCs w:val="30"/>
        </w:rPr>
        <w:t xml:space="preserve">по адресу: Красноярский край, г. Красноярск, ул. Профсоюзов, с целью строительства объекта «Жилой комплекс № 7 по ул. Профсоюзов в </w:t>
      </w:r>
      <w:r w:rsidR="00755F18" w:rsidRPr="00755F18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755F18" w:rsidRPr="00755F18">
        <w:rPr>
          <w:rFonts w:ascii="Times New Roman" w:hAnsi="Times New Roman" w:cs="Times New Roman"/>
          <w:sz w:val="30"/>
          <w:szCs w:val="30"/>
        </w:rPr>
        <w:t xml:space="preserve"> квартале жилого района Комбайновый («</w:t>
      </w:r>
      <w:proofErr w:type="spellStart"/>
      <w:r w:rsidR="00755F18" w:rsidRPr="00755F18">
        <w:rPr>
          <w:rFonts w:ascii="Times New Roman" w:hAnsi="Times New Roman" w:cs="Times New Roman"/>
          <w:sz w:val="30"/>
          <w:szCs w:val="30"/>
        </w:rPr>
        <w:t>Новоостровский</w:t>
      </w:r>
      <w:proofErr w:type="spellEnd"/>
      <w:r w:rsidR="00755F18" w:rsidRPr="00755F18">
        <w:rPr>
          <w:rFonts w:ascii="Times New Roman" w:hAnsi="Times New Roman" w:cs="Times New Roman"/>
          <w:sz w:val="30"/>
          <w:szCs w:val="30"/>
        </w:rPr>
        <w:t xml:space="preserve">»). Здание автостоянки (паркинг) </w:t>
      </w:r>
      <w:r w:rsidR="00755F18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755F18" w:rsidRPr="00755F18">
        <w:rPr>
          <w:rFonts w:ascii="Times New Roman" w:hAnsi="Times New Roman" w:cs="Times New Roman"/>
          <w:sz w:val="30"/>
          <w:szCs w:val="30"/>
        </w:rPr>
        <w:t xml:space="preserve">и инженерное обеспечение. </w:t>
      </w:r>
      <w:proofErr w:type="gramStart"/>
      <w:r w:rsidR="00755F18" w:rsidRPr="00755F18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755F18" w:rsidRPr="00755F18">
        <w:rPr>
          <w:rFonts w:ascii="Times New Roman" w:hAnsi="Times New Roman" w:cs="Times New Roman"/>
          <w:sz w:val="30"/>
          <w:szCs w:val="30"/>
        </w:rPr>
        <w:t xml:space="preserve"> этап строительства»</w:t>
      </w:r>
      <w:r w:rsidR="00D73CD9" w:rsidRPr="00755F18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D43724-2346-4BB7-BC83-7D7FE1BCA438}"/>
</file>

<file path=customXml/itemProps2.xml><?xml version="1.0" encoding="utf-8"?>
<ds:datastoreItem xmlns:ds="http://schemas.openxmlformats.org/officeDocument/2006/customXml" ds:itemID="{7498E4A1-2CDC-4B38-B1E6-383B22CF03C5}"/>
</file>

<file path=customXml/itemProps3.xml><?xml version="1.0" encoding="utf-8"?>
<ds:datastoreItem xmlns:ds="http://schemas.openxmlformats.org/officeDocument/2006/customXml" ds:itemID="{7373102B-CBEF-47A2-B48A-8E977011D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44</cp:revision>
  <cp:lastPrinted>2018-05-10T07:48:00Z</cp:lastPrinted>
  <dcterms:created xsi:type="dcterms:W3CDTF">2019-03-21T05:19:00Z</dcterms:created>
  <dcterms:modified xsi:type="dcterms:W3CDTF">2024-07-17T10:15:00Z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