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C876B9">
        <w:rPr>
          <w:sz w:val="27"/>
          <w:szCs w:val="27"/>
        </w:rPr>
        <w:t>Свердловский район, ул. Александра Матросова, 18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C876B9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F39E3D1" wp14:editId="0558904F">
            <wp:extent cx="6120130" cy="416894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6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C876B9">
        <w:rPr>
          <w:sz w:val="27"/>
          <w:szCs w:val="27"/>
        </w:rPr>
        <w:t>18 по ул. Александра Матросова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lastRenderedPageBreak/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proofErr w:type="gramStart"/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C876B9">
        <w:rPr>
          <w:sz w:val="27"/>
          <w:szCs w:val="27"/>
        </w:rPr>
        <w:t>18  по ул. Александра Матросова</w:t>
      </w:r>
      <w:r w:rsidRPr="003F7A21">
        <w:rPr>
          <w:sz w:val="27"/>
          <w:szCs w:val="27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>
        <w:rPr>
          <w:sz w:val="27"/>
          <w:szCs w:val="27"/>
        </w:rPr>
        <w:t>04.12.2023 № 10-01/44</w:t>
      </w:r>
      <w:r w:rsidRPr="003F7A21">
        <w:rPr>
          <w:sz w:val="27"/>
          <w:szCs w:val="27"/>
        </w:rPr>
        <w:t xml:space="preserve"> и выполнено                        ООО «</w:t>
      </w:r>
      <w:r w:rsidR="00571CC0">
        <w:rPr>
          <w:sz w:val="27"/>
          <w:szCs w:val="27"/>
        </w:rPr>
        <w:t>Кадастровый центр</w:t>
      </w:r>
      <w:r w:rsidRPr="003F7A21">
        <w:rPr>
          <w:sz w:val="27"/>
          <w:szCs w:val="27"/>
        </w:rPr>
        <w:t>».</w:t>
      </w:r>
      <w:proofErr w:type="gramEnd"/>
    </w:p>
    <w:p w:rsidR="00B36422" w:rsidRPr="003F7A21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="009C7F56" w:rsidRPr="003F7A21">
        <w:rPr>
          <w:sz w:val="27"/>
          <w:szCs w:val="27"/>
        </w:rPr>
        <w:br/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>и 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от 18.06.2001 № 78-ФЗ «О землеустройстве»,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          </w:t>
      </w:r>
      <w:r w:rsidRPr="003F7A21">
        <w:rPr>
          <w:rFonts w:eastAsiaTheme="minorHAnsi"/>
          <w:sz w:val="27"/>
          <w:szCs w:val="27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Федеральным законом от 30.12.2021 № 478-ФЗ «О внесении изменений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в отдельные законодательные акты Российской Федерации»,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 xml:space="preserve">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или земельных участков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</w:t>
      </w:r>
      <w:proofErr w:type="spellStart"/>
      <w:r w:rsid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="003F7A21">
        <w:rPr>
          <w:rFonts w:eastAsiaTheme="minorHAnsi"/>
          <w:sz w:val="27"/>
          <w:szCs w:val="27"/>
          <w:lang w:eastAsia="en-US"/>
        </w:rPr>
        <w:t xml:space="preserve">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к точности и методам </w:t>
      </w:r>
      <w:r w:rsidRPr="003F7A21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и </w:t>
      </w:r>
      <w:r w:rsidRPr="003F7A21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D72568" w:rsidRPr="003F7A21" w:rsidRDefault="00D72568" w:rsidP="00D72568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По результатам проверки установлено:</w:t>
      </w:r>
    </w:p>
    <w:p w:rsidR="00D72568" w:rsidRPr="003F7A21" w:rsidRDefault="00D72568" w:rsidP="00075F81">
      <w:pPr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</w:t>
      </w:r>
      <w:r w:rsidR="008B3D32" w:rsidRPr="003F7A21">
        <w:rPr>
          <w:sz w:val="27"/>
          <w:szCs w:val="27"/>
        </w:rPr>
        <w:t>ая Схема</w:t>
      </w:r>
      <w:r w:rsidRPr="003F7A21">
        <w:rPr>
          <w:sz w:val="27"/>
          <w:szCs w:val="27"/>
        </w:rPr>
        <w:t xml:space="preserve"> не противоречит вышеперечисленным требованиям</w:t>
      </w:r>
      <w:r w:rsidR="00075F81" w:rsidRPr="003F7A21">
        <w:rPr>
          <w:sz w:val="27"/>
          <w:szCs w:val="27"/>
        </w:rPr>
        <w:t>.</w:t>
      </w:r>
    </w:p>
    <w:p w:rsidR="009D3747" w:rsidRPr="003F7A21" w:rsidRDefault="009D3747" w:rsidP="009D3747">
      <w:pPr>
        <w:ind w:firstLine="708"/>
        <w:jc w:val="both"/>
        <w:rPr>
          <w:sz w:val="27"/>
          <w:szCs w:val="27"/>
        </w:rPr>
      </w:pPr>
      <w:r w:rsidRPr="003F7A21">
        <w:rPr>
          <w:color w:val="000000"/>
          <w:sz w:val="27"/>
          <w:szCs w:val="27"/>
        </w:rPr>
        <w:t>Федеральным законом</w:t>
      </w:r>
      <w:r w:rsidR="00E05E67" w:rsidRPr="003F7A21">
        <w:rPr>
          <w:color w:val="000000"/>
          <w:sz w:val="27"/>
          <w:szCs w:val="27"/>
        </w:rPr>
        <w:t xml:space="preserve"> от 30.12.2021</w:t>
      </w:r>
      <w:r w:rsidRPr="003F7A21">
        <w:rPr>
          <w:color w:val="000000"/>
          <w:sz w:val="27"/>
          <w:szCs w:val="27"/>
        </w:rPr>
        <w:t xml:space="preserve"> № 478-ФЗ установлено, что Схема,                                 до ее утверждения, подлежит рассмотрению на общественных обсуждениях                      или публичных слушаниях в порядке, предусмотренном законодательством                       о градостроительной деятельности.</w:t>
      </w:r>
    </w:p>
    <w:p w:rsidR="00CB2FBF" w:rsidRPr="00771066" w:rsidRDefault="00BE6549" w:rsidP="00771066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571CC0" w:rsidRPr="00571CC0">
        <w:rPr>
          <w:sz w:val="27"/>
          <w:szCs w:val="27"/>
        </w:rPr>
        <w:t xml:space="preserve">под многоквартирным жилым домом, расположенным по адресу: </w:t>
      </w:r>
      <w:r w:rsidR="00771066" w:rsidRPr="00571CC0">
        <w:rPr>
          <w:sz w:val="27"/>
          <w:szCs w:val="27"/>
        </w:rPr>
        <w:t xml:space="preserve">г. Красноярск, </w:t>
      </w:r>
      <w:r w:rsidR="00C876B9">
        <w:rPr>
          <w:sz w:val="27"/>
          <w:szCs w:val="27"/>
        </w:rPr>
        <w:t>Свердловский район, ул. Александра Матросова, 18</w:t>
      </w:r>
      <w:bookmarkStart w:id="0" w:name="_GoBack"/>
      <w:bookmarkEnd w:id="0"/>
      <w:r w:rsidR="00771066">
        <w:rPr>
          <w:sz w:val="28"/>
          <w:szCs w:val="28"/>
        </w:rPr>
        <w:t>».</w:t>
      </w:r>
    </w:p>
    <w:sectPr w:rsidR="00CB2FBF" w:rsidRPr="00771066" w:rsidSect="00771066">
      <w:pgSz w:w="11906" w:h="16838"/>
      <w:pgMar w:top="53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1581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1066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15D0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CA1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66BBB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53433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876B9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0020B8-FC4D-4689-B904-B26236219533}"/>
</file>

<file path=customXml/itemProps2.xml><?xml version="1.0" encoding="utf-8"?>
<ds:datastoreItem xmlns:ds="http://schemas.openxmlformats.org/officeDocument/2006/customXml" ds:itemID="{0601450B-FD16-4F6D-AC3D-80192DA48967}"/>
</file>

<file path=customXml/itemProps3.xml><?xml version="1.0" encoding="utf-8"?>
<ds:datastoreItem xmlns:ds="http://schemas.openxmlformats.org/officeDocument/2006/customXml" ds:itemID="{2ACE5EEE-599F-4081-A488-D78A3922F18F}"/>
</file>

<file path=customXml/itemProps4.xml><?xml version="1.0" encoding="utf-8"?>
<ds:datastoreItem xmlns:ds="http://schemas.openxmlformats.org/officeDocument/2006/customXml" ds:itemID="{059F36FC-B3E9-466E-84A2-32375658F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Межина Софья Андреевна</cp:lastModifiedBy>
  <cp:revision>2</cp:revision>
  <cp:lastPrinted>2024-11-15T07:37:00Z</cp:lastPrinted>
  <dcterms:created xsi:type="dcterms:W3CDTF">2024-11-15T07:37:00Z</dcterms:created>
  <dcterms:modified xsi:type="dcterms:W3CDTF">2024-11-15T07:37:00Z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