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3532C" w:rsidRDefault="00E34654" w:rsidP="00146773">
      <w:pPr>
        <w:jc w:val="center"/>
        <w:rPr>
          <w:sz w:val="26"/>
          <w:szCs w:val="26"/>
        </w:rPr>
      </w:pPr>
      <w:r w:rsidRPr="0013532C">
        <w:rPr>
          <w:sz w:val="26"/>
          <w:szCs w:val="26"/>
        </w:rPr>
        <w:t>Оповещение</w:t>
      </w:r>
      <w:r w:rsidR="00F4456E" w:rsidRPr="0013532C">
        <w:rPr>
          <w:sz w:val="26"/>
          <w:szCs w:val="26"/>
        </w:rPr>
        <w:t xml:space="preserve"> о начале публичных слушаний</w:t>
      </w:r>
    </w:p>
    <w:p w:rsidR="002E5994" w:rsidRPr="0013532C" w:rsidRDefault="002E5994" w:rsidP="00146773">
      <w:pPr>
        <w:jc w:val="center"/>
        <w:rPr>
          <w:sz w:val="26"/>
          <w:szCs w:val="26"/>
        </w:rPr>
      </w:pPr>
    </w:p>
    <w:p w:rsidR="00C2509E" w:rsidRPr="00A46338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F175A2">
        <w:rPr>
          <w:sz w:val="26"/>
          <w:szCs w:val="26"/>
        </w:rPr>
        <w:t xml:space="preserve">В </w:t>
      </w:r>
      <w:bookmarkStart w:id="0" w:name="_GoBack"/>
      <w:r w:rsidRPr="007E66BB">
        <w:rPr>
          <w:sz w:val="26"/>
          <w:szCs w:val="26"/>
        </w:rPr>
        <w:t>соответствии с постанов</w:t>
      </w:r>
      <w:r w:rsidR="007E6E8F" w:rsidRPr="007E66BB">
        <w:rPr>
          <w:sz w:val="26"/>
          <w:szCs w:val="26"/>
        </w:rPr>
        <w:t xml:space="preserve">лением администрации города </w:t>
      </w:r>
      <w:r w:rsidR="0031672D" w:rsidRPr="007E66BB">
        <w:rPr>
          <w:spacing w:val="-6"/>
          <w:sz w:val="26"/>
          <w:szCs w:val="26"/>
        </w:rPr>
        <w:t xml:space="preserve">от </w:t>
      </w:r>
      <w:r w:rsidR="007E66BB" w:rsidRPr="007E66BB">
        <w:rPr>
          <w:sz w:val="26"/>
          <w:szCs w:val="26"/>
        </w:rPr>
        <w:t xml:space="preserve">29.11.2024 </w:t>
      </w:r>
      <w:r w:rsidR="007E66BB" w:rsidRPr="007E66BB">
        <w:rPr>
          <w:sz w:val="26"/>
          <w:szCs w:val="26"/>
        </w:rPr>
        <w:br/>
        <w:t>№ 1134</w:t>
      </w:r>
      <w:r w:rsidR="0013532C" w:rsidRPr="007E66BB">
        <w:rPr>
          <w:sz w:val="26"/>
          <w:szCs w:val="26"/>
        </w:rPr>
        <w:t xml:space="preserve">  </w:t>
      </w:r>
      <w:r w:rsidR="00603E95" w:rsidRPr="007E66BB">
        <w:rPr>
          <w:sz w:val="26"/>
          <w:szCs w:val="26"/>
        </w:rPr>
        <w:t>ком</w:t>
      </w:r>
      <w:bookmarkEnd w:id="0"/>
      <w:r w:rsidR="00603E95" w:rsidRPr="00F175A2">
        <w:rPr>
          <w:sz w:val="26"/>
          <w:szCs w:val="26"/>
        </w:rPr>
        <w:t xml:space="preserve">иссия по подготовке проекта Правил землепользования и застройки </w:t>
      </w:r>
      <w:r w:rsidR="00603E95" w:rsidRPr="00F175A2">
        <w:rPr>
          <w:sz w:val="26"/>
          <w:szCs w:val="26"/>
        </w:rPr>
        <w:br/>
      </w:r>
      <w:r w:rsidR="00603E95" w:rsidRPr="00F175A2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F175A2">
        <w:rPr>
          <w:sz w:val="26"/>
          <w:szCs w:val="26"/>
        </w:rPr>
        <w:t>сообщает о назначении пуб</w:t>
      </w:r>
      <w:r w:rsidR="00603E95" w:rsidRPr="00181AD0">
        <w:rPr>
          <w:sz w:val="26"/>
          <w:szCs w:val="26"/>
        </w:rPr>
        <w:t xml:space="preserve">личных слушаний в период: с </w:t>
      </w:r>
      <w:r w:rsidR="00181AD0" w:rsidRPr="00181AD0">
        <w:rPr>
          <w:sz w:val="26"/>
          <w:szCs w:val="26"/>
        </w:rPr>
        <w:t>04.12</w:t>
      </w:r>
      <w:r w:rsidR="0013532C" w:rsidRPr="00181AD0">
        <w:rPr>
          <w:sz w:val="26"/>
          <w:szCs w:val="26"/>
        </w:rPr>
        <w:t xml:space="preserve">.2024 по </w:t>
      </w:r>
      <w:r w:rsidR="00181AD0" w:rsidRPr="00181AD0">
        <w:rPr>
          <w:sz w:val="26"/>
          <w:szCs w:val="26"/>
        </w:rPr>
        <w:t>25</w:t>
      </w:r>
      <w:r w:rsidR="002A7AEF" w:rsidRPr="00181AD0">
        <w:rPr>
          <w:sz w:val="26"/>
          <w:szCs w:val="26"/>
        </w:rPr>
        <w:t>.12</w:t>
      </w:r>
      <w:r w:rsidR="0013532C" w:rsidRPr="00181AD0">
        <w:rPr>
          <w:sz w:val="26"/>
          <w:szCs w:val="26"/>
        </w:rPr>
        <w:t>.2024</w:t>
      </w:r>
      <w:r w:rsidR="00384E3F" w:rsidRPr="00181AD0">
        <w:rPr>
          <w:sz w:val="26"/>
          <w:szCs w:val="26"/>
        </w:rPr>
        <w:t xml:space="preserve"> </w:t>
      </w:r>
      <w:r w:rsidR="00603E95" w:rsidRPr="00181AD0">
        <w:rPr>
          <w:sz w:val="26"/>
          <w:szCs w:val="26"/>
        </w:rPr>
        <w:t xml:space="preserve">по проекту решения </w:t>
      </w:r>
      <w:r w:rsidR="00603E95" w:rsidRPr="00181AD0">
        <w:rPr>
          <w:sz w:val="26"/>
          <w:szCs w:val="26"/>
        </w:rPr>
        <w:br/>
      </w:r>
      <w:r w:rsidR="00181AD0" w:rsidRPr="00181AD0">
        <w:rPr>
          <w:color w:val="000000" w:themeColor="text1"/>
          <w:sz w:val="26"/>
          <w:szCs w:val="26"/>
        </w:rPr>
        <w:t xml:space="preserve">о предоставлении Шнайдеру Сергею Львовичу разрешения </w:t>
      </w:r>
      <w:r w:rsidR="00181AD0" w:rsidRPr="00181AD0">
        <w:rPr>
          <w:sz w:val="26"/>
          <w:szCs w:val="26"/>
        </w:rPr>
        <w:t>на отклонение</w:t>
      </w:r>
      <w:r w:rsidR="00181AD0">
        <w:rPr>
          <w:sz w:val="26"/>
          <w:szCs w:val="26"/>
        </w:rPr>
        <w:t xml:space="preserve"> </w:t>
      </w:r>
      <w:r w:rsidR="00181AD0">
        <w:rPr>
          <w:sz w:val="26"/>
          <w:szCs w:val="26"/>
        </w:rPr>
        <w:br/>
      </w:r>
      <w:r w:rsidR="00181AD0" w:rsidRPr="00181AD0">
        <w:rPr>
          <w:sz w:val="26"/>
          <w:szCs w:val="26"/>
        </w:rPr>
        <w:t xml:space="preserve">от предельных параметров разрешенного строительства, реконструкции объектов капитального строительства в части увеличения </w:t>
      </w:r>
      <w:r w:rsidR="00181AD0" w:rsidRPr="00181AD0">
        <w:rPr>
          <w:rFonts w:eastAsiaTheme="minorHAnsi"/>
          <w:sz w:val="26"/>
          <w:szCs w:val="26"/>
          <w:lang w:eastAsia="en-US"/>
        </w:rPr>
        <w:t>максимального процента застройки</w:t>
      </w:r>
      <w:proofErr w:type="gramEnd"/>
      <w:r w:rsidR="00181AD0" w:rsidRPr="00181AD0">
        <w:rPr>
          <w:rFonts w:eastAsiaTheme="minorHAnsi"/>
          <w:sz w:val="26"/>
          <w:szCs w:val="26"/>
          <w:lang w:eastAsia="en-US"/>
        </w:rPr>
        <w:t xml:space="preserve"> </w:t>
      </w:r>
      <w:r w:rsidR="00181AD0">
        <w:rPr>
          <w:rFonts w:eastAsiaTheme="minorHAnsi"/>
          <w:sz w:val="26"/>
          <w:szCs w:val="26"/>
          <w:lang w:eastAsia="en-US"/>
        </w:rPr>
        <w:br/>
      </w:r>
      <w:proofErr w:type="gramStart"/>
      <w:r w:rsidR="00181AD0" w:rsidRPr="00181AD0">
        <w:rPr>
          <w:rFonts w:eastAsiaTheme="minorHAnsi"/>
          <w:sz w:val="26"/>
          <w:szCs w:val="26"/>
          <w:lang w:eastAsia="en-US"/>
        </w:rPr>
        <w:t>в границах земельного участка, определяемого</w:t>
      </w:r>
      <w:r w:rsidR="00181AD0">
        <w:rPr>
          <w:rFonts w:eastAsiaTheme="minorHAnsi"/>
          <w:sz w:val="26"/>
          <w:szCs w:val="26"/>
          <w:lang w:eastAsia="en-US"/>
        </w:rPr>
        <w:t xml:space="preserve"> </w:t>
      </w:r>
      <w:r w:rsidR="00181AD0" w:rsidRPr="00181AD0">
        <w:rPr>
          <w:rFonts w:eastAsiaTheme="minorHAnsi"/>
          <w:sz w:val="26"/>
          <w:szCs w:val="26"/>
          <w:lang w:eastAsia="en-US"/>
        </w:rPr>
        <w:t>как отношение суммарной площади земельного участка, которая может быть застроена, ко всей площади земельного участка, не более 50%</w:t>
      </w:r>
      <w:r w:rsidR="00181AD0">
        <w:rPr>
          <w:rFonts w:eastAsiaTheme="minorHAnsi"/>
          <w:sz w:val="26"/>
          <w:szCs w:val="26"/>
          <w:lang w:eastAsia="en-US"/>
        </w:rPr>
        <w:t xml:space="preserve"> </w:t>
      </w:r>
      <w:r w:rsidR="00181AD0" w:rsidRPr="00181AD0">
        <w:rPr>
          <w:sz w:val="26"/>
          <w:szCs w:val="26"/>
        </w:rPr>
        <w:t xml:space="preserve">(при нормативном </w:t>
      </w:r>
      <w:r w:rsidR="00181AD0" w:rsidRPr="00181AD0">
        <w:rPr>
          <w:rFonts w:eastAsiaTheme="minorHAnsi"/>
          <w:sz w:val="26"/>
          <w:szCs w:val="26"/>
          <w:lang w:eastAsia="en-US"/>
        </w:rPr>
        <w:t>– не более 40%</w:t>
      </w:r>
      <w:r w:rsidR="00181AD0" w:rsidRPr="00181AD0">
        <w:rPr>
          <w:sz w:val="26"/>
          <w:szCs w:val="26"/>
        </w:rPr>
        <w:t>), в части отступа от красной линии</w:t>
      </w:r>
      <w:r w:rsidR="00181AD0">
        <w:rPr>
          <w:sz w:val="26"/>
          <w:szCs w:val="26"/>
        </w:rPr>
        <w:t xml:space="preserve"> </w:t>
      </w:r>
      <w:r w:rsidR="00181AD0" w:rsidRPr="00181AD0">
        <w:rPr>
          <w:sz w:val="26"/>
          <w:szCs w:val="26"/>
        </w:rPr>
        <w:t xml:space="preserve">до надземной части зданий, строений, сооружений при осуществлении строительства не менее 1 м (при нормативном  – не менее 6 м) на земельном участке </w:t>
      </w:r>
      <w:r w:rsidR="00181AD0">
        <w:rPr>
          <w:sz w:val="26"/>
          <w:szCs w:val="26"/>
        </w:rPr>
        <w:br/>
      </w:r>
      <w:r w:rsidR="00181AD0" w:rsidRPr="00181AD0">
        <w:rPr>
          <w:sz w:val="26"/>
          <w:szCs w:val="26"/>
        </w:rPr>
        <w:t>с кадастровым номером 24</w:t>
      </w:r>
      <w:proofErr w:type="gramEnd"/>
      <w:r w:rsidR="00181AD0" w:rsidRPr="00181AD0">
        <w:rPr>
          <w:sz w:val="26"/>
          <w:szCs w:val="26"/>
        </w:rPr>
        <w:t xml:space="preserve">:50:0400398:9016, </w:t>
      </w:r>
      <w:proofErr w:type="gramStart"/>
      <w:r w:rsidR="00181AD0" w:rsidRPr="00181AD0">
        <w:rPr>
          <w:sz w:val="26"/>
          <w:szCs w:val="26"/>
        </w:rPr>
        <w:t>расположенном</w:t>
      </w:r>
      <w:proofErr w:type="gramEnd"/>
      <w:r w:rsidR="00181AD0" w:rsidRPr="00181AD0">
        <w:rPr>
          <w:sz w:val="26"/>
          <w:szCs w:val="26"/>
        </w:rPr>
        <w:t xml:space="preserve"> в территориальной зоне смешанной общественно-деловой</w:t>
      </w:r>
      <w:r w:rsidR="00181AD0">
        <w:rPr>
          <w:sz w:val="26"/>
          <w:szCs w:val="26"/>
        </w:rPr>
        <w:t xml:space="preserve"> </w:t>
      </w:r>
      <w:r w:rsidR="00181AD0" w:rsidRPr="00181AD0">
        <w:rPr>
          <w:sz w:val="26"/>
          <w:szCs w:val="26"/>
        </w:rPr>
        <w:t xml:space="preserve">и многоэтажной жилой застройки (СОДЖ-2) </w:t>
      </w:r>
      <w:r w:rsidR="00181AD0">
        <w:rPr>
          <w:sz w:val="26"/>
          <w:szCs w:val="26"/>
        </w:rPr>
        <w:br/>
      </w:r>
      <w:r w:rsidR="00181AD0" w:rsidRPr="00181AD0">
        <w:rPr>
          <w:sz w:val="26"/>
          <w:szCs w:val="26"/>
        </w:rPr>
        <w:t xml:space="preserve">по адресу: Красноярский край, г. Красноярск, </w:t>
      </w:r>
      <w:proofErr w:type="spellStart"/>
      <w:r w:rsidR="00181AD0" w:rsidRPr="00181AD0">
        <w:rPr>
          <w:sz w:val="26"/>
          <w:szCs w:val="26"/>
        </w:rPr>
        <w:t>пр-кт</w:t>
      </w:r>
      <w:proofErr w:type="spellEnd"/>
      <w:r w:rsidR="00181AD0" w:rsidRPr="00181AD0">
        <w:rPr>
          <w:sz w:val="26"/>
          <w:szCs w:val="26"/>
        </w:rPr>
        <w:t xml:space="preserve"> 60 лет Образования СССР, с целью строительства магазина</w:t>
      </w:r>
      <w:r w:rsidR="00181AD0" w:rsidRPr="00A46338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A46338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Перечень информационных материалов к Проекту: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1. </w:t>
      </w:r>
      <w:r w:rsidR="008971E0" w:rsidRPr="0013532C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13532C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Участниками публичных слушаний являются:</w:t>
      </w:r>
      <w:r w:rsidR="009B4303" w:rsidRPr="0013532C">
        <w:rPr>
          <w:sz w:val="26"/>
          <w:szCs w:val="26"/>
        </w:rPr>
        <w:t xml:space="preserve"> </w:t>
      </w:r>
      <w:r w:rsidR="009A74EA" w:rsidRPr="0013532C">
        <w:rPr>
          <w:sz w:val="26"/>
          <w:szCs w:val="26"/>
        </w:rPr>
        <w:t>граждане, постоянно прожи</w:t>
      </w:r>
      <w:r w:rsidR="00116CAE" w:rsidRPr="0013532C">
        <w:rPr>
          <w:sz w:val="26"/>
          <w:szCs w:val="26"/>
        </w:rPr>
        <w:t>вающие в пределах территориальной</w:t>
      </w:r>
      <w:r w:rsidR="009A74EA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685230" w:rsidRPr="0013532C">
        <w:rPr>
          <w:sz w:val="26"/>
          <w:szCs w:val="26"/>
        </w:rPr>
        <w:t xml:space="preserve"> (</w:t>
      </w:r>
      <w:r w:rsidR="00FB4AE4" w:rsidRPr="0013532C">
        <w:rPr>
          <w:sz w:val="26"/>
          <w:szCs w:val="26"/>
        </w:rPr>
        <w:t>СОДЖ-</w:t>
      </w:r>
      <w:r w:rsidR="002B3CD5" w:rsidRPr="0013532C">
        <w:rPr>
          <w:sz w:val="26"/>
          <w:szCs w:val="26"/>
        </w:rPr>
        <w:t>2</w:t>
      </w:r>
      <w:r w:rsidR="00116CAE" w:rsidRPr="0013532C">
        <w:rPr>
          <w:sz w:val="26"/>
          <w:szCs w:val="26"/>
        </w:rPr>
        <w:t>), в границах которой</w:t>
      </w:r>
      <w:r w:rsidR="003756C9" w:rsidRPr="0013532C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13532C">
        <w:rPr>
          <w:sz w:val="26"/>
          <w:szCs w:val="26"/>
        </w:rPr>
        <w:t>го</w:t>
      </w:r>
      <w:r w:rsidR="003756C9" w:rsidRPr="0013532C">
        <w:rPr>
          <w:sz w:val="26"/>
          <w:szCs w:val="26"/>
        </w:rPr>
        <w:t xml:space="preserve"> подготовлен Проект,</w:t>
      </w:r>
      <w:r w:rsidR="009A74EA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правообладатели находящихся в границах эт</w:t>
      </w:r>
      <w:r w:rsidR="00116CAE" w:rsidRPr="0013532C">
        <w:rPr>
          <w:sz w:val="26"/>
          <w:szCs w:val="26"/>
        </w:rPr>
        <w:t>ой территориальной</w:t>
      </w:r>
      <w:r w:rsidR="003E1B1E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3E1B1E" w:rsidRPr="0013532C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13532C">
        <w:rPr>
          <w:sz w:val="26"/>
          <w:szCs w:val="26"/>
        </w:rPr>
        <w:br/>
      </w:r>
      <w:r w:rsidR="003E1B1E" w:rsidRPr="0013532C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3532C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3532C">
        <w:rPr>
          <w:sz w:val="26"/>
          <w:szCs w:val="26"/>
        </w:rPr>
        <w:t>на стене</w:t>
      </w:r>
      <w:r w:rsidRPr="0013532C">
        <w:rPr>
          <w:sz w:val="26"/>
          <w:szCs w:val="26"/>
        </w:rPr>
        <w:t xml:space="preserve"> здания администрации.</w:t>
      </w:r>
    </w:p>
    <w:p w:rsidR="00B6390B" w:rsidRPr="0013532C" w:rsidRDefault="00CA7F6E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С Проектом</w:t>
      </w:r>
      <w:r w:rsidR="00B6390B" w:rsidRPr="0013532C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3532C">
        <w:rPr>
          <w:sz w:val="26"/>
          <w:szCs w:val="26"/>
        </w:rPr>
        <w:br/>
      </w:r>
      <w:r w:rsidR="00B6390B" w:rsidRPr="0013532C">
        <w:rPr>
          <w:sz w:val="26"/>
          <w:szCs w:val="26"/>
        </w:rPr>
        <w:t>на экспозиции с</w:t>
      </w:r>
      <w:r w:rsidR="0069623D" w:rsidRPr="0013532C">
        <w:rPr>
          <w:sz w:val="26"/>
          <w:szCs w:val="26"/>
        </w:rPr>
        <w:t xml:space="preserve"> </w:t>
      </w:r>
      <w:r w:rsidR="00181AD0">
        <w:rPr>
          <w:sz w:val="26"/>
          <w:szCs w:val="26"/>
        </w:rPr>
        <w:t>12.12</w:t>
      </w:r>
      <w:r w:rsidR="00CA273D" w:rsidRPr="0013532C">
        <w:rPr>
          <w:sz w:val="26"/>
          <w:szCs w:val="26"/>
        </w:rPr>
        <w:t>.2024</w:t>
      </w:r>
      <w:r w:rsidR="00B6390B" w:rsidRPr="0013532C">
        <w:rPr>
          <w:sz w:val="26"/>
          <w:szCs w:val="26"/>
        </w:rPr>
        <w:t xml:space="preserve"> по адресу: ул. Карла Маркса, 95, </w:t>
      </w:r>
      <w:r w:rsidR="00991881" w:rsidRPr="0013532C">
        <w:rPr>
          <w:sz w:val="26"/>
          <w:szCs w:val="26"/>
        </w:rPr>
        <w:t>1</w:t>
      </w:r>
      <w:r w:rsidR="00B6390B" w:rsidRPr="0013532C">
        <w:rPr>
          <w:sz w:val="26"/>
          <w:szCs w:val="26"/>
        </w:rPr>
        <w:t xml:space="preserve"> этаж, вход со стороны ул. Карла Маркса.</w:t>
      </w:r>
    </w:p>
    <w:p w:rsidR="002F29F3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Срок проведения экспозиции Проекта: </w:t>
      </w:r>
      <w:r w:rsidR="00603E95" w:rsidRPr="0013532C">
        <w:rPr>
          <w:sz w:val="26"/>
          <w:szCs w:val="26"/>
        </w:rPr>
        <w:t xml:space="preserve">с </w:t>
      </w:r>
      <w:r w:rsidR="00181AD0">
        <w:rPr>
          <w:sz w:val="26"/>
          <w:szCs w:val="26"/>
        </w:rPr>
        <w:t>12.12</w:t>
      </w:r>
      <w:r w:rsidR="00CA273D" w:rsidRPr="0013532C">
        <w:rPr>
          <w:sz w:val="26"/>
          <w:szCs w:val="26"/>
        </w:rPr>
        <w:t>.2024</w:t>
      </w:r>
      <w:r w:rsidR="00603E95" w:rsidRPr="0013532C">
        <w:rPr>
          <w:sz w:val="26"/>
          <w:szCs w:val="26"/>
        </w:rPr>
        <w:t xml:space="preserve"> по </w:t>
      </w:r>
      <w:r w:rsidR="00181AD0">
        <w:rPr>
          <w:sz w:val="26"/>
          <w:szCs w:val="26"/>
        </w:rPr>
        <w:t>18</w:t>
      </w:r>
      <w:r w:rsidR="00F175A2">
        <w:rPr>
          <w:sz w:val="26"/>
          <w:szCs w:val="26"/>
        </w:rPr>
        <w:t>.12</w:t>
      </w:r>
      <w:r w:rsidR="00CA273D" w:rsidRPr="0013532C">
        <w:rPr>
          <w:sz w:val="26"/>
          <w:szCs w:val="26"/>
        </w:rPr>
        <w:t>.2024</w:t>
      </w:r>
      <w:r w:rsidR="00603E95" w:rsidRPr="0013532C">
        <w:rPr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Посещение экспозиции Проекта возможно:</w:t>
      </w:r>
      <w:r w:rsidR="00EE426D" w:rsidRPr="0013532C">
        <w:rPr>
          <w:sz w:val="26"/>
          <w:szCs w:val="26"/>
        </w:rPr>
        <w:t xml:space="preserve"> </w:t>
      </w:r>
      <w:r w:rsidRPr="0013532C">
        <w:rPr>
          <w:sz w:val="26"/>
          <w:szCs w:val="26"/>
        </w:rPr>
        <w:t xml:space="preserve">в будние дни с 9:00 до 13:00 </w:t>
      </w:r>
      <w:r w:rsidR="000403B8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и с 14:00 до 1</w:t>
      </w:r>
      <w:r w:rsidR="00384E3F">
        <w:rPr>
          <w:sz w:val="26"/>
          <w:szCs w:val="26"/>
        </w:rPr>
        <w:t>7</w:t>
      </w:r>
      <w:r w:rsidRPr="0013532C">
        <w:rPr>
          <w:sz w:val="26"/>
          <w:szCs w:val="26"/>
        </w:rPr>
        <w:t>:</w:t>
      </w:r>
      <w:r w:rsidR="00384E3F">
        <w:rPr>
          <w:sz w:val="26"/>
          <w:szCs w:val="26"/>
        </w:rPr>
        <w:t>3</w:t>
      </w:r>
      <w:r w:rsidRPr="0013532C">
        <w:rPr>
          <w:sz w:val="26"/>
          <w:szCs w:val="26"/>
        </w:rPr>
        <w:t>0.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13532C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13532C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181AD0">
        <w:rPr>
          <w:color w:val="000000"/>
          <w:sz w:val="26"/>
          <w:szCs w:val="26"/>
        </w:rPr>
        <w:t>12.12</w:t>
      </w:r>
      <w:r w:rsidRPr="0013532C">
        <w:rPr>
          <w:color w:val="000000"/>
          <w:sz w:val="26"/>
          <w:szCs w:val="26"/>
        </w:rPr>
        <w:t xml:space="preserve">.2024 </w:t>
      </w:r>
      <w:r w:rsidR="002E29B3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 xml:space="preserve">до </w:t>
      </w:r>
      <w:r w:rsidR="00181AD0">
        <w:rPr>
          <w:color w:val="000000"/>
          <w:sz w:val="26"/>
          <w:szCs w:val="26"/>
        </w:rPr>
        <w:t>18</w:t>
      </w:r>
      <w:r w:rsidR="00F175A2">
        <w:rPr>
          <w:color w:val="000000"/>
          <w:sz w:val="26"/>
          <w:szCs w:val="26"/>
        </w:rPr>
        <w:t>.12</w:t>
      </w:r>
      <w:r w:rsidRPr="0013532C">
        <w:rPr>
          <w:color w:val="000000"/>
          <w:sz w:val="26"/>
          <w:szCs w:val="26"/>
        </w:rPr>
        <w:t>.2024 (включительно):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181AD0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18</w:t>
      </w:r>
      <w:r w:rsidR="00F175A2">
        <w:rPr>
          <w:color w:val="000000"/>
          <w:sz w:val="26"/>
          <w:szCs w:val="26"/>
        </w:rPr>
        <w:t>.12</w:t>
      </w:r>
      <w:r w:rsidR="00CA273D" w:rsidRPr="0013532C">
        <w:rPr>
          <w:color w:val="000000"/>
          <w:sz w:val="26"/>
          <w:szCs w:val="26"/>
        </w:rPr>
        <w:t xml:space="preserve">.2024 </w:t>
      </w:r>
      <w:r w:rsidR="00CA273D" w:rsidRPr="0013532C">
        <w:rPr>
          <w:sz w:val="26"/>
          <w:szCs w:val="26"/>
        </w:rPr>
        <w:t xml:space="preserve">в 17 час. </w:t>
      </w:r>
      <w:r>
        <w:rPr>
          <w:sz w:val="26"/>
          <w:szCs w:val="26"/>
        </w:rPr>
        <w:t>2</w:t>
      </w:r>
      <w:r w:rsidR="000300E9" w:rsidRPr="0013532C">
        <w:rPr>
          <w:sz w:val="26"/>
          <w:szCs w:val="26"/>
        </w:rPr>
        <w:t>0</w:t>
      </w:r>
      <w:r w:rsidR="00CA273D" w:rsidRPr="0013532C">
        <w:rPr>
          <w:sz w:val="26"/>
          <w:szCs w:val="26"/>
        </w:rPr>
        <w:t xml:space="preserve"> мин. </w:t>
      </w:r>
      <w:r w:rsidR="00CA273D" w:rsidRPr="0013532C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13532C">
        <w:rPr>
          <w:color w:val="000000"/>
          <w:sz w:val="26"/>
          <w:szCs w:val="26"/>
        </w:rPr>
        <w:br/>
      </w:r>
      <w:proofErr w:type="spellStart"/>
      <w:r w:rsidR="00CA273D" w:rsidRPr="0013532C">
        <w:rPr>
          <w:color w:val="000000"/>
          <w:sz w:val="26"/>
          <w:szCs w:val="26"/>
        </w:rPr>
        <w:t>каб</w:t>
      </w:r>
      <w:proofErr w:type="spellEnd"/>
      <w:r w:rsidR="00CA273D" w:rsidRPr="0013532C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7AEF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46338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864695-56EE-44AA-9C0B-6CD2B6613F74}"/>
</file>

<file path=customXml/itemProps2.xml><?xml version="1.0" encoding="utf-8"?>
<ds:datastoreItem xmlns:ds="http://schemas.openxmlformats.org/officeDocument/2006/customXml" ds:itemID="{56183786-0D9B-4886-A912-CA20AA59D859}"/>
</file>

<file path=customXml/itemProps3.xml><?xml version="1.0" encoding="utf-8"?>
<ds:datastoreItem xmlns:ds="http://schemas.openxmlformats.org/officeDocument/2006/customXml" ds:itemID="{ED229FFB-F33B-474A-8C3F-128EEEB8F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36</cp:revision>
  <cp:lastPrinted>2024-11-29T09:20:00Z</cp:lastPrinted>
  <dcterms:created xsi:type="dcterms:W3CDTF">2023-01-31T05:53:00Z</dcterms:created>
  <dcterms:modified xsi:type="dcterms:W3CDTF">2024-11-29T09:20:00Z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