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52" w:rsidRPr="00D94C15" w:rsidRDefault="00B66F5F" w:rsidP="00547A52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D94C15">
        <w:rPr>
          <w:b/>
          <w:sz w:val="28"/>
          <w:szCs w:val="28"/>
        </w:rPr>
        <w:t>Заключение о результатах публичных слушаний</w:t>
      </w:r>
    </w:p>
    <w:p w:rsidR="00CE4809" w:rsidRDefault="00B66F5F" w:rsidP="00A07739">
      <w:pPr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  <w:r w:rsidRPr="00D94C15">
        <w:rPr>
          <w:sz w:val="28"/>
          <w:szCs w:val="28"/>
        </w:rPr>
        <w:br/>
      </w:r>
      <w:r w:rsidR="00D642B1">
        <w:rPr>
          <w:sz w:val="27"/>
          <w:szCs w:val="27"/>
        </w:rPr>
        <w:t>по проекту внесения изменения</w:t>
      </w:r>
      <w:r w:rsidR="00547A52" w:rsidRPr="001A0A82">
        <w:rPr>
          <w:sz w:val="27"/>
          <w:szCs w:val="27"/>
        </w:rPr>
        <w:t xml:space="preserve"> в Правила землепользования и застройки городского округа город Красноя</w:t>
      </w:r>
      <w:proofErr w:type="gramStart"/>
      <w:r w:rsidR="00547A52" w:rsidRPr="001A0A82">
        <w:rPr>
          <w:sz w:val="27"/>
          <w:szCs w:val="27"/>
        </w:rPr>
        <w:t>рск Кр</w:t>
      </w:r>
      <w:proofErr w:type="gramEnd"/>
      <w:r w:rsidR="00547A52" w:rsidRPr="001A0A82">
        <w:rPr>
          <w:sz w:val="27"/>
          <w:szCs w:val="27"/>
        </w:rPr>
        <w:t xml:space="preserve">асноярского края, утвержденные решением Красноярского городского Совета депутатов от 07.07.2015 № В-122 (далее – Правила), </w:t>
      </w:r>
      <w:r w:rsidR="00A07739" w:rsidRPr="00A07739">
        <w:rPr>
          <w:sz w:val="27"/>
          <w:szCs w:val="27"/>
        </w:rPr>
        <w:t>в части исключения из подпункта 1 пункта 9 статьи 54 Правил даты выдачи разрешения на строительство</w:t>
      </w:r>
    </w:p>
    <w:p w:rsidR="00A07739" w:rsidRPr="001A0A82" w:rsidRDefault="00A07739" w:rsidP="00A07739">
      <w:pPr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B66F5F" w:rsidRPr="001A0A82" w:rsidRDefault="0076137F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1A0A82">
        <w:rPr>
          <w:rFonts w:ascii="Times New Roman" w:hAnsi="Times New Roman" w:cs="Times New Roman"/>
          <w:sz w:val="27"/>
          <w:szCs w:val="27"/>
        </w:rPr>
        <w:t>«</w:t>
      </w:r>
      <w:r w:rsidR="00A07739">
        <w:rPr>
          <w:rFonts w:ascii="Times New Roman" w:hAnsi="Times New Roman" w:cs="Times New Roman"/>
          <w:sz w:val="27"/>
          <w:szCs w:val="27"/>
        </w:rPr>
        <w:t>07</w:t>
      </w:r>
      <w:r w:rsidRPr="001A0A82">
        <w:rPr>
          <w:rFonts w:ascii="Times New Roman" w:hAnsi="Times New Roman" w:cs="Times New Roman"/>
          <w:sz w:val="27"/>
          <w:szCs w:val="27"/>
        </w:rPr>
        <w:t>»</w:t>
      </w:r>
      <w:r w:rsidR="00B66F5F" w:rsidRPr="001A0A82">
        <w:rPr>
          <w:rFonts w:ascii="Times New Roman" w:hAnsi="Times New Roman" w:cs="Times New Roman"/>
          <w:sz w:val="27"/>
          <w:szCs w:val="27"/>
        </w:rPr>
        <w:t xml:space="preserve"> </w:t>
      </w:r>
      <w:r w:rsidR="00A07739">
        <w:rPr>
          <w:rFonts w:ascii="Times New Roman" w:hAnsi="Times New Roman" w:cs="Times New Roman"/>
          <w:sz w:val="27"/>
          <w:szCs w:val="27"/>
        </w:rPr>
        <w:t>октября</w:t>
      </w:r>
      <w:r w:rsidR="00B66F5F" w:rsidRPr="001A0A82">
        <w:rPr>
          <w:rFonts w:ascii="Times New Roman" w:hAnsi="Times New Roman" w:cs="Times New Roman"/>
          <w:sz w:val="27"/>
          <w:szCs w:val="27"/>
        </w:rPr>
        <w:t xml:space="preserve"> 202</w:t>
      </w:r>
      <w:r w:rsidR="001A0A82" w:rsidRPr="001A0A82">
        <w:rPr>
          <w:rFonts w:ascii="Times New Roman" w:hAnsi="Times New Roman" w:cs="Times New Roman"/>
          <w:sz w:val="27"/>
          <w:szCs w:val="27"/>
        </w:rPr>
        <w:t>6</w:t>
      </w:r>
      <w:r w:rsidR="00A4215B" w:rsidRPr="001A0A82">
        <w:rPr>
          <w:rFonts w:ascii="Times New Roman" w:hAnsi="Times New Roman" w:cs="Times New Roman"/>
          <w:sz w:val="27"/>
          <w:szCs w:val="27"/>
        </w:rPr>
        <w:t xml:space="preserve"> </w:t>
      </w:r>
      <w:r w:rsidR="00B66F5F" w:rsidRPr="001A0A82">
        <w:rPr>
          <w:rFonts w:ascii="Times New Roman" w:hAnsi="Times New Roman" w:cs="Times New Roman"/>
          <w:sz w:val="27"/>
          <w:szCs w:val="27"/>
        </w:rPr>
        <w:t>г.</w:t>
      </w:r>
      <w:r w:rsidRPr="001A0A82">
        <w:rPr>
          <w:rFonts w:ascii="Times New Roman" w:hAnsi="Times New Roman" w:cs="Times New Roman"/>
          <w:sz w:val="27"/>
          <w:szCs w:val="27"/>
        </w:rPr>
        <w:t xml:space="preserve"> </w:t>
      </w:r>
      <w:r w:rsidR="00B66F5F" w:rsidRPr="001A0A82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</w:t>
      </w:r>
      <w:r w:rsidR="00ED3004" w:rsidRPr="001A0A82">
        <w:rPr>
          <w:rFonts w:ascii="Times New Roman" w:hAnsi="Times New Roman" w:cs="Times New Roman"/>
          <w:sz w:val="27"/>
          <w:szCs w:val="27"/>
        </w:rPr>
        <w:t xml:space="preserve">     </w:t>
      </w:r>
      <w:r w:rsidR="00B66F5F" w:rsidRPr="001A0A82">
        <w:rPr>
          <w:rFonts w:ascii="Times New Roman" w:hAnsi="Times New Roman" w:cs="Times New Roman"/>
          <w:sz w:val="27"/>
          <w:szCs w:val="27"/>
        </w:rPr>
        <w:t xml:space="preserve"> </w:t>
      </w:r>
      <w:r w:rsidR="00B12114" w:rsidRPr="001A0A82">
        <w:rPr>
          <w:rFonts w:ascii="Times New Roman" w:hAnsi="Times New Roman" w:cs="Times New Roman"/>
          <w:sz w:val="27"/>
          <w:szCs w:val="27"/>
        </w:rPr>
        <w:t xml:space="preserve">   </w:t>
      </w:r>
      <w:r w:rsidR="00EA7850" w:rsidRPr="001A0A82">
        <w:rPr>
          <w:rFonts w:ascii="Times New Roman" w:hAnsi="Times New Roman" w:cs="Times New Roman"/>
          <w:sz w:val="27"/>
          <w:szCs w:val="27"/>
        </w:rPr>
        <w:t xml:space="preserve">         </w:t>
      </w:r>
      <w:r w:rsidR="00B66F5F" w:rsidRPr="001A0A82">
        <w:rPr>
          <w:rFonts w:ascii="Times New Roman" w:hAnsi="Times New Roman" w:cs="Times New Roman"/>
          <w:sz w:val="27"/>
          <w:szCs w:val="27"/>
        </w:rPr>
        <w:t>г. Красноярск</w:t>
      </w:r>
    </w:p>
    <w:p w:rsidR="00BB71CB" w:rsidRPr="001A0A82" w:rsidRDefault="00BB71CB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ED3004" w:rsidRPr="001A0A82" w:rsidRDefault="00B66F5F" w:rsidP="00A421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7"/>
          <w:szCs w:val="27"/>
        </w:rPr>
      </w:pPr>
      <w:r w:rsidRPr="001A0A82">
        <w:rPr>
          <w:sz w:val="27"/>
          <w:szCs w:val="27"/>
        </w:rPr>
        <w:t>Заключение о результатах публич</w:t>
      </w:r>
      <w:r w:rsidR="00EA7850" w:rsidRPr="001A0A82">
        <w:rPr>
          <w:sz w:val="27"/>
          <w:szCs w:val="27"/>
        </w:rPr>
        <w:t xml:space="preserve">ных слушаний подготовлено </w:t>
      </w:r>
      <w:r w:rsidR="00EA7850" w:rsidRPr="001A0A82">
        <w:rPr>
          <w:sz w:val="27"/>
          <w:szCs w:val="27"/>
        </w:rPr>
        <w:br/>
      </w:r>
      <w:r w:rsidRPr="001A0A82">
        <w:rPr>
          <w:sz w:val="27"/>
          <w:szCs w:val="27"/>
        </w:rPr>
        <w:t>на основании</w:t>
      </w:r>
      <w:r w:rsidR="00ED3004" w:rsidRPr="001A0A82">
        <w:rPr>
          <w:sz w:val="27"/>
          <w:szCs w:val="27"/>
        </w:rPr>
        <w:t xml:space="preserve"> </w:t>
      </w:r>
      <w:r w:rsidRPr="001A0A82">
        <w:rPr>
          <w:sz w:val="27"/>
          <w:szCs w:val="27"/>
        </w:rPr>
        <w:t>протокола публичных слушаний</w:t>
      </w:r>
      <w:r w:rsidR="00FE5CA2" w:rsidRPr="001A0A82">
        <w:rPr>
          <w:sz w:val="27"/>
          <w:szCs w:val="27"/>
        </w:rPr>
        <w:t xml:space="preserve"> от </w:t>
      </w:r>
      <w:r w:rsidR="00A07739">
        <w:rPr>
          <w:sz w:val="27"/>
          <w:szCs w:val="27"/>
        </w:rPr>
        <w:t>05</w:t>
      </w:r>
      <w:r w:rsidR="00F07976" w:rsidRPr="001A0A82">
        <w:rPr>
          <w:sz w:val="27"/>
          <w:szCs w:val="27"/>
        </w:rPr>
        <w:t xml:space="preserve"> </w:t>
      </w:r>
      <w:r w:rsidR="00A07739">
        <w:rPr>
          <w:sz w:val="27"/>
          <w:szCs w:val="27"/>
        </w:rPr>
        <w:t>октября</w:t>
      </w:r>
      <w:r w:rsidR="00487FEF" w:rsidRPr="001A0A82">
        <w:rPr>
          <w:sz w:val="27"/>
          <w:szCs w:val="27"/>
        </w:rPr>
        <w:t xml:space="preserve"> </w:t>
      </w:r>
      <w:r w:rsidR="00F07976" w:rsidRPr="001A0A82">
        <w:rPr>
          <w:sz w:val="27"/>
          <w:szCs w:val="27"/>
        </w:rPr>
        <w:t>202</w:t>
      </w:r>
      <w:r w:rsidR="001A0A82" w:rsidRPr="001A0A82">
        <w:rPr>
          <w:sz w:val="27"/>
          <w:szCs w:val="27"/>
        </w:rPr>
        <w:t>6</w:t>
      </w:r>
      <w:r w:rsidR="00FE5CA2" w:rsidRPr="001A0A82">
        <w:rPr>
          <w:sz w:val="27"/>
          <w:szCs w:val="27"/>
        </w:rPr>
        <w:t xml:space="preserve"> года</w:t>
      </w:r>
      <w:r w:rsidR="00ED3004" w:rsidRPr="001A0A82">
        <w:rPr>
          <w:sz w:val="27"/>
          <w:szCs w:val="27"/>
        </w:rPr>
        <w:t xml:space="preserve"> </w:t>
      </w:r>
      <w:r w:rsidR="00E36CD0" w:rsidRPr="001A0A82">
        <w:rPr>
          <w:sz w:val="27"/>
          <w:szCs w:val="27"/>
        </w:rPr>
        <w:br/>
      </w:r>
      <w:r w:rsidR="00D642B1">
        <w:rPr>
          <w:sz w:val="27"/>
          <w:szCs w:val="27"/>
        </w:rPr>
        <w:t>по проекту внесения изменения</w:t>
      </w:r>
      <w:r w:rsidR="00F60E90" w:rsidRPr="001A0A82">
        <w:rPr>
          <w:sz w:val="27"/>
          <w:szCs w:val="27"/>
        </w:rPr>
        <w:t xml:space="preserve"> </w:t>
      </w:r>
      <w:r w:rsidR="00A51E3E" w:rsidRPr="001A0A82">
        <w:rPr>
          <w:sz w:val="27"/>
          <w:szCs w:val="27"/>
        </w:rPr>
        <w:t>в Правил</w:t>
      </w:r>
      <w:r w:rsidR="00F60E90" w:rsidRPr="001A0A82">
        <w:rPr>
          <w:sz w:val="27"/>
          <w:szCs w:val="27"/>
        </w:rPr>
        <w:t>а</w:t>
      </w:r>
      <w:r w:rsidR="00EA7850" w:rsidRPr="001A0A82">
        <w:rPr>
          <w:sz w:val="27"/>
          <w:szCs w:val="27"/>
        </w:rPr>
        <w:t xml:space="preserve">, </w:t>
      </w:r>
      <w:r w:rsidR="00A07739" w:rsidRPr="00A07739">
        <w:rPr>
          <w:sz w:val="27"/>
          <w:szCs w:val="27"/>
        </w:rPr>
        <w:t xml:space="preserve">в части исключения из подпункта 1 пункта 9 статьи 54 Правил даты выдачи разрешения </w:t>
      </w:r>
      <w:bookmarkStart w:id="0" w:name="_GoBack"/>
      <w:bookmarkEnd w:id="0"/>
      <w:r w:rsidR="00A07739" w:rsidRPr="00A07739">
        <w:rPr>
          <w:sz w:val="27"/>
          <w:szCs w:val="27"/>
        </w:rPr>
        <w:t xml:space="preserve">на строительство </w:t>
      </w:r>
      <w:r w:rsidR="00A07739">
        <w:rPr>
          <w:sz w:val="27"/>
          <w:szCs w:val="27"/>
        </w:rPr>
        <w:br/>
      </w:r>
      <w:r w:rsidR="00ED3004" w:rsidRPr="001A0A82">
        <w:rPr>
          <w:sz w:val="27"/>
          <w:szCs w:val="27"/>
        </w:rPr>
        <w:t>(далее – Проект).</w:t>
      </w:r>
    </w:p>
    <w:p w:rsidR="001A0A82" w:rsidRPr="001A0A82" w:rsidRDefault="001A0A82" w:rsidP="001A0A82">
      <w:pPr>
        <w:pStyle w:val="ConsPlusNonformat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A0A82">
        <w:rPr>
          <w:rFonts w:ascii="Times New Roman" w:hAnsi="Times New Roman" w:cs="Times New Roman"/>
          <w:sz w:val="27"/>
          <w:szCs w:val="27"/>
        </w:rPr>
        <w:t xml:space="preserve">В публичных слушаниях приняли участие </w:t>
      </w:r>
      <w:r w:rsidR="00A07739">
        <w:rPr>
          <w:rFonts w:ascii="Times New Roman" w:hAnsi="Times New Roman" w:cs="Times New Roman"/>
          <w:sz w:val="27"/>
          <w:szCs w:val="27"/>
        </w:rPr>
        <w:t>5 участников</w:t>
      </w:r>
      <w:r w:rsidRPr="001A0A82">
        <w:rPr>
          <w:rFonts w:ascii="Times New Roman" w:hAnsi="Times New Roman" w:cs="Times New Roman"/>
          <w:sz w:val="27"/>
          <w:szCs w:val="27"/>
        </w:rPr>
        <w:t xml:space="preserve"> публичных слушаний.</w:t>
      </w:r>
    </w:p>
    <w:p w:rsidR="000875B0" w:rsidRPr="001A0A82" w:rsidRDefault="00487FEF" w:rsidP="00A4215B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1A0A82">
        <w:rPr>
          <w:rFonts w:ascii="Times New Roman" w:hAnsi="Times New Roman" w:cs="Times New Roman"/>
          <w:sz w:val="27"/>
          <w:szCs w:val="27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1A0A82">
        <w:rPr>
          <w:rFonts w:ascii="Times New Roman" w:hAnsi="Times New Roman" w:cs="Times New Roman"/>
          <w:sz w:val="27"/>
          <w:szCs w:val="27"/>
        </w:rPr>
        <w:br/>
        <w:t>в пределах которой проводятся публичные слушания, были внесены следующие предложения и замечания:</w:t>
      </w:r>
      <w:r w:rsidR="000875B0" w:rsidRPr="001A0A82">
        <w:rPr>
          <w:rStyle w:val="afa"/>
          <w:rFonts w:ascii="Times New Roman" w:hAnsi="Times New Roman" w:cs="Times New Roman"/>
          <w:sz w:val="27"/>
          <w:szCs w:val="27"/>
        </w:rPr>
        <w:t xml:space="preserve"> 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2976"/>
        <w:gridCol w:w="5753"/>
      </w:tblGrid>
      <w:tr w:rsidR="000875B0" w:rsidRPr="00D94C15" w:rsidTr="000B2099">
        <w:trPr>
          <w:trHeight w:val="227"/>
          <w:jc w:val="center"/>
        </w:trPr>
        <w:tc>
          <w:tcPr>
            <w:tcW w:w="1050" w:type="dxa"/>
            <w:shd w:val="clear" w:color="auto" w:fill="auto"/>
            <w:vAlign w:val="center"/>
          </w:tcPr>
          <w:p w:rsidR="000875B0" w:rsidRPr="00D94C15" w:rsidRDefault="000875B0" w:rsidP="0055398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875B0" w:rsidRPr="00D94C15" w:rsidRDefault="000875B0" w:rsidP="0055398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гражданина</w:t>
            </w:r>
          </w:p>
        </w:tc>
        <w:tc>
          <w:tcPr>
            <w:tcW w:w="5753" w:type="dxa"/>
            <w:shd w:val="clear" w:color="auto" w:fill="auto"/>
            <w:vAlign w:val="center"/>
          </w:tcPr>
          <w:p w:rsidR="000875B0" w:rsidRPr="00D94C15" w:rsidRDefault="000875B0" w:rsidP="0055398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(замечания)*</w:t>
            </w:r>
          </w:p>
        </w:tc>
      </w:tr>
      <w:tr w:rsidR="00A07739" w:rsidRPr="00D94C15" w:rsidTr="007B7906">
        <w:trPr>
          <w:trHeight w:val="562"/>
          <w:jc w:val="center"/>
        </w:trPr>
        <w:tc>
          <w:tcPr>
            <w:tcW w:w="1050" w:type="dxa"/>
            <w:shd w:val="clear" w:color="auto" w:fill="auto"/>
            <w:vAlign w:val="center"/>
          </w:tcPr>
          <w:p w:rsidR="00A07739" w:rsidRPr="00D94C15" w:rsidRDefault="00A07739" w:rsidP="00A0773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739" w:rsidRPr="00307B24" w:rsidRDefault="00A07739" w:rsidP="00A077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Коржов</w:t>
            </w:r>
            <w:proofErr w:type="spellEnd"/>
            <w:r>
              <w:rPr>
                <w:color w:val="000000"/>
              </w:rPr>
              <w:t xml:space="preserve"> Александр Сергеевич</w:t>
            </w:r>
            <w:r w:rsidRPr="00307B24">
              <w:rPr>
                <w:color w:val="000000"/>
              </w:rPr>
              <w:t xml:space="preserve"> </w:t>
            </w:r>
          </w:p>
        </w:tc>
        <w:tc>
          <w:tcPr>
            <w:tcW w:w="5753" w:type="dxa"/>
            <w:shd w:val="clear" w:color="auto" w:fill="auto"/>
          </w:tcPr>
          <w:p w:rsidR="00A07739" w:rsidRPr="00F16FB6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color w:val="000000"/>
              </w:rPr>
              <w:t>Согласовать внесение изменений в ст. 54.</w:t>
            </w:r>
          </w:p>
        </w:tc>
      </w:tr>
      <w:tr w:rsidR="00A07739" w:rsidRPr="00D94C15" w:rsidTr="007B7906">
        <w:trPr>
          <w:trHeight w:val="562"/>
          <w:jc w:val="center"/>
        </w:trPr>
        <w:tc>
          <w:tcPr>
            <w:tcW w:w="1050" w:type="dxa"/>
            <w:shd w:val="clear" w:color="auto" w:fill="auto"/>
            <w:vAlign w:val="center"/>
          </w:tcPr>
          <w:p w:rsidR="00A07739" w:rsidRPr="00D94C15" w:rsidRDefault="00A07739" w:rsidP="00A0773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739" w:rsidRPr="00307B24" w:rsidRDefault="00A07739" w:rsidP="00A077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Романова Анна Владимировна</w:t>
            </w:r>
          </w:p>
        </w:tc>
        <w:tc>
          <w:tcPr>
            <w:tcW w:w="5753" w:type="dxa"/>
            <w:shd w:val="clear" w:color="auto" w:fill="auto"/>
          </w:tcPr>
          <w:p w:rsidR="00A07739" w:rsidRPr="00F16FB6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t>проект поддерживаю</w:t>
            </w:r>
          </w:p>
        </w:tc>
      </w:tr>
    </w:tbl>
    <w:p w:rsidR="000875B0" w:rsidRPr="00D94C15" w:rsidRDefault="00EA7850" w:rsidP="00EA7850">
      <w:pPr>
        <w:pStyle w:val="ConsPlusNonforma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4C15">
        <w:rPr>
          <w:rFonts w:ascii="Times New Roman" w:hAnsi="Times New Roman" w:cs="Times New Roman"/>
          <w:sz w:val="24"/>
          <w:szCs w:val="24"/>
        </w:rPr>
        <w:t>*</w:t>
      </w:r>
      <w:r w:rsidR="000875B0" w:rsidRPr="00D94C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Примечание: орфография и пунктуация авторов </w:t>
      </w:r>
      <w:proofErr w:type="gramStart"/>
      <w:r w:rsidR="000875B0" w:rsidRPr="00D94C15">
        <w:rPr>
          <w:rFonts w:ascii="Times New Roman" w:eastAsiaTheme="minorHAnsi" w:hAnsi="Times New Roman" w:cs="Times New Roman"/>
          <w:sz w:val="24"/>
          <w:szCs w:val="24"/>
          <w:lang w:eastAsia="en-US"/>
        </w:rPr>
        <w:t>сохранены</w:t>
      </w:r>
      <w:proofErr w:type="gramEnd"/>
      <w:r w:rsidR="000875B0" w:rsidRPr="00D94C1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875B0" w:rsidRPr="00D94C15" w:rsidRDefault="000875B0" w:rsidP="00244D1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6F5F" w:rsidRPr="001A0A82" w:rsidRDefault="00B66F5F" w:rsidP="00244D11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1A0A82">
        <w:rPr>
          <w:rFonts w:ascii="Times New Roman" w:hAnsi="Times New Roman" w:cs="Times New Roman"/>
          <w:sz w:val="27"/>
          <w:szCs w:val="27"/>
        </w:rPr>
        <w:t>В период проведения публичных слушаний иными участниками публичных слушаний были внесены следующие предложения и замечания: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5"/>
        <w:gridCol w:w="3000"/>
        <w:gridCol w:w="5739"/>
      </w:tblGrid>
      <w:tr w:rsidR="007F22AC" w:rsidRPr="00D94C15" w:rsidTr="00A07739">
        <w:trPr>
          <w:trHeight w:val="356"/>
        </w:trPr>
        <w:tc>
          <w:tcPr>
            <w:tcW w:w="520" w:type="pct"/>
            <w:vAlign w:val="center"/>
          </w:tcPr>
          <w:p w:rsidR="007F22AC" w:rsidRPr="00D94C15" w:rsidRDefault="007F22AC" w:rsidP="00CC0E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38" w:type="pct"/>
            <w:shd w:val="clear" w:color="auto" w:fill="auto"/>
            <w:vAlign w:val="center"/>
          </w:tcPr>
          <w:p w:rsidR="007F22AC" w:rsidRPr="00D94C15" w:rsidRDefault="007F22AC" w:rsidP="00CC0E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2942" w:type="pct"/>
            <w:vAlign w:val="center"/>
          </w:tcPr>
          <w:p w:rsidR="007F22AC" w:rsidRPr="00D94C15" w:rsidRDefault="007F22AC" w:rsidP="00CC0EDC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(замечания)*</w:t>
            </w:r>
          </w:p>
        </w:tc>
      </w:tr>
      <w:tr w:rsidR="00A07739" w:rsidRPr="00D94C15" w:rsidTr="00A07739">
        <w:trPr>
          <w:trHeight w:val="20"/>
        </w:trPr>
        <w:tc>
          <w:tcPr>
            <w:tcW w:w="520" w:type="pct"/>
            <w:shd w:val="clear" w:color="auto" w:fill="auto"/>
          </w:tcPr>
          <w:p w:rsidR="00A07739" w:rsidRPr="003B51B1" w:rsidRDefault="00A07739" w:rsidP="00A0773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1538" w:type="pct"/>
            <w:shd w:val="clear" w:color="auto" w:fill="auto"/>
          </w:tcPr>
          <w:p w:rsidR="00A07739" w:rsidRPr="00307B24" w:rsidRDefault="00A07739" w:rsidP="00A077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ООО «СЗ «НАНЖУЛЬ 10»</w:t>
            </w:r>
          </w:p>
        </w:tc>
        <w:tc>
          <w:tcPr>
            <w:tcW w:w="2942" w:type="pct"/>
            <w:shd w:val="clear" w:color="auto" w:fill="auto"/>
          </w:tcPr>
          <w:p w:rsidR="00A07739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t>Поддерживаем предложение об исключении из подпункта 1 пункта 9 статьи 54 Правил даты выдачи разрешения на строительство.</w:t>
            </w:r>
          </w:p>
          <w:p w:rsidR="00A07739" w:rsidRPr="00F16FB6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t>Данное внесение изменений в Правила своевременно и необходимо в целях исключения отказов во внесении изменений в разрешение на строительство и срыва сроков ввода в эксплуатацию многоквартирных домов.</w:t>
            </w:r>
          </w:p>
        </w:tc>
      </w:tr>
      <w:tr w:rsidR="00A07739" w:rsidRPr="00D94C15" w:rsidTr="00A07739">
        <w:trPr>
          <w:trHeight w:val="20"/>
        </w:trPr>
        <w:tc>
          <w:tcPr>
            <w:tcW w:w="520" w:type="pct"/>
            <w:shd w:val="clear" w:color="auto" w:fill="auto"/>
          </w:tcPr>
          <w:p w:rsidR="00A07739" w:rsidRPr="003B51B1" w:rsidRDefault="00A07739" w:rsidP="00A0773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1538" w:type="pct"/>
            <w:shd w:val="clear" w:color="auto" w:fill="auto"/>
          </w:tcPr>
          <w:p w:rsidR="00A07739" w:rsidRPr="00307B24" w:rsidRDefault="00A07739" w:rsidP="00A077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ООО «СЗ «НАНЖУЛЬ 12»</w:t>
            </w:r>
          </w:p>
        </w:tc>
        <w:tc>
          <w:tcPr>
            <w:tcW w:w="2942" w:type="pct"/>
            <w:shd w:val="clear" w:color="auto" w:fill="auto"/>
          </w:tcPr>
          <w:p w:rsidR="00A07739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t>Поддерживаем предложение об исключении из подпункта 1 пункта 9 статьи 54 Правил даты выдачи разрешения на строительство.</w:t>
            </w:r>
          </w:p>
          <w:p w:rsidR="00A07739" w:rsidRPr="00F16FB6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t>Данное внесение изменений в Правила своевременно и необходимо в целях исключения отказов во внесении изменений в разрешение на строительство и срыва сроков ввода в эксплуатацию многоквартирных домов.</w:t>
            </w:r>
          </w:p>
        </w:tc>
      </w:tr>
      <w:tr w:rsidR="00A07739" w:rsidRPr="00D94C15" w:rsidTr="00A07739">
        <w:trPr>
          <w:trHeight w:val="20"/>
        </w:trPr>
        <w:tc>
          <w:tcPr>
            <w:tcW w:w="520" w:type="pct"/>
            <w:shd w:val="clear" w:color="auto" w:fill="auto"/>
          </w:tcPr>
          <w:p w:rsidR="00A07739" w:rsidRPr="003B51B1" w:rsidRDefault="00A07739" w:rsidP="00A0773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</w:t>
            </w:r>
          </w:p>
        </w:tc>
        <w:tc>
          <w:tcPr>
            <w:tcW w:w="1538" w:type="pct"/>
            <w:shd w:val="clear" w:color="auto" w:fill="auto"/>
          </w:tcPr>
          <w:p w:rsidR="00A07739" w:rsidRPr="00307B24" w:rsidRDefault="00A07739" w:rsidP="00A0773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ООО «СЗ «КОНСТРУКЦИЯ»</w:t>
            </w:r>
          </w:p>
        </w:tc>
        <w:tc>
          <w:tcPr>
            <w:tcW w:w="2942" w:type="pct"/>
            <w:shd w:val="clear" w:color="auto" w:fill="auto"/>
          </w:tcPr>
          <w:p w:rsidR="00A07739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t>Поддерживаем предложение об исключении из подпункта 1 пункта 9 статьи 54 Правил даты выдачи разрешения на строительство.</w:t>
            </w:r>
          </w:p>
          <w:p w:rsidR="00A07739" w:rsidRPr="00F16FB6" w:rsidRDefault="00A07739" w:rsidP="00A07739">
            <w:pPr>
              <w:autoSpaceDE w:val="0"/>
              <w:autoSpaceDN w:val="0"/>
              <w:adjustRightInd w:val="0"/>
              <w:spacing w:after="0" w:line="240" w:lineRule="auto"/>
            </w:pPr>
            <w:r>
              <w:t>Данное внесение изменений в Правила своевременно и необходимо в целях исключения отказов во внесении изменений в разрешение на строительство и срыва сроков ввода в эксплуатацию многоквартирных домов.</w:t>
            </w:r>
          </w:p>
        </w:tc>
      </w:tr>
    </w:tbl>
    <w:p w:rsidR="004A7743" w:rsidRPr="00D94C15" w:rsidRDefault="00051811" w:rsidP="00CB1CF3">
      <w:pPr>
        <w:ind w:hanging="142"/>
        <w:contextualSpacing/>
        <w:jc w:val="both"/>
      </w:pPr>
      <w:r w:rsidRPr="00D94C15">
        <w:t xml:space="preserve"> </w:t>
      </w:r>
      <w:r w:rsidR="00EA7850" w:rsidRPr="00D94C15">
        <w:t>*</w:t>
      </w:r>
      <w:r w:rsidRPr="00D94C15">
        <w:t xml:space="preserve">Примечание: орфография и пунктуация авторов </w:t>
      </w:r>
      <w:proofErr w:type="gramStart"/>
      <w:r w:rsidRPr="00D94C15">
        <w:t>сохранены</w:t>
      </w:r>
      <w:proofErr w:type="gramEnd"/>
      <w:r w:rsidRPr="00D94C15">
        <w:t xml:space="preserve">. </w:t>
      </w:r>
    </w:p>
    <w:p w:rsidR="00A4215B" w:rsidRPr="00D94C15" w:rsidRDefault="00A4215B" w:rsidP="00CB1CF3">
      <w:pPr>
        <w:ind w:hanging="142"/>
        <w:contextualSpacing/>
        <w:jc w:val="both"/>
      </w:pPr>
    </w:p>
    <w:p w:rsidR="00A07739" w:rsidRPr="00A07739" w:rsidRDefault="00EE348C" w:rsidP="00A07739">
      <w:pPr>
        <w:spacing w:after="0" w:line="240" w:lineRule="auto"/>
        <w:ind w:firstLine="709"/>
        <w:jc w:val="both"/>
        <w:rPr>
          <w:sz w:val="27"/>
          <w:szCs w:val="27"/>
        </w:rPr>
      </w:pPr>
      <w:r w:rsidRPr="001A0A82">
        <w:rPr>
          <w:sz w:val="27"/>
          <w:szCs w:val="27"/>
        </w:rPr>
        <w:t xml:space="preserve">По итогам проведения публичных слушаний по Проекту комиссия </w:t>
      </w:r>
      <w:r w:rsidRPr="001A0A82">
        <w:rPr>
          <w:sz w:val="27"/>
          <w:szCs w:val="27"/>
        </w:rPr>
        <w:br/>
        <w:t>по подготовке проекта Правил землепользования и застройки городского округа город Красноя</w:t>
      </w:r>
      <w:proofErr w:type="gramStart"/>
      <w:r w:rsidRPr="001A0A82">
        <w:rPr>
          <w:sz w:val="27"/>
          <w:szCs w:val="27"/>
        </w:rPr>
        <w:t>рск Кр</w:t>
      </w:r>
      <w:proofErr w:type="gramEnd"/>
      <w:r w:rsidRPr="001A0A82">
        <w:rPr>
          <w:sz w:val="27"/>
          <w:szCs w:val="27"/>
        </w:rPr>
        <w:t>асноярского края, действующая на основании распоряжения администрации города Красноярск</w:t>
      </w:r>
      <w:r w:rsidR="00A07739">
        <w:rPr>
          <w:sz w:val="27"/>
          <w:szCs w:val="27"/>
        </w:rPr>
        <w:t xml:space="preserve">а от 18.05.2005 № 448-р, </w:t>
      </w:r>
      <w:r w:rsidR="00A07739" w:rsidRPr="00A07739">
        <w:rPr>
          <w:sz w:val="27"/>
          <w:szCs w:val="27"/>
        </w:rPr>
        <w:t xml:space="preserve">считает целесообразным учесть предложения участников публичных слушаний, в связи </w:t>
      </w:r>
      <w:r w:rsidR="00A07739">
        <w:rPr>
          <w:sz w:val="27"/>
          <w:szCs w:val="27"/>
        </w:rPr>
        <w:br/>
      </w:r>
      <w:r w:rsidR="00A07739" w:rsidRPr="00A07739">
        <w:rPr>
          <w:sz w:val="27"/>
          <w:szCs w:val="27"/>
        </w:rPr>
        <w:t>с тем, что данные предложения не противоречат требованиям действующего законодательства.</w:t>
      </w:r>
    </w:p>
    <w:p w:rsidR="00EE348C" w:rsidRPr="001A0A82" w:rsidRDefault="00A07739" w:rsidP="00A07739">
      <w:pPr>
        <w:spacing w:after="0" w:line="240" w:lineRule="auto"/>
        <w:ind w:firstLine="709"/>
        <w:jc w:val="both"/>
        <w:rPr>
          <w:sz w:val="27"/>
          <w:szCs w:val="27"/>
        </w:rPr>
      </w:pPr>
      <w:r w:rsidRPr="00A07739">
        <w:rPr>
          <w:sz w:val="27"/>
          <w:szCs w:val="27"/>
        </w:rPr>
        <w:t>На основании вышеизложенного, учитывая результаты публичных слушаний, положительные мнения</w:t>
      </w:r>
      <w:r w:rsidR="00BA5B9A">
        <w:rPr>
          <w:sz w:val="27"/>
          <w:szCs w:val="27"/>
        </w:rPr>
        <w:t xml:space="preserve"> участников публичных слушаний</w:t>
      </w:r>
      <w:r w:rsidRPr="00A07739">
        <w:rPr>
          <w:sz w:val="27"/>
          <w:szCs w:val="27"/>
        </w:rPr>
        <w:t>.</w:t>
      </w:r>
      <w:r w:rsidR="00BA5B9A">
        <w:rPr>
          <w:sz w:val="27"/>
          <w:szCs w:val="27"/>
        </w:rPr>
        <w:t xml:space="preserve"> </w:t>
      </w:r>
      <w:r w:rsidRPr="00A07739">
        <w:rPr>
          <w:sz w:val="27"/>
          <w:szCs w:val="27"/>
        </w:rPr>
        <w:t>Комиссия рекомендует</w:t>
      </w:r>
      <w:r w:rsidR="00EE348C" w:rsidRPr="001A0A82">
        <w:rPr>
          <w:sz w:val="27"/>
          <w:szCs w:val="27"/>
        </w:rPr>
        <w:t xml:space="preserve"> направить Проект в Красноярский городской Совет депутатов </w:t>
      </w:r>
      <w:r w:rsidR="00BA5B9A">
        <w:rPr>
          <w:sz w:val="27"/>
          <w:szCs w:val="27"/>
        </w:rPr>
        <w:br/>
      </w:r>
      <w:r w:rsidR="00EE348C" w:rsidRPr="001A0A82">
        <w:rPr>
          <w:sz w:val="27"/>
          <w:szCs w:val="27"/>
        </w:rPr>
        <w:t>для утверждения.</w:t>
      </w:r>
    </w:p>
    <w:p w:rsidR="007F22AC" w:rsidRDefault="007F22AC" w:rsidP="007F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</w:p>
    <w:p w:rsidR="00A07739" w:rsidRDefault="00A07739" w:rsidP="007F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</w:p>
    <w:p w:rsidR="00A07739" w:rsidRPr="001A0A82" w:rsidRDefault="00A07739" w:rsidP="007F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7"/>
          <w:szCs w:val="27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134"/>
        <w:gridCol w:w="1170"/>
        <w:gridCol w:w="294"/>
        <w:gridCol w:w="2328"/>
      </w:tblGrid>
      <w:tr w:rsidR="00876D38" w:rsidRPr="001A0A82" w:rsidTr="00876D38">
        <w:tc>
          <w:tcPr>
            <w:tcW w:w="4928" w:type="dxa"/>
          </w:tcPr>
          <w:p w:rsidR="00876D38" w:rsidRPr="001A0A82" w:rsidRDefault="00F771A4" w:rsidP="00876D38">
            <w:pP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Р</w:t>
            </w:r>
            <w:r w:rsidR="00876D38"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уководител</w:t>
            </w:r>
            <w:r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ь</w:t>
            </w:r>
            <w:r w:rsidR="00876D38"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 управления </w:t>
            </w:r>
          </w:p>
          <w:p w:rsidR="00876D38" w:rsidRPr="001A0A82" w:rsidRDefault="00EE348C" w:rsidP="00876D38">
            <w:pP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архитектуры администрации города</w:t>
            </w:r>
            <w:r w:rsidR="00F771A4"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 -</w:t>
            </w:r>
            <w:r w:rsidR="00876D38"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 </w:t>
            </w:r>
          </w:p>
          <w:p w:rsidR="00876D38" w:rsidRPr="001A0A82" w:rsidRDefault="00F771A4" w:rsidP="0014379D">
            <w:pPr>
              <w:rPr>
                <w:rFonts w:ascii="Times New Roman" w:eastAsia="Times New Roman" w:hAnsi="Times New Roman" w:cs="Times New Roman"/>
                <w:sz w:val="27"/>
                <w:szCs w:val="27"/>
                <w:highlight w:val="yellow"/>
                <w:lang w:eastAsia="ru-RU"/>
              </w:rPr>
            </w:pPr>
            <w:r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главный архитектор города</w:t>
            </w:r>
            <w:r w:rsidR="001A0A82"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 Красноярска</w:t>
            </w:r>
            <w:r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, </w:t>
            </w:r>
            <w:r w:rsidR="00876D38" w:rsidRPr="001A0A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председатель комиссии</w:t>
            </w:r>
          </w:p>
        </w:tc>
        <w:tc>
          <w:tcPr>
            <w:tcW w:w="1134" w:type="dxa"/>
          </w:tcPr>
          <w:p w:rsidR="00876D38" w:rsidRPr="001A0A82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876D38" w:rsidRPr="001A0A82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highlight w:val="yellow"/>
                <w:lang w:eastAsia="ru-RU"/>
              </w:rPr>
            </w:pPr>
          </w:p>
        </w:tc>
        <w:tc>
          <w:tcPr>
            <w:tcW w:w="294" w:type="dxa"/>
            <w:vAlign w:val="bottom"/>
          </w:tcPr>
          <w:p w:rsidR="00876D38" w:rsidRPr="001A0A82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highlight w:val="yellow"/>
                <w:lang w:eastAsia="ru-RU"/>
              </w:rPr>
            </w:pPr>
            <w:r w:rsidRPr="001A0A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/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vAlign w:val="bottom"/>
          </w:tcPr>
          <w:p w:rsidR="00876D38" w:rsidRPr="001A0A82" w:rsidRDefault="00F771A4" w:rsidP="00F771A4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highlight w:val="yellow"/>
                <w:lang w:eastAsia="ru-RU"/>
              </w:rPr>
            </w:pPr>
            <w:r w:rsidRPr="001A0A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Ю.А. Соловарова</w:t>
            </w:r>
          </w:p>
        </w:tc>
      </w:tr>
      <w:tr w:rsidR="00876D38" w:rsidRPr="00876D38" w:rsidTr="00876D38">
        <w:tc>
          <w:tcPr>
            <w:tcW w:w="4928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94" w:type="dxa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876D38" w:rsidRPr="00876D38" w:rsidTr="00876D38">
        <w:tc>
          <w:tcPr>
            <w:tcW w:w="4928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40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294" w:type="dxa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2328" w:type="dxa"/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876D38" w:rsidRPr="00876D38" w:rsidTr="00876D38">
        <w:tc>
          <w:tcPr>
            <w:tcW w:w="4928" w:type="dxa"/>
          </w:tcPr>
          <w:p w:rsidR="00876D38" w:rsidRPr="001A0A82" w:rsidRDefault="00D46C6C" w:rsidP="00876D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1A0A82">
              <w:rPr>
                <w:rFonts w:ascii="Times New Roman" w:hAnsi="Times New Roman" w:cs="Times New Roman"/>
                <w:sz w:val="27"/>
                <w:szCs w:val="27"/>
              </w:rPr>
              <w:t>Начальник отдела территориального планирования и градостроительного зонирования управления архитектуры администрации города</w:t>
            </w:r>
            <w:r w:rsidR="001A0A82" w:rsidRPr="001A0A82">
              <w:rPr>
                <w:rFonts w:ascii="Times New Roman" w:hAnsi="Times New Roman" w:cs="Times New Roman"/>
                <w:sz w:val="27"/>
                <w:szCs w:val="27"/>
              </w:rPr>
              <w:t xml:space="preserve"> Красноярска</w:t>
            </w:r>
            <w:r w:rsidR="00876D38" w:rsidRPr="001A0A82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:rsidR="00876D38" w:rsidRPr="001A0A82" w:rsidRDefault="009A0AA2" w:rsidP="00876D38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highlight w:val="yellow"/>
                <w:lang w:eastAsia="ru-RU"/>
              </w:rPr>
            </w:pPr>
            <w:r w:rsidRPr="001A0A82">
              <w:rPr>
                <w:rFonts w:ascii="Times New Roman" w:hAnsi="Times New Roman" w:cs="Times New Roman"/>
                <w:sz w:val="27"/>
                <w:szCs w:val="27"/>
              </w:rPr>
              <w:t>секретарь</w:t>
            </w:r>
            <w:r w:rsidR="00876D38" w:rsidRPr="001A0A82">
              <w:rPr>
                <w:rFonts w:ascii="Times New Roman" w:hAnsi="Times New Roman" w:cs="Times New Roman"/>
                <w:sz w:val="27"/>
                <w:szCs w:val="27"/>
              </w:rPr>
              <w:t xml:space="preserve"> комиссии                                  </w:t>
            </w:r>
          </w:p>
        </w:tc>
        <w:tc>
          <w:tcPr>
            <w:tcW w:w="1134" w:type="dxa"/>
          </w:tcPr>
          <w:p w:rsidR="00876D38" w:rsidRPr="001A0A82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876D38" w:rsidRPr="001A0A82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94" w:type="dxa"/>
            <w:vAlign w:val="bottom"/>
          </w:tcPr>
          <w:p w:rsidR="00876D38" w:rsidRPr="001A0A82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A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/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vAlign w:val="bottom"/>
          </w:tcPr>
          <w:p w:rsidR="00876D38" w:rsidRPr="001A0A82" w:rsidRDefault="00D46C6C" w:rsidP="001A0A82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A0A82">
              <w:rPr>
                <w:rFonts w:ascii="Times New Roman" w:hAnsi="Times New Roman" w:cs="Times New Roman"/>
                <w:sz w:val="27"/>
                <w:szCs w:val="27"/>
              </w:rPr>
              <w:t>Е.Н.</w:t>
            </w:r>
            <w:r w:rsidRPr="001A0A8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1A0A82" w:rsidRPr="001A0A82">
              <w:rPr>
                <w:rFonts w:ascii="Times New Roman" w:hAnsi="Times New Roman" w:cs="Times New Roman"/>
                <w:sz w:val="27"/>
                <w:szCs w:val="27"/>
              </w:rPr>
              <w:t>Кунилова</w:t>
            </w:r>
          </w:p>
        </w:tc>
      </w:tr>
      <w:tr w:rsidR="00876D38" w:rsidRPr="00876D38" w:rsidTr="00876D38">
        <w:tc>
          <w:tcPr>
            <w:tcW w:w="4928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94" w:type="dxa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5637BB" w:rsidRPr="003A6CF8" w:rsidRDefault="005637BB" w:rsidP="005637B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5637BB" w:rsidRPr="003A6CF8" w:rsidSect="00A0773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204F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A619F0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5C06CA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0F4AB4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A958F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572C62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FA627A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34179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506D3D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1B337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1E2F10"/>
    <w:multiLevelType w:val="hybridMultilevel"/>
    <w:tmpl w:val="8BBAC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6170E3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B215E2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D75F5B"/>
    <w:multiLevelType w:val="hybridMultilevel"/>
    <w:tmpl w:val="5CC0B0E6"/>
    <w:lvl w:ilvl="0" w:tplc="AC082668">
      <w:start w:val="1"/>
      <w:numFmt w:val="decimal"/>
      <w:lvlText w:val="2.%1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2D0104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573BE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6B3C2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C7F03AE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D215655"/>
    <w:multiLevelType w:val="multilevel"/>
    <w:tmpl w:val="4BA45B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01B0294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660F23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3E7EB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BB360E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401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8761AD3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C1E544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D0C0A7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E1E23E5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E7F23EF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3D83AAF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B61BFA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8255860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91E1BC8"/>
    <w:multiLevelType w:val="hybridMultilevel"/>
    <w:tmpl w:val="3B1285C0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016B8A"/>
    <w:multiLevelType w:val="hybridMultilevel"/>
    <w:tmpl w:val="D3FCF3C0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5B53E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4514177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C2D570E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D3F6BE5"/>
    <w:multiLevelType w:val="hybridMultilevel"/>
    <w:tmpl w:val="BF3268F4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6611F1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570A9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582BF9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B60556"/>
    <w:multiLevelType w:val="hybridMultilevel"/>
    <w:tmpl w:val="3B1285C0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C94C7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AC5EF9"/>
    <w:multiLevelType w:val="hybridMultilevel"/>
    <w:tmpl w:val="8612FF7A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A03AEC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0"/>
  </w:num>
  <w:num w:numId="3">
    <w:abstractNumId w:val="9"/>
  </w:num>
  <w:num w:numId="4">
    <w:abstractNumId w:val="33"/>
  </w:num>
  <w:num w:numId="5">
    <w:abstractNumId w:val="10"/>
  </w:num>
  <w:num w:numId="6">
    <w:abstractNumId w:val="37"/>
  </w:num>
  <w:num w:numId="7">
    <w:abstractNumId w:val="43"/>
  </w:num>
  <w:num w:numId="8">
    <w:abstractNumId w:val="32"/>
  </w:num>
  <w:num w:numId="9">
    <w:abstractNumId w:val="41"/>
  </w:num>
  <w:num w:numId="10">
    <w:abstractNumId w:val="13"/>
  </w:num>
  <w:num w:numId="11">
    <w:abstractNumId w:val="18"/>
  </w:num>
  <w:num w:numId="12">
    <w:abstractNumId w:val="17"/>
  </w:num>
  <w:num w:numId="13">
    <w:abstractNumId w:val="31"/>
  </w:num>
  <w:num w:numId="14">
    <w:abstractNumId w:val="5"/>
  </w:num>
  <w:num w:numId="15">
    <w:abstractNumId w:val="39"/>
  </w:num>
  <w:num w:numId="16">
    <w:abstractNumId w:val="27"/>
  </w:num>
  <w:num w:numId="17">
    <w:abstractNumId w:val="16"/>
  </w:num>
  <w:num w:numId="18">
    <w:abstractNumId w:val="14"/>
  </w:num>
  <w:num w:numId="19">
    <w:abstractNumId w:val="22"/>
  </w:num>
  <w:num w:numId="20">
    <w:abstractNumId w:val="3"/>
  </w:num>
  <w:num w:numId="21">
    <w:abstractNumId w:val="0"/>
  </w:num>
  <w:num w:numId="22">
    <w:abstractNumId w:val="11"/>
  </w:num>
  <w:num w:numId="23">
    <w:abstractNumId w:val="23"/>
  </w:num>
  <w:num w:numId="24">
    <w:abstractNumId w:val="2"/>
  </w:num>
  <w:num w:numId="25">
    <w:abstractNumId w:val="24"/>
  </w:num>
  <w:num w:numId="26">
    <w:abstractNumId w:val="38"/>
  </w:num>
  <w:num w:numId="27">
    <w:abstractNumId w:val="25"/>
  </w:num>
  <w:num w:numId="28">
    <w:abstractNumId w:val="19"/>
  </w:num>
  <w:num w:numId="29">
    <w:abstractNumId w:val="15"/>
  </w:num>
  <w:num w:numId="30">
    <w:abstractNumId w:val="40"/>
  </w:num>
  <w:num w:numId="31">
    <w:abstractNumId w:val="21"/>
  </w:num>
  <w:num w:numId="32">
    <w:abstractNumId w:val="28"/>
  </w:num>
  <w:num w:numId="33">
    <w:abstractNumId w:val="4"/>
  </w:num>
  <w:num w:numId="34">
    <w:abstractNumId w:val="44"/>
  </w:num>
  <w:num w:numId="35">
    <w:abstractNumId w:val="20"/>
  </w:num>
  <w:num w:numId="36">
    <w:abstractNumId w:val="34"/>
  </w:num>
  <w:num w:numId="37">
    <w:abstractNumId w:val="12"/>
  </w:num>
  <w:num w:numId="38">
    <w:abstractNumId w:val="1"/>
  </w:num>
  <w:num w:numId="39">
    <w:abstractNumId w:val="26"/>
  </w:num>
  <w:num w:numId="40">
    <w:abstractNumId w:val="42"/>
  </w:num>
  <w:num w:numId="41">
    <w:abstractNumId w:val="35"/>
  </w:num>
  <w:num w:numId="42">
    <w:abstractNumId w:val="29"/>
  </w:num>
  <w:num w:numId="43">
    <w:abstractNumId w:val="6"/>
  </w:num>
  <w:num w:numId="44">
    <w:abstractNumId w:val="36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5F"/>
    <w:rsid w:val="00015572"/>
    <w:rsid w:val="00025630"/>
    <w:rsid w:val="000439D0"/>
    <w:rsid w:val="00051811"/>
    <w:rsid w:val="00053679"/>
    <w:rsid w:val="00066212"/>
    <w:rsid w:val="00067547"/>
    <w:rsid w:val="00082F97"/>
    <w:rsid w:val="000844D8"/>
    <w:rsid w:val="000875B0"/>
    <w:rsid w:val="00092DCC"/>
    <w:rsid w:val="00093361"/>
    <w:rsid w:val="00096961"/>
    <w:rsid w:val="000B1F43"/>
    <w:rsid w:val="000B2099"/>
    <w:rsid w:val="000C5547"/>
    <w:rsid w:val="000D14C0"/>
    <w:rsid w:val="000D20C2"/>
    <w:rsid w:val="000D2890"/>
    <w:rsid w:val="000D7A3C"/>
    <w:rsid w:val="000E6F45"/>
    <w:rsid w:val="000F14EB"/>
    <w:rsid w:val="000F514C"/>
    <w:rsid w:val="00100C57"/>
    <w:rsid w:val="0010433B"/>
    <w:rsid w:val="0014088A"/>
    <w:rsid w:val="0014379D"/>
    <w:rsid w:val="00154AF7"/>
    <w:rsid w:val="0016088A"/>
    <w:rsid w:val="001A0A82"/>
    <w:rsid w:val="001B47D7"/>
    <w:rsid w:val="001B7544"/>
    <w:rsid w:val="001C2D08"/>
    <w:rsid w:val="001C52A0"/>
    <w:rsid w:val="001D1E28"/>
    <w:rsid w:val="001F76B3"/>
    <w:rsid w:val="00207B70"/>
    <w:rsid w:val="00210A54"/>
    <w:rsid w:val="00223A64"/>
    <w:rsid w:val="00226CF9"/>
    <w:rsid w:val="00234E69"/>
    <w:rsid w:val="00235235"/>
    <w:rsid w:val="00244D11"/>
    <w:rsid w:val="00261FFD"/>
    <w:rsid w:val="0027196D"/>
    <w:rsid w:val="002940F8"/>
    <w:rsid w:val="0029477A"/>
    <w:rsid w:val="002A07AF"/>
    <w:rsid w:val="002A246C"/>
    <w:rsid w:val="002C11DB"/>
    <w:rsid w:val="002C34EE"/>
    <w:rsid w:val="002C46A9"/>
    <w:rsid w:val="002D147F"/>
    <w:rsid w:val="002E7492"/>
    <w:rsid w:val="002E7565"/>
    <w:rsid w:val="002F1116"/>
    <w:rsid w:val="00300787"/>
    <w:rsid w:val="00301032"/>
    <w:rsid w:val="00320626"/>
    <w:rsid w:val="00320F3F"/>
    <w:rsid w:val="00325C44"/>
    <w:rsid w:val="003324B2"/>
    <w:rsid w:val="00332F65"/>
    <w:rsid w:val="0034451A"/>
    <w:rsid w:val="0034480F"/>
    <w:rsid w:val="00356B2E"/>
    <w:rsid w:val="0035738F"/>
    <w:rsid w:val="00376120"/>
    <w:rsid w:val="00382C4C"/>
    <w:rsid w:val="00385721"/>
    <w:rsid w:val="0039081D"/>
    <w:rsid w:val="003911D6"/>
    <w:rsid w:val="003A6CF8"/>
    <w:rsid w:val="003B026F"/>
    <w:rsid w:val="003B1D40"/>
    <w:rsid w:val="003B2878"/>
    <w:rsid w:val="003B4F46"/>
    <w:rsid w:val="003D1984"/>
    <w:rsid w:val="003D275A"/>
    <w:rsid w:val="003D6ADE"/>
    <w:rsid w:val="003F1760"/>
    <w:rsid w:val="00402FDD"/>
    <w:rsid w:val="00436641"/>
    <w:rsid w:val="004418D4"/>
    <w:rsid w:val="00442B42"/>
    <w:rsid w:val="00446295"/>
    <w:rsid w:val="004479B5"/>
    <w:rsid w:val="00457210"/>
    <w:rsid w:val="00480F36"/>
    <w:rsid w:val="004854D9"/>
    <w:rsid w:val="00487FEF"/>
    <w:rsid w:val="004A0A7C"/>
    <w:rsid w:val="004A7743"/>
    <w:rsid w:val="004D0A9C"/>
    <w:rsid w:val="004F0EC0"/>
    <w:rsid w:val="00506941"/>
    <w:rsid w:val="00516E2F"/>
    <w:rsid w:val="00521274"/>
    <w:rsid w:val="00530842"/>
    <w:rsid w:val="0053217C"/>
    <w:rsid w:val="00541C73"/>
    <w:rsid w:val="005465BB"/>
    <w:rsid w:val="00547A52"/>
    <w:rsid w:val="0055398F"/>
    <w:rsid w:val="00555BE6"/>
    <w:rsid w:val="005637BB"/>
    <w:rsid w:val="00565252"/>
    <w:rsid w:val="00566169"/>
    <w:rsid w:val="00583F6E"/>
    <w:rsid w:val="005B7387"/>
    <w:rsid w:val="005D725C"/>
    <w:rsid w:val="005E23E7"/>
    <w:rsid w:val="005E68F1"/>
    <w:rsid w:val="006074A0"/>
    <w:rsid w:val="006136A4"/>
    <w:rsid w:val="00626A38"/>
    <w:rsid w:val="006301C1"/>
    <w:rsid w:val="00637507"/>
    <w:rsid w:val="00644456"/>
    <w:rsid w:val="0065589E"/>
    <w:rsid w:val="00657E79"/>
    <w:rsid w:val="00680D3E"/>
    <w:rsid w:val="0068432B"/>
    <w:rsid w:val="0069099F"/>
    <w:rsid w:val="00691189"/>
    <w:rsid w:val="006A5FC9"/>
    <w:rsid w:val="006B2FB1"/>
    <w:rsid w:val="006D02E8"/>
    <w:rsid w:val="006D7EA3"/>
    <w:rsid w:val="006F231B"/>
    <w:rsid w:val="006F768C"/>
    <w:rsid w:val="00703A2A"/>
    <w:rsid w:val="0070754E"/>
    <w:rsid w:val="00724AF6"/>
    <w:rsid w:val="00732163"/>
    <w:rsid w:val="00733AC2"/>
    <w:rsid w:val="00740954"/>
    <w:rsid w:val="00740F3F"/>
    <w:rsid w:val="0075424E"/>
    <w:rsid w:val="00756C4F"/>
    <w:rsid w:val="0076137F"/>
    <w:rsid w:val="0078258F"/>
    <w:rsid w:val="00783467"/>
    <w:rsid w:val="007A7817"/>
    <w:rsid w:val="007D1007"/>
    <w:rsid w:val="007D11AD"/>
    <w:rsid w:val="007D39A4"/>
    <w:rsid w:val="007D713E"/>
    <w:rsid w:val="007D78D4"/>
    <w:rsid w:val="007E08CE"/>
    <w:rsid w:val="007E59DC"/>
    <w:rsid w:val="007F22AC"/>
    <w:rsid w:val="0080338D"/>
    <w:rsid w:val="00813B41"/>
    <w:rsid w:val="00815341"/>
    <w:rsid w:val="00816E61"/>
    <w:rsid w:val="008235E0"/>
    <w:rsid w:val="0084531B"/>
    <w:rsid w:val="008549F1"/>
    <w:rsid w:val="008551FB"/>
    <w:rsid w:val="00860258"/>
    <w:rsid w:val="008643F1"/>
    <w:rsid w:val="0087593A"/>
    <w:rsid w:val="00876D38"/>
    <w:rsid w:val="00876D59"/>
    <w:rsid w:val="00886393"/>
    <w:rsid w:val="00891BD2"/>
    <w:rsid w:val="008A0FE9"/>
    <w:rsid w:val="008A2D51"/>
    <w:rsid w:val="008A366F"/>
    <w:rsid w:val="008A3C71"/>
    <w:rsid w:val="008B0141"/>
    <w:rsid w:val="008B41EC"/>
    <w:rsid w:val="008E2065"/>
    <w:rsid w:val="00914E5C"/>
    <w:rsid w:val="00915E59"/>
    <w:rsid w:val="00916656"/>
    <w:rsid w:val="009171FA"/>
    <w:rsid w:val="0092521B"/>
    <w:rsid w:val="0094531B"/>
    <w:rsid w:val="009503A5"/>
    <w:rsid w:val="0095365C"/>
    <w:rsid w:val="009614DC"/>
    <w:rsid w:val="00971074"/>
    <w:rsid w:val="0097556A"/>
    <w:rsid w:val="009820CE"/>
    <w:rsid w:val="00997B89"/>
    <w:rsid w:val="009A0AA2"/>
    <w:rsid w:val="009A22E1"/>
    <w:rsid w:val="009C4080"/>
    <w:rsid w:val="009D2B3B"/>
    <w:rsid w:val="009D4606"/>
    <w:rsid w:val="009F4FA5"/>
    <w:rsid w:val="00A07739"/>
    <w:rsid w:val="00A16ADA"/>
    <w:rsid w:val="00A22A7E"/>
    <w:rsid w:val="00A37301"/>
    <w:rsid w:val="00A4207F"/>
    <w:rsid w:val="00A4215B"/>
    <w:rsid w:val="00A46042"/>
    <w:rsid w:val="00A50D1B"/>
    <w:rsid w:val="00A51E3E"/>
    <w:rsid w:val="00A729EA"/>
    <w:rsid w:val="00A84786"/>
    <w:rsid w:val="00AA14E1"/>
    <w:rsid w:val="00AA6AE4"/>
    <w:rsid w:val="00AB2C88"/>
    <w:rsid w:val="00AB699F"/>
    <w:rsid w:val="00AD26D0"/>
    <w:rsid w:val="00AD4F37"/>
    <w:rsid w:val="00AE4267"/>
    <w:rsid w:val="00AE5455"/>
    <w:rsid w:val="00AE5AF8"/>
    <w:rsid w:val="00AF1AE2"/>
    <w:rsid w:val="00B002A3"/>
    <w:rsid w:val="00B12114"/>
    <w:rsid w:val="00B542C9"/>
    <w:rsid w:val="00B55D2E"/>
    <w:rsid w:val="00B6221F"/>
    <w:rsid w:val="00B66F5F"/>
    <w:rsid w:val="00B8506E"/>
    <w:rsid w:val="00B96279"/>
    <w:rsid w:val="00BA5B9A"/>
    <w:rsid w:val="00BB71CB"/>
    <w:rsid w:val="00BE62E8"/>
    <w:rsid w:val="00C0013F"/>
    <w:rsid w:val="00C13D9B"/>
    <w:rsid w:val="00C2311D"/>
    <w:rsid w:val="00C64A66"/>
    <w:rsid w:val="00C73603"/>
    <w:rsid w:val="00C91C86"/>
    <w:rsid w:val="00C92C42"/>
    <w:rsid w:val="00C941AC"/>
    <w:rsid w:val="00C945FC"/>
    <w:rsid w:val="00C965D1"/>
    <w:rsid w:val="00C96CCE"/>
    <w:rsid w:val="00CB1CF3"/>
    <w:rsid w:val="00CE37D4"/>
    <w:rsid w:val="00CE4809"/>
    <w:rsid w:val="00CE7082"/>
    <w:rsid w:val="00CF7763"/>
    <w:rsid w:val="00D04E91"/>
    <w:rsid w:val="00D17CE5"/>
    <w:rsid w:val="00D2022F"/>
    <w:rsid w:val="00D20A90"/>
    <w:rsid w:val="00D3647B"/>
    <w:rsid w:val="00D37555"/>
    <w:rsid w:val="00D46C6C"/>
    <w:rsid w:val="00D642B1"/>
    <w:rsid w:val="00D77A38"/>
    <w:rsid w:val="00D82408"/>
    <w:rsid w:val="00D94C15"/>
    <w:rsid w:val="00DC021E"/>
    <w:rsid w:val="00DC34DD"/>
    <w:rsid w:val="00DD2E0D"/>
    <w:rsid w:val="00DD7C5C"/>
    <w:rsid w:val="00DE203B"/>
    <w:rsid w:val="00DE7712"/>
    <w:rsid w:val="00DF37E4"/>
    <w:rsid w:val="00E05F61"/>
    <w:rsid w:val="00E17A71"/>
    <w:rsid w:val="00E23E5F"/>
    <w:rsid w:val="00E3016A"/>
    <w:rsid w:val="00E362B5"/>
    <w:rsid w:val="00E36CD0"/>
    <w:rsid w:val="00E53075"/>
    <w:rsid w:val="00E70569"/>
    <w:rsid w:val="00E714F2"/>
    <w:rsid w:val="00E73E56"/>
    <w:rsid w:val="00E8043C"/>
    <w:rsid w:val="00E917CE"/>
    <w:rsid w:val="00EA7850"/>
    <w:rsid w:val="00EC3B69"/>
    <w:rsid w:val="00ED3004"/>
    <w:rsid w:val="00ED7E5B"/>
    <w:rsid w:val="00EE348C"/>
    <w:rsid w:val="00EE793D"/>
    <w:rsid w:val="00EE7AA1"/>
    <w:rsid w:val="00EF68E7"/>
    <w:rsid w:val="00F05A09"/>
    <w:rsid w:val="00F07976"/>
    <w:rsid w:val="00F07BCB"/>
    <w:rsid w:val="00F16A77"/>
    <w:rsid w:val="00F25708"/>
    <w:rsid w:val="00F27A93"/>
    <w:rsid w:val="00F27E20"/>
    <w:rsid w:val="00F40673"/>
    <w:rsid w:val="00F40C80"/>
    <w:rsid w:val="00F44B44"/>
    <w:rsid w:val="00F46701"/>
    <w:rsid w:val="00F60E90"/>
    <w:rsid w:val="00F6169D"/>
    <w:rsid w:val="00F616CB"/>
    <w:rsid w:val="00F67F16"/>
    <w:rsid w:val="00F771A4"/>
    <w:rsid w:val="00F90024"/>
    <w:rsid w:val="00FA5587"/>
    <w:rsid w:val="00FA5901"/>
    <w:rsid w:val="00FA690F"/>
    <w:rsid w:val="00FB55B7"/>
    <w:rsid w:val="00FE46BE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  <w:style w:type="paragraph" w:customStyle="1" w:styleId="msonormalmrcssattr">
    <w:name w:val="msonormal_mr_css_attr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d">
    <w:name w:val="page number"/>
    <w:basedOn w:val="a0"/>
    <w:rsid w:val="00487FEF"/>
  </w:style>
  <w:style w:type="character" w:styleId="ae">
    <w:name w:val="Hyperlink"/>
    <w:uiPriority w:val="99"/>
    <w:rsid w:val="00487FEF"/>
    <w:rPr>
      <w:color w:val="0000FF"/>
      <w:u w:val="single"/>
    </w:rPr>
  </w:style>
  <w:style w:type="paragraph" w:customStyle="1" w:styleId="ConsNormal">
    <w:name w:val="ConsNormal"/>
    <w:rsid w:val="00487FEF"/>
    <w:pPr>
      <w:widowControl w:val="0"/>
      <w:spacing w:after="0" w:line="240" w:lineRule="auto"/>
      <w:ind w:right="19772" w:firstLine="720"/>
    </w:pPr>
    <w:rPr>
      <w:rFonts w:ascii="Arial" w:eastAsia="Times New Roman" w:hAnsi="Arial"/>
      <w:snapToGrid w:val="0"/>
      <w:sz w:val="16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87FE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table" w:customStyle="1" w:styleId="1">
    <w:name w:val="Сетка таблицы1"/>
    <w:basedOn w:val="a1"/>
    <w:next w:val="af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Основной_РМН"/>
    <w:basedOn w:val="a"/>
    <w:autoRedefine/>
    <w:qFormat/>
    <w:rsid w:val="00487FEF"/>
    <w:pPr>
      <w:suppressAutoHyphens/>
      <w:spacing w:after="0" w:line="240" w:lineRule="auto"/>
      <w:contextualSpacing/>
      <w:jc w:val="center"/>
    </w:pPr>
    <w:rPr>
      <w:rFonts w:eastAsiaTheme="minorEastAsia"/>
    </w:rPr>
  </w:style>
  <w:style w:type="character" w:styleId="af4">
    <w:name w:val="Emphasis"/>
    <w:basedOn w:val="a0"/>
    <w:uiPriority w:val="20"/>
    <w:qFormat/>
    <w:rsid w:val="00487FEF"/>
    <w:rPr>
      <w:i/>
      <w:iCs/>
    </w:rPr>
  </w:style>
  <w:style w:type="paragraph" w:styleId="af5">
    <w:name w:val="Body Text"/>
    <w:basedOn w:val="a"/>
    <w:link w:val="af6"/>
    <w:uiPriority w:val="99"/>
    <w:rsid w:val="00487FEF"/>
    <w:pPr>
      <w:spacing w:after="120" w:line="240" w:lineRule="auto"/>
    </w:pPr>
    <w:rPr>
      <w:rFonts w:eastAsia="Times New Roman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7">
    <w:name w:val="xl6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8">
    <w:name w:val="xl68"/>
    <w:basedOn w:val="a"/>
    <w:rsid w:val="00487F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0">
    <w:name w:val="xl70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5">
    <w:name w:val="xl75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ConsPlusTitle">
    <w:name w:val="ConsPlusTitle"/>
    <w:uiPriority w:val="99"/>
    <w:rsid w:val="00487F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4">
    <w:name w:val="Заголовок_4_РМН"/>
    <w:basedOn w:val="a"/>
    <w:qFormat/>
    <w:rsid w:val="00487FEF"/>
    <w:pPr>
      <w:keepNext/>
      <w:spacing w:before="120" w:after="120" w:line="240" w:lineRule="auto"/>
      <w:outlineLvl w:val="2"/>
    </w:pPr>
    <w:rPr>
      <w:rFonts w:eastAsiaTheme="majorEastAsia"/>
      <w:bCs/>
      <w:szCs w:val="26"/>
    </w:rPr>
  </w:style>
  <w:style w:type="paragraph" w:styleId="af7">
    <w:name w:val="No Spacing"/>
    <w:uiPriority w:val="1"/>
    <w:qFormat/>
    <w:rsid w:val="00487FEF"/>
    <w:pPr>
      <w:spacing w:after="0" w:line="240" w:lineRule="auto"/>
    </w:pPr>
  </w:style>
  <w:style w:type="paragraph" w:customStyle="1" w:styleId="font5">
    <w:name w:val="font5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font6">
    <w:name w:val="font6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u w:val="single"/>
      <w:lang w:eastAsia="ru-RU"/>
    </w:rPr>
  </w:style>
  <w:style w:type="character" w:styleId="af8">
    <w:name w:val="FollowedHyperlink"/>
    <w:basedOn w:val="a0"/>
    <w:uiPriority w:val="99"/>
    <w:semiHidden/>
    <w:unhideWhenUsed/>
    <w:rsid w:val="00487FEF"/>
    <w:rPr>
      <w:color w:val="800080"/>
      <w:u w:val="single"/>
    </w:rPr>
  </w:style>
  <w:style w:type="character" w:customStyle="1" w:styleId="button-search">
    <w:name w:val="button-search"/>
    <w:basedOn w:val="a0"/>
    <w:rsid w:val="00487FEF"/>
  </w:style>
  <w:style w:type="character" w:customStyle="1" w:styleId="af9">
    <w:name w:val="Цветовое выделение"/>
    <w:uiPriority w:val="99"/>
    <w:rsid w:val="00637507"/>
    <w:rPr>
      <w:b/>
      <w:color w:val="26282F"/>
    </w:rPr>
  </w:style>
  <w:style w:type="character" w:customStyle="1" w:styleId="2105pt">
    <w:name w:val="Основной текст (2) + 10;5 pt"/>
    <w:basedOn w:val="a0"/>
    <w:rsid w:val="00E917C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libri11pt">
    <w:name w:val="Основной текст (2) + Calibri;11 pt"/>
    <w:basedOn w:val="a0"/>
    <w:rsid w:val="0053217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a0"/>
    <w:rsid w:val="0053217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53217C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0ptExact">
    <w:name w:val="Основной текст (5) + 10 pt;Не полужирный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13pt">
    <w:name w:val="Основной текст (5) + 13 p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0pt">
    <w:name w:val="Основной текст (5) + 10 pt;Не полужирный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a">
    <w:name w:val="Другое_"/>
    <w:basedOn w:val="a0"/>
    <w:link w:val="afb"/>
    <w:rsid w:val="000875B0"/>
    <w:rPr>
      <w:rFonts w:eastAsia="Times New Roman"/>
    </w:rPr>
  </w:style>
  <w:style w:type="paragraph" w:customStyle="1" w:styleId="afb">
    <w:name w:val="Другое"/>
    <w:basedOn w:val="a"/>
    <w:link w:val="afa"/>
    <w:rsid w:val="000875B0"/>
    <w:pPr>
      <w:widowControl w:val="0"/>
      <w:spacing w:after="0" w:line="240" w:lineRule="auto"/>
    </w:pPr>
    <w:rPr>
      <w:rFonts w:eastAsia="Times New Roman"/>
    </w:rPr>
  </w:style>
  <w:style w:type="character" w:customStyle="1" w:styleId="afc">
    <w:name w:val="Основной текст_"/>
    <w:basedOn w:val="a0"/>
    <w:link w:val="10"/>
    <w:rsid w:val="000875B0"/>
    <w:rPr>
      <w:rFonts w:eastAsia="Times New Roman"/>
    </w:rPr>
  </w:style>
  <w:style w:type="paragraph" w:customStyle="1" w:styleId="10">
    <w:name w:val="Основной текст1"/>
    <w:basedOn w:val="a"/>
    <w:link w:val="afc"/>
    <w:rsid w:val="000875B0"/>
    <w:pPr>
      <w:widowControl w:val="0"/>
      <w:spacing w:after="0" w:line="240" w:lineRule="auto"/>
    </w:pPr>
    <w:rPr>
      <w:rFonts w:eastAsia="Times New Roman"/>
    </w:rPr>
  </w:style>
  <w:style w:type="table" w:customStyle="1" w:styleId="20">
    <w:name w:val="Сетка таблицы2"/>
    <w:basedOn w:val="a1"/>
    <w:next w:val="af1"/>
    <w:uiPriority w:val="59"/>
    <w:rsid w:val="00876D3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  <w:style w:type="paragraph" w:customStyle="1" w:styleId="msonormalmrcssattr">
    <w:name w:val="msonormal_mr_css_attr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d">
    <w:name w:val="page number"/>
    <w:basedOn w:val="a0"/>
    <w:rsid w:val="00487FEF"/>
  </w:style>
  <w:style w:type="character" w:styleId="ae">
    <w:name w:val="Hyperlink"/>
    <w:uiPriority w:val="99"/>
    <w:rsid w:val="00487FEF"/>
    <w:rPr>
      <w:color w:val="0000FF"/>
      <w:u w:val="single"/>
    </w:rPr>
  </w:style>
  <w:style w:type="paragraph" w:customStyle="1" w:styleId="ConsNormal">
    <w:name w:val="ConsNormal"/>
    <w:rsid w:val="00487FEF"/>
    <w:pPr>
      <w:widowControl w:val="0"/>
      <w:spacing w:after="0" w:line="240" w:lineRule="auto"/>
      <w:ind w:right="19772" w:firstLine="720"/>
    </w:pPr>
    <w:rPr>
      <w:rFonts w:ascii="Arial" w:eastAsia="Times New Roman" w:hAnsi="Arial"/>
      <w:snapToGrid w:val="0"/>
      <w:sz w:val="16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87FE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table" w:customStyle="1" w:styleId="1">
    <w:name w:val="Сетка таблицы1"/>
    <w:basedOn w:val="a1"/>
    <w:next w:val="af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Основной_РМН"/>
    <w:basedOn w:val="a"/>
    <w:autoRedefine/>
    <w:qFormat/>
    <w:rsid w:val="00487FEF"/>
    <w:pPr>
      <w:suppressAutoHyphens/>
      <w:spacing w:after="0" w:line="240" w:lineRule="auto"/>
      <w:contextualSpacing/>
      <w:jc w:val="center"/>
    </w:pPr>
    <w:rPr>
      <w:rFonts w:eastAsiaTheme="minorEastAsia"/>
    </w:rPr>
  </w:style>
  <w:style w:type="character" w:styleId="af4">
    <w:name w:val="Emphasis"/>
    <w:basedOn w:val="a0"/>
    <w:uiPriority w:val="20"/>
    <w:qFormat/>
    <w:rsid w:val="00487FEF"/>
    <w:rPr>
      <w:i/>
      <w:iCs/>
    </w:rPr>
  </w:style>
  <w:style w:type="paragraph" w:styleId="af5">
    <w:name w:val="Body Text"/>
    <w:basedOn w:val="a"/>
    <w:link w:val="af6"/>
    <w:uiPriority w:val="99"/>
    <w:rsid w:val="00487FEF"/>
    <w:pPr>
      <w:spacing w:after="120" w:line="240" w:lineRule="auto"/>
    </w:pPr>
    <w:rPr>
      <w:rFonts w:eastAsia="Times New Roman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7">
    <w:name w:val="xl6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8">
    <w:name w:val="xl68"/>
    <w:basedOn w:val="a"/>
    <w:rsid w:val="00487F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0">
    <w:name w:val="xl70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5">
    <w:name w:val="xl75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ConsPlusTitle">
    <w:name w:val="ConsPlusTitle"/>
    <w:uiPriority w:val="99"/>
    <w:rsid w:val="00487F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4">
    <w:name w:val="Заголовок_4_РМН"/>
    <w:basedOn w:val="a"/>
    <w:qFormat/>
    <w:rsid w:val="00487FEF"/>
    <w:pPr>
      <w:keepNext/>
      <w:spacing w:before="120" w:after="120" w:line="240" w:lineRule="auto"/>
      <w:outlineLvl w:val="2"/>
    </w:pPr>
    <w:rPr>
      <w:rFonts w:eastAsiaTheme="majorEastAsia"/>
      <w:bCs/>
      <w:szCs w:val="26"/>
    </w:rPr>
  </w:style>
  <w:style w:type="paragraph" w:styleId="af7">
    <w:name w:val="No Spacing"/>
    <w:uiPriority w:val="1"/>
    <w:qFormat/>
    <w:rsid w:val="00487FEF"/>
    <w:pPr>
      <w:spacing w:after="0" w:line="240" w:lineRule="auto"/>
    </w:pPr>
  </w:style>
  <w:style w:type="paragraph" w:customStyle="1" w:styleId="font5">
    <w:name w:val="font5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font6">
    <w:name w:val="font6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u w:val="single"/>
      <w:lang w:eastAsia="ru-RU"/>
    </w:rPr>
  </w:style>
  <w:style w:type="character" w:styleId="af8">
    <w:name w:val="FollowedHyperlink"/>
    <w:basedOn w:val="a0"/>
    <w:uiPriority w:val="99"/>
    <w:semiHidden/>
    <w:unhideWhenUsed/>
    <w:rsid w:val="00487FEF"/>
    <w:rPr>
      <w:color w:val="800080"/>
      <w:u w:val="single"/>
    </w:rPr>
  </w:style>
  <w:style w:type="character" w:customStyle="1" w:styleId="button-search">
    <w:name w:val="button-search"/>
    <w:basedOn w:val="a0"/>
    <w:rsid w:val="00487FEF"/>
  </w:style>
  <w:style w:type="character" w:customStyle="1" w:styleId="af9">
    <w:name w:val="Цветовое выделение"/>
    <w:uiPriority w:val="99"/>
    <w:rsid w:val="00637507"/>
    <w:rPr>
      <w:b/>
      <w:color w:val="26282F"/>
    </w:rPr>
  </w:style>
  <w:style w:type="character" w:customStyle="1" w:styleId="2105pt">
    <w:name w:val="Основной текст (2) + 10;5 pt"/>
    <w:basedOn w:val="a0"/>
    <w:rsid w:val="00E917C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libri11pt">
    <w:name w:val="Основной текст (2) + Calibri;11 pt"/>
    <w:basedOn w:val="a0"/>
    <w:rsid w:val="0053217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a0"/>
    <w:rsid w:val="0053217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53217C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0ptExact">
    <w:name w:val="Основной текст (5) + 10 pt;Не полужирный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13pt">
    <w:name w:val="Основной текст (5) + 13 p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0pt">
    <w:name w:val="Основной текст (5) + 10 pt;Не полужирный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a">
    <w:name w:val="Другое_"/>
    <w:basedOn w:val="a0"/>
    <w:link w:val="afb"/>
    <w:rsid w:val="000875B0"/>
    <w:rPr>
      <w:rFonts w:eastAsia="Times New Roman"/>
    </w:rPr>
  </w:style>
  <w:style w:type="paragraph" w:customStyle="1" w:styleId="afb">
    <w:name w:val="Другое"/>
    <w:basedOn w:val="a"/>
    <w:link w:val="afa"/>
    <w:rsid w:val="000875B0"/>
    <w:pPr>
      <w:widowControl w:val="0"/>
      <w:spacing w:after="0" w:line="240" w:lineRule="auto"/>
    </w:pPr>
    <w:rPr>
      <w:rFonts w:eastAsia="Times New Roman"/>
    </w:rPr>
  </w:style>
  <w:style w:type="character" w:customStyle="1" w:styleId="afc">
    <w:name w:val="Основной текст_"/>
    <w:basedOn w:val="a0"/>
    <w:link w:val="10"/>
    <w:rsid w:val="000875B0"/>
    <w:rPr>
      <w:rFonts w:eastAsia="Times New Roman"/>
    </w:rPr>
  </w:style>
  <w:style w:type="paragraph" w:customStyle="1" w:styleId="10">
    <w:name w:val="Основной текст1"/>
    <w:basedOn w:val="a"/>
    <w:link w:val="afc"/>
    <w:rsid w:val="000875B0"/>
    <w:pPr>
      <w:widowControl w:val="0"/>
      <w:spacing w:after="0" w:line="240" w:lineRule="auto"/>
    </w:pPr>
    <w:rPr>
      <w:rFonts w:eastAsia="Times New Roman"/>
    </w:rPr>
  </w:style>
  <w:style w:type="table" w:customStyle="1" w:styleId="20">
    <w:name w:val="Сетка таблицы2"/>
    <w:basedOn w:val="a1"/>
    <w:next w:val="af1"/>
    <w:uiPriority w:val="59"/>
    <w:rsid w:val="00876D3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DCB007-1174-41BD-A0A4-C406A51175F3}"/>
</file>

<file path=customXml/itemProps2.xml><?xml version="1.0" encoding="utf-8"?>
<ds:datastoreItem xmlns:ds="http://schemas.openxmlformats.org/officeDocument/2006/customXml" ds:itemID="{47707B05-B7B6-4F8F-B5B7-183ACD3FF6A6}"/>
</file>

<file path=customXml/itemProps3.xml><?xml version="1.0" encoding="utf-8"?>
<ds:datastoreItem xmlns:ds="http://schemas.openxmlformats.org/officeDocument/2006/customXml" ds:itemID="{61ECFEDB-89A0-4F58-8109-2F38D06E68D3}"/>
</file>

<file path=customXml/itemProps4.xml><?xml version="1.0" encoding="utf-8"?>
<ds:datastoreItem xmlns:ds="http://schemas.openxmlformats.org/officeDocument/2006/customXml" ds:itemID="{7B974C26-2DAB-4CCB-8C1F-AE7F13B9AA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Шерстобитова Снежана Леонидовна</cp:lastModifiedBy>
  <cp:revision>15</cp:revision>
  <cp:lastPrinted>2025-12-18T09:42:00Z</cp:lastPrinted>
  <dcterms:created xsi:type="dcterms:W3CDTF">2025-04-21T02:07:00Z</dcterms:created>
  <dcterms:modified xsi:type="dcterms:W3CDTF">2026-10-05T05:47:00Z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