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294410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294410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294410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294410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294410">
        <w:rPr>
          <w:rFonts w:eastAsia="Times New Roman"/>
          <w:sz w:val="24"/>
          <w:szCs w:val="24"/>
          <w:lang w:eastAsia="ru-RU"/>
        </w:rPr>
        <w:t>внесени</w:t>
      </w:r>
      <w:r w:rsidR="00351D16" w:rsidRPr="00294410">
        <w:rPr>
          <w:rFonts w:eastAsia="Times New Roman"/>
          <w:sz w:val="24"/>
          <w:szCs w:val="24"/>
          <w:lang w:eastAsia="ru-RU"/>
        </w:rPr>
        <w:t>я</w:t>
      </w:r>
      <w:r w:rsidR="00C31F1E" w:rsidRPr="00294410">
        <w:rPr>
          <w:rFonts w:eastAsia="Times New Roman"/>
          <w:sz w:val="24"/>
          <w:szCs w:val="24"/>
          <w:lang w:eastAsia="ru-RU"/>
        </w:rPr>
        <w:t xml:space="preserve"> </w:t>
      </w:r>
      <w:r w:rsidRPr="00294410">
        <w:rPr>
          <w:rFonts w:eastAsia="Times New Roman"/>
          <w:sz w:val="24"/>
          <w:szCs w:val="24"/>
          <w:lang w:eastAsia="ru-RU"/>
        </w:rPr>
        <w:t>изменени</w:t>
      </w:r>
      <w:r w:rsidR="00C31F1E" w:rsidRPr="00294410">
        <w:rPr>
          <w:rFonts w:eastAsia="Times New Roman"/>
          <w:sz w:val="24"/>
          <w:szCs w:val="24"/>
          <w:lang w:eastAsia="ru-RU"/>
        </w:rPr>
        <w:t>й</w:t>
      </w:r>
      <w:r w:rsidRPr="00294410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294410">
        <w:rPr>
          <w:rFonts w:eastAsia="Times New Roman"/>
          <w:sz w:val="24"/>
          <w:szCs w:val="24"/>
          <w:lang w:eastAsia="ru-RU"/>
        </w:rPr>
        <w:br/>
      </w:r>
      <w:r w:rsidRPr="00294410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294410">
        <w:rPr>
          <w:rFonts w:eastAsia="Times New Roman"/>
          <w:sz w:val="24"/>
          <w:szCs w:val="24"/>
          <w:lang w:eastAsia="ru-RU"/>
        </w:rPr>
        <w:t>рск</w:t>
      </w:r>
      <w:r w:rsidR="00CE3E58" w:rsidRPr="00294410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294410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294410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 № В-122</w:t>
      </w:r>
    </w:p>
    <w:p w:rsidR="00EE300E" w:rsidRPr="00294410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294410" w:rsidRDefault="00B9282F" w:rsidP="003902A3">
      <w:pPr>
        <w:ind w:firstLine="709"/>
        <w:rPr>
          <w:sz w:val="24"/>
          <w:szCs w:val="24"/>
        </w:rPr>
      </w:pPr>
      <w:proofErr w:type="gramStart"/>
      <w:r w:rsidRPr="00294410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294410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294410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294410">
        <w:rPr>
          <w:rFonts w:eastAsia="Times New Roman"/>
          <w:sz w:val="24"/>
          <w:szCs w:val="24"/>
          <w:lang w:eastAsia="ru-RU"/>
        </w:rPr>
        <w:t>Правил</w:t>
      </w:r>
      <w:r w:rsidR="00B714DB" w:rsidRPr="00294410">
        <w:rPr>
          <w:rFonts w:eastAsia="Times New Roman"/>
          <w:sz w:val="24"/>
          <w:szCs w:val="24"/>
          <w:lang w:eastAsia="ru-RU"/>
        </w:rPr>
        <w:t>а</w:t>
      </w:r>
      <w:r w:rsidR="00C31F1E" w:rsidRPr="00294410">
        <w:rPr>
          <w:rFonts w:eastAsia="Times New Roman"/>
          <w:sz w:val="24"/>
          <w:szCs w:val="24"/>
          <w:lang w:eastAsia="ru-RU"/>
        </w:rPr>
        <w:t xml:space="preserve"> землепользования и застройки городского округа город Красноярск</w:t>
      </w:r>
      <w:r w:rsidR="00CE3E58" w:rsidRPr="00294410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294410">
        <w:rPr>
          <w:rFonts w:eastAsia="Times New Roman"/>
          <w:sz w:val="24"/>
          <w:szCs w:val="24"/>
          <w:lang w:eastAsia="ru-RU"/>
        </w:rPr>
        <w:t>, утвержденны</w:t>
      </w:r>
      <w:r w:rsidR="00B714DB" w:rsidRPr="00294410">
        <w:rPr>
          <w:rFonts w:eastAsia="Times New Roman"/>
          <w:sz w:val="24"/>
          <w:szCs w:val="24"/>
          <w:lang w:eastAsia="ru-RU"/>
        </w:rPr>
        <w:t>е</w:t>
      </w:r>
      <w:r w:rsidR="00C31F1E" w:rsidRPr="00294410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294410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294410">
        <w:rPr>
          <w:rFonts w:eastAsia="Times New Roman"/>
          <w:sz w:val="24"/>
          <w:szCs w:val="24"/>
          <w:lang w:eastAsia="ru-RU"/>
        </w:rPr>
        <w:t>№ В-122</w:t>
      </w:r>
      <w:r w:rsidR="00876817" w:rsidRPr="00294410">
        <w:rPr>
          <w:rFonts w:eastAsia="Times New Roman"/>
          <w:sz w:val="24"/>
          <w:szCs w:val="24"/>
          <w:lang w:eastAsia="ru-RU"/>
        </w:rPr>
        <w:t xml:space="preserve"> </w:t>
      </w:r>
      <w:r w:rsidRPr="00294410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294410">
        <w:rPr>
          <w:rFonts w:eastAsia="Times New Roman"/>
          <w:sz w:val="24"/>
          <w:szCs w:val="24"/>
          <w:lang w:eastAsia="ru-RU"/>
        </w:rPr>
        <w:t>Правила</w:t>
      </w:r>
      <w:r w:rsidRPr="00294410">
        <w:rPr>
          <w:rFonts w:eastAsia="Times New Roman"/>
          <w:sz w:val="24"/>
          <w:szCs w:val="24"/>
          <w:lang w:eastAsia="ru-RU"/>
        </w:rPr>
        <w:t>)</w:t>
      </w:r>
      <w:r w:rsidR="003902A3" w:rsidRPr="00294410">
        <w:rPr>
          <w:sz w:val="24"/>
          <w:szCs w:val="24"/>
        </w:rPr>
        <w:t>, в части установления в границах земельных участков с кадастровыми номерами 24:50:0700131:212, 24:50:0700131:491, 24:50:0700131:492, 24:50:0700131:528, 24</w:t>
      </w:r>
      <w:proofErr w:type="gramEnd"/>
      <w:r w:rsidR="003902A3" w:rsidRPr="00294410">
        <w:rPr>
          <w:sz w:val="24"/>
          <w:szCs w:val="24"/>
        </w:rPr>
        <w:t>:50:0700131:529, 24:50:0700131:530, 24:50:0700131:531, 24:50:0700131:532, 24:50:0700131:533 нового вида территориальной зоны, градостроительным регламентом которого будет предусмотрен вид разрешенного использования «туристическое обслуживание (код – 5.2.1)» (размещение пансионатов, гостиниц, кемпингов, домов отдыха, не оказывающих услуги по лечению; размещение детских лагерей)</w:t>
      </w:r>
      <w:r w:rsidR="00C87201" w:rsidRPr="00294410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294410">
        <w:rPr>
          <w:rFonts w:eastAsia="Times New Roman"/>
          <w:sz w:val="24"/>
          <w:szCs w:val="24"/>
          <w:lang w:eastAsia="ru-RU"/>
        </w:rPr>
        <w:t>,</w:t>
      </w:r>
      <w:r w:rsidR="00E13CE8" w:rsidRPr="00294410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294410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294410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294410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294410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3902A3" w:rsidRPr="00294410">
        <w:rPr>
          <w:rFonts w:eastAsia="Times New Roman"/>
          <w:sz w:val="24"/>
          <w:szCs w:val="24"/>
          <w:lang w:eastAsia="ru-RU"/>
        </w:rPr>
        <w:t>16.05</w:t>
      </w:r>
      <w:r w:rsidR="004E438E" w:rsidRPr="00294410">
        <w:rPr>
          <w:rFonts w:eastAsia="Times New Roman"/>
          <w:sz w:val="24"/>
          <w:szCs w:val="24"/>
          <w:lang w:eastAsia="ru-RU"/>
        </w:rPr>
        <w:t>.202</w:t>
      </w:r>
      <w:r w:rsidR="007454EE" w:rsidRPr="00294410">
        <w:rPr>
          <w:rFonts w:eastAsia="Times New Roman"/>
          <w:sz w:val="24"/>
          <w:szCs w:val="24"/>
          <w:lang w:eastAsia="ru-RU"/>
        </w:rPr>
        <w:t>5</w:t>
      </w:r>
      <w:r w:rsidR="00E13CE8" w:rsidRPr="00294410">
        <w:rPr>
          <w:rFonts w:eastAsia="Times New Roman"/>
          <w:sz w:val="24"/>
          <w:szCs w:val="24"/>
          <w:lang w:eastAsia="ru-RU"/>
        </w:rPr>
        <w:t xml:space="preserve"> № </w:t>
      </w:r>
      <w:r w:rsidR="003902A3" w:rsidRPr="00294410">
        <w:rPr>
          <w:rFonts w:eastAsia="Times New Roman"/>
          <w:sz w:val="24"/>
          <w:szCs w:val="24"/>
          <w:lang w:eastAsia="ru-RU"/>
        </w:rPr>
        <w:t>386</w:t>
      </w:r>
      <w:r w:rsidRPr="00294410">
        <w:rPr>
          <w:rFonts w:eastAsia="Times New Roman"/>
          <w:sz w:val="24"/>
          <w:szCs w:val="24"/>
          <w:lang w:eastAsia="ru-RU"/>
        </w:rPr>
        <w:t>.</w:t>
      </w:r>
    </w:p>
    <w:p w:rsidR="00B9282F" w:rsidRPr="00294410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294410">
        <w:rPr>
          <w:rFonts w:eastAsia="Times New Roman"/>
          <w:sz w:val="24"/>
          <w:szCs w:val="24"/>
          <w:lang w:eastAsia="ru-RU"/>
        </w:rPr>
        <w:t>к</w:t>
      </w:r>
      <w:r w:rsidRPr="00294410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294410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294410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294410">
        <w:rPr>
          <w:rFonts w:eastAsiaTheme="minorHAnsi"/>
          <w:sz w:val="24"/>
          <w:szCs w:val="24"/>
        </w:rPr>
        <w:t>рск Кр</w:t>
      </w:r>
      <w:proofErr w:type="gramEnd"/>
      <w:r w:rsidR="00E63D4B" w:rsidRPr="00294410">
        <w:rPr>
          <w:rFonts w:eastAsiaTheme="minorHAnsi"/>
          <w:sz w:val="24"/>
          <w:szCs w:val="24"/>
        </w:rPr>
        <w:t>асноярского края</w:t>
      </w:r>
      <w:r w:rsidRPr="00294410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294410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294410">
        <w:rPr>
          <w:rFonts w:eastAsia="Times New Roman"/>
          <w:sz w:val="24"/>
          <w:szCs w:val="24"/>
          <w:lang w:eastAsia="ru-RU"/>
        </w:rPr>
        <w:t>р</w:t>
      </w:r>
      <w:r w:rsidR="00DE75B9" w:rsidRPr="00294410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294410">
        <w:rPr>
          <w:rFonts w:eastAsia="Times New Roman"/>
          <w:sz w:val="24"/>
          <w:szCs w:val="24"/>
          <w:lang w:eastAsia="ru-RU"/>
        </w:rPr>
        <w:t>К</w:t>
      </w:r>
      <w:r w:rsidR="00DE75B9" w:rsidRPr="00294410">
        <w:rPr>
          <w:rFonts w:eastAsia="Times New Roman"/>
          <w:sz w:val="24"/>
          <w:szCs w:val="24"/>
          <w:lang w:eastAsia="ru-RU"/>
        </w:rPr>
        <w:t>омиссия)</w:t>
      </w:r>
      <w:r w:rsidR="00613309" w:rsidRPr="00294410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36BBB" w:rsidRPr="00294410" w:rsidTr="00E63D4B">
        <w:tc>
          <w:tcPr>
            <w:tcW w:w="2381" w:type="dxa"/>
          </w:tcPr>
          <w:p w:rsidR="00C36BBB" w:rsidRPr="00294410" w:rsidRDefault="00C36BBB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36BBB" w:rsidRPr="00294410" w:rsidRDefault="00C36BBB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36BBB" w:rsidRPr="00294410" w:rsidRDefault="00C36BBB" w:rsidP="003550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</w:t>
            </w:r>
            <w:r w:rsidR="003550C7" w:rsidRPr="00294410">
              <w:rPr>
                <w:rFonts w:eastAsiaTheme="minorHAnsi"/>
                <w:sz w:val="24"/>
                <w:szCs w:val="24"/>
              </w:rPr>
              <w:t>ь</w:t>
            </w:r>
            <w:r w:rsidRPr="00294410">
              <w:rPr>
                <w:rFonts w:eastAsiaTheme="minorHAnsi"/>
                <w:sz w:val="24"/>
                <w:szCs w:val="24"/>
              </w:rPr>
              <w:t xml:space="preserve"> комиссии;</w:t>
            </w:r>
          </w:p>
        </w:tc>
      </w:tr>
      <w:tr w:rsidR="00C36BBB" w:rsidRPr="00294410" w:rsidTr="00E63D4B">
        <w:tc>
          <w:tcPr>
            <w:tcW w:w="2381" w:type="dxa"/>
          </w:tcPr>
          <w:p w:rsidR="00C36BBB" w:rsidRPr="00294410" w:rsidRDefault="00C36BBB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36BBB" w:rsidRPr="00294410" w:rsidRDefault="00C36BBB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94410" w:rsidRDefault="00C36BBB" w:rsidP="003550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заместитель руководителя управления архитектуры администрации города, </w:t>
            </w:r>
            <w:r w:rsidR="003550C7" w:rsidRPr="00294410">
              <w:rPr>
                <w:rFonts w:eastAsiaTheme="minorHAnsi"/>
                <w:sz w:val="24"/>
                <w:szCs w:val="24"/>
              </w:rPr>
              <w:t>заместитель председателя комиссии</w:t>
            </w:r>
            <w:r w:rsidRPr="00294410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3550C7" w:rsidRPr="00294410" w:rsidTr="00E63D4B">
        <w:tc>
          <w:tcPr>
            <w:tcW w:w="2381" w:type="dxa"/>
          </w:tcPr>
          <w:p w:rsidR="003550C7" w:rsidRPr="00294410" w:rsidRDefault="003550C7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Краковская Е.Н. </w:t>
            </w:r>
          </w:p>
        </w:tc>
        <w:tc>
          <w:tcPr>
            <w:tcW w:w="360" w:type="dxa"/>
          </w:tcPr>
          <w:p w:rsidR="003550C7" w:rsidRPr="00294410" w:rsidRDefault="003550C7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550C7" w:rsidRPr="00294410" w:rsidRDefault="003550C7" w:rsidP="003550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sz w:val="24"/>
                <w:szCs w:val="24"/>
              </w:rPr>
              <w:t xml:space="preserve">начальник отдела территориального планирования </w:t>
            </w:r>
            <w:r w:rsidRPr="00294410">
              <w:rPr>
                <w:sz w:val="24"/>
                <w:szCs w:val="24"/>
              </w:rPr>
              <w:br/>
              <w:t>и градостроительного зонирования управления архитектуры администрации города, секретарь комиссии;</w:t>
            </w:r>
          </w:p>
        </w:tc>
      </w:tr>
      <w:tr w:rsidR="001700A9" w:rsidRPr="00294410" w:rsidTr="00E63D4B">
        <w:tc>
          <w:tcPr>
            <w:tcW w:w="2381" w:type="dxa"/>
          </w:tcPr>
          <w:p w:rsidR="001700A9" w:rsidRPr="00294410" w:rsidRDefault="001700A9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1700A9" w:rsidRPr="00294410" w:rsidRDefault="001700A9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94410" w:rsidRDefault="001700A9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9441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94410" w:rsidTr="00E63D4B">
        <w:tc>
          <w:tcPr>
            <w:tcW w:w="2381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1700A9" w:rsidRPr="00294410" w:rsidTr="00E63D4B">
        <w:tc>
          <w:tcPr>
            <w:tcW w:w="2381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294410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294410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9441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94410" w:rsidTr="00E63D4B">
        <w:tc>
          <w:tcPr>
            <w:tcW w:w="2381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9441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94410" w:rsidTr="00E63D4B">
        <w:tc>
          <w:tcPr>
            <w:tcW w:w="2381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94410"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 w:rsidRPr="00294410"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94410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294410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294410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294410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294410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9441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9441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94410">
              <w:rPr>
                <w:rFonts w:eastAsiaTheme="minorHAnsi"/>
                <w:sz w:val="24"/>
                <w:szCs w:val="24"/>
              </w:rPr>
              <w:lastRenderedPageBreak/>
              <w:t>Речицкий</w:t>
            </w:r>
            <w:proofErr w:type="spellEnd"/>
            <w:r w:rsidRPr="00294410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9441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Рыжакова А.В.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94410">
              <w:rPr>
                <w:rFonts w:eastAsiaTheme="minorHAnsi"/>
                <w:sz w:val="24"/>
                <w:szCs w:val="24"/>
              </w:rPr>
              <w:t>Соломатова</w:t>
            </w:r>
            <w:proofErr w:type="spellEnd"/>
            <w:r w:rsidRPr="00294410"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9441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</w:t>
            </w:r>
            <w:r w:rsidR="003902A3" w:rsidRPr="00294410">
              <w:rPr>
                <w:rFonts w:eastAsiaTheme="minorHAnsi"/>
                <w:sz w:val="24"/>
                <w:szCs w:val="24"/>
              </w:rPr>
              <w:t xml:space="preserve"> (по согласованию)</w:t>
            </w:r>
            <w:r w:rsidRPr="00294410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3902A3" w:rsidP="00390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руководитель</w:t>
            </w:r>
            <w:r w:rsidR="00237D42" w:rsidRPr="00294410">
              <w:rPr>
                <w:rFonts w:eastAsiaTheme="minorHAnsi"/>
                <w:sz w:val="24"/>
                <w:szCs w:val="24"/>
              </w:rPr>
              <w:t xml:space="preserve"> департамента градостр</w:t>
            </w:r>
            <w:r w:rsidR="00294410" w:rsidRPr="00294410">
              <w:rPr>
                <w:rFonts w:eastAsiaTheme="minorHAnsi"/>
                <w:sz w:val="24"/>
                <w:szCs w:val="24"/>
              </w:rPr>
              <w:t>оительства администрации города;</w:t>
            </w:r>
          </w:p>
        </w:tc>
      </w:tr>
      <w:tr w:rsidR="00237D42" w:rsidRPr="00294410" w:rsidTr="00E63D4B">
        <w:tc>
          <w:tcPr>
            <w:tcW w:w="2381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Шлома Д.О.</w:t>
            </w:r>
          </w:p>
          <w:p w:rsidR="00237D42" w:rsidRPr="00294410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94410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94410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294410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410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294410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294410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294410">
        <w:rPr>
          <w:rFonts w:ascii="Times New Roman" w:hAnsi="Times New Roman" w:cs="Times New Roman"/>
          <w:sz w:val="24"/>
          <w:szCs w:val="24"/>
        </w:rPr>
        <w:t>р</w:t>
      </w:r>
      <w:r w:rsidRPr="00294410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294410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294410">
        <w:rPr>
          <w:rFonts w:eastAsia="Times New Roman"/>
          <w:sz w:val="24"/>
          <w:szCs w:val="24"/>
          <w:lang w:eastAsia="ru-RU"/>
        </w:rPr>
        <w:t>с</w:t>
      </w:r>
      <w:r w:rsidRPr="00294410">
        <w:rPr>
          <w:rFonts w:eastAsia="Times New Roman"/>
          <w:sz w:val="24"/>
          <w:szCs w:val="24"/>
          <w:lang w:eastAsia="ru-RU"/>
        </w:rPr>
        <w:t>ии: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294410">
        <w:rPr>
          <w:rFonts w:eastAsia="Times New Roman"/>
          <w:sz w:val="24"/>
          <w:szCs w:val="24"/>
          <w:lang w:eastAsia="ru-RU"/>
        </w:rPr>
        <w:br/>
      </w:r>
      <w:r w:rsidRPr="00294410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294410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294410">
        <w:rPr>
          <w:rFonts w:eastAsiaTheme="minorHAnsi"/>
          <w:sz w:val="24"/>
          <w:szCs w:val="24"/>
        </w:rPr>
        <w:t>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294410">
        <w:rPr>
          <w:rFonts w:eastAsia="Times New Roman"/>
          <w:sz w:val="24"/>
          <w:szCs w:val="24"/>
          <w:lang w:eastAsia="ru-RU"/>
        </w:rPr>
        <w:br/>
      </w:r>
      <w:r w:rsidRPr="00294410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294410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294410">
        <w:rPr>
          <w:rFonts w:eastAsiaTheme="minorHAnsi"/>
          <w:sz w:val="24"/>
          <w:szCs w:val="24"/>
        </w:rPr>
        <w:br/>
      </w:r>
      <w:r w:rsidRPr="00294410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294410">
        <w:rPr>
          <w:rFonts w:eastAsiaTheme="minorHAnsi"/>
          <w:sz w:val="24"/>
          <w:szCs w:val="24"/>
        </w:rPr>
        <w:br/>
      </w:r>
      <w:r w:rsidR="004B375F" w:rsidRPr="00294410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 w:rsidRPr="00294410">
        <w:rPr>
          <w:rFonts w:eastAsiaTheme="minorHAnsi"/>
          <w:sz w:val="24"/>
          <w:szCs w:val="24"/>
        </w:rPr>
        <w:t>рск Кр</w:t>
      </w:r>
      <w:proofErr w:type="gramEnd"/>
      <w:r w:rsidR="004B375F" w:rsidRPr="00294410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 w:rsidRPr="00294410">
        <w:rPr>
          <w:rFonts w:eastAsiaTheme="minorHAnsi"/>
          <w:sz w:val="24"/>
          <w:szCs w:val="24"/>
        </w:rPr>
        <w:t xml:space="preserve"> </w:t>
      </w:r>
      <w:r w:rsidR="004B375F" w:rsidRPr="00294410">
        <w:rPr>
          <w:rFonts w:eastAsiaTheme="minorHAnsi"/>
          <w:sz w:val="24"/>
          <w:szCs w:val="24"/>
        </w:rPr>
        <w:t>Красноярска)</w:t>
      </w:r>
      <w:r w:rsidRPr="00294410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294410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lastRenderedPageBreak/>
        <w:t xml:space="preserve">11. По проектам решений, </w:t>
      </w:r>
      <w:r w:rsidRPr="00294410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294410">
        <w:rPr>
          <w:rFonts w:eastAsiaTheme="minorHAnsi"/>
          <w:sz w:val="24"/>
          <w:szCs w:val="24"/>
        </w:rPr>
        <w:br/>
      </w:r>
      <w:r w:rsidRPr="00294410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294410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294410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294410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294410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294410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294410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294410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294410">
        <w:rPr>
          <w:rFonts w:eastAsia="Times New Roman"/>
          <w:sz w:val="24"/>
          <w:szCs w:val="24"/>
          <w:lang w:eastAsia="ru-RU"/>
        </w:rPr>
        <w:br/>
      </w:r>
      <w:r w:rsidRPr="00294410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294410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294410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294410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294410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294410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294410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294410">
        <w:rPr>
          <w:rFonts w:eastAsia="Times New Roman"/>
          <w:sz w:val="24"/>
          <w:szCs w:val="24"/>
          <w:lang w:eastAsia="ru-RU"/>
        </w:rPr>
        <w:br/>
      </w:r>
      <w:r w:rsidR="00002D7C" w:rsidRPr="00294410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294410" w:rsidRDefault="00B9282F" w:rsidP="00B714DB">
      <w:pPr>
        <w:ind w:firstLine="709"/>
        <w:rPr>
          <w:sz w:val="24"/>
          <w:szCs w:val="24"/>
        </w:rPr>
      </w:pPr>
      <w:r w:rsidRPr="00294410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294410">
        <w:rPr>
          <w:rFonts w:eastAsia="Times New Roman"/>
          <w:sz w:val="24"/>
          <w:szCs w:val="24"/>
          <w:lang w:eastAsia="ru-RU"/>
        </w:rPr>
        <w:t>Проекта</w:t>
      </w:r>
      <w:r w:rsidRPr="00294410">
        <w:rPr>
          <w:sz w:val="24"/>
          <w:szCs w:val="24"/>
        </w:rPr>
        <w:t>:</w:t>
      </w:r>
      <w:r w:rsidR="0027436A" w:rsidRPr="00294410">
        <w:rPr>
          <w:sz w:val="24"/>
          <w:szCs w:val="24"/>
        </w:rPr>
        <w:t xml:space="preserve"> </w:t>
      </w:r>
    </w:p>
    <w:p w:rsidR="000F67C4" w:rsidRPr="00294410" w:rsidRDefault="000F67C4" w:rsidP="00B714DB">
      <w:pPr>
        <w:ind w:firstLine="709"/>
        <w:rPr>
          <w:sz w:val="24"/>
          <w:szCs w:val="24"/>
        </w:rPr>
      </w:pPr>
      <w:r w:rsidRPr="00294410">
        <w:rPr>
          <w:sz w:val="24"/>
          <w:szCs w:val="24"/>
        </w:rPr>
        <w:t xml:space="preserve">- подготовка материалов Проекта – до </w:t>
      </w:r>
      <w:r w:rsidR="003902A3" w:rsidRPr="00294410">
        <w:rPr>
          <w:sz w:val="24"/>
          <w:szCs w:val="24"/>
        </w:rPr>
        <w:t>20</w:t>
      </w:r>
      <w:r w:rsidR="00B714DB" w:rsidRPr="00294410">
        <w:rPr>
          <w:sz w:val="24"/>
          <w:szCs w:val="24"/>
        </w:rPr>
        <w:t>.</w:t>
      </w:r>
      <w:r w:rsidR="003902A3" w:rsidRPr="00294410">
        <w:rPr>
          <w:sz w:val="24"/>
          <w:szCs w:val="24"/>
        </w:rPr>
        <w:t>10</w:t>
      </w:r>
      <w:r w:rsidR="00B714DB" w:rsidRPr="00294410">
        <w:rPr>
          <w:sz w:val="24"/>
          <w:szCs w:val="24"/>
        </w:rPr>
        <w:t>.</w:t>
      </w:r>
      <w:r w:rsidR="0080451B" w:rsidRPr="00294410">
        <w:rPr>
          <w:sz w:val="24"/>
          <w:szCs w:val="24"/>
        </w:rPr>
        <w:t>202</w:t>
      </w:r>
      <w:r w:rsidR="00237D42" w:rsidRPr="00294410">
        <w:rPr>
          <w:sz w:val="24"/>
          <w:szCs w:val="24"/>
        </w:rPr>
        <w:t>5</w:t>
      </w:r>
      <w:r w:rsidRPr="00294410">
        <w:rPr>
          <w:sz w:val="24"/>
          <w:szCs w:val="24"/>
        </w:rPr>
        <w:t>.</w:t>
      </w:r>
    </w:p>
    <w:p w:rsidR="000F67C4" w:rsidRPr="00294410" w:rsidRDefault="000F67C4" w:rsidP="00B714DB">
      <w:pPr>
        <w:ind w:firstLine="709"/>
        <w:rPr>
          <w:sz w:val="24"/>
          <w:szCs w:val="24"/>
        </w:rPr>
      </w:pPr>
      <w:r w:rsidRPr="00294410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3902A3" w:rsidRPr="00294410">
        <w:rPr>
          <w:rFonts w:eastAsia="Times New Roman"/>
          <w:sz w:val="24"/>
          <w:szCs w:val="24"/>
          <w:lang w:eastAsia="ru-RU"/>
        </w:rPr>
        <w:t>04</w:t>
      </w:r>
      <w:r w:rsidR="0080451B" w:rsidRPr="00294410">
        <w:rPr>
          <w:rFonts w:eastAsia="Times New Roman"/>
          <w:sz w:val="24"/>
          <w:szCs w:val="24"/>
          <w:lang w:eastAsia="ru-RU"/>
        </w:rPr>
        <w:t>.0</w:t>
      </w:r>
      <w:r w:rsidR="003902A3" w:rsidRPr="00294410">
        <w:rPr>
          <w:rFonts w:eastAsia="Times New Roman"/>
          <w:sz w:val="24"/>
          <w:szCs w:val="24"/>
          <w:lang w:eastAsia="ru-RU"/>
        </w:rPr>
        <w:t>6</w:t>
      </w:r>
      <w:r w:rsidR="0080451B" w:rsidRPr="00294410">
        <w:rPr>
          <w:rFonts w:eastAsia="Times New Roman"/>
          <w:sz w:val="24"/>
          <w:szCs w:val="24"/>
          <w:lang w:eastAsia="ru-RU"/>
        </w:rPr>
        <w:t>.202</w:t>
      </w:r>
      <w:r w:rsidR="00237D42" w:rsidRPr="00294410">
        <w:rPr>
          <w:rFonts w:eastAsia="Times New Roman"/>
          <w:sz w:val="24"/>
          <w:szCs w:val="24"/>
          <w:lang w:eastAsia="ru-RU"/>
        </w:rPr>
        <w:t>5</w:t>
      </w:r>
      <w:r w:rsidRPr="00294410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294410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294410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294410">
        <w:rPr>
          <w:rFonts w:eastAsia="Times New Roman"/>
          <w:sz w:val="24"/>
          <w:szCs w:val="24"/>
          <w:lang w:eastAsia="ru-RU"/>
        </w:rPr>
        <w:t>.</w:t>
      </w:r>
    </w:p>
    <w:p w:rsidR="00DE75B9" w:rsidRPr="00294410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294410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294410">
        <w:rPr>
          <w:rFonts w:eastAsia="Times New Roman"/>
          <w:sz w:val="24"/>
          <w:szCs w:val="24"/>
          <w:lang w:eastAsia="ru-RU"/>
        </w:rPr>
        <w:t>Проекту</w:t>
      </w:r>
      <w:r w:rsidRPr="00294410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294410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294410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294410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294410">
        <w:rPr>
          <w:rFonts w:eastAsia="Times New Roman"/>
          <w:sz w:val="24"/>
          <w:szCs w:val="24"/>
          <w:lang w:eastAsia="ru-RU"/>
        </w:rPr>
        <w:t xml:space="preserve">       </w:t>
      </w:r>
      <w:r w:rsidRPr="00294410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294410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294410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294410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E3253"/>
    <w:rsid w:val="000F67C4"/>
    <w:rsid w:val="001004AE"/>
    <w:rsid w:val="0010107C"/>
    <w:rsid w:val="00110222"/>
    <w:rsid w:val="001122A0"/>
    <w:rsid w:val="0016427F"/>
    <w:rsid w:val="001700A9"/>
    <w:rsid w:val="001A4448"/>
    <w:rsid w:val="001C54FB"/>
    <w:rsid w:val="00237D42"/>
    <w:rsid w:val="0027436A"/>
    <w:rsid w:val="00291A17"/>
    <w:rsid w:val="00294410"/>
    <w:rsid w:val="00307689"/>
    <w:rsid w:val="00321A9B"/>
    <w:rsid w:val="00326FCC"/>
    <w:rsid w:val="00333F1E"/>
    <w:rsid w:val="00351D16"/>
    <w:rsid w:val="003550C7"/>
    <w:rsid w:val="003902A3"/>
    <w:rsid w:val="003D20C1"/>
    <w:rsid w:val="003F1E8D"/>
    <w:rsid w:val="004B375F"/>
    <w:rsid w:val="004D52BA"/>
    <w:rsid w:val="004E438E"/>
    <w:rsid w:val="00535390"/>
    <w:rsid w:val="00546A0A"/>
    <w:rsid w:val="00561746"/>
    <w:rsid w:val="0059117F"/>
    <w:rsid w:val="0059434E"/>
    <w:rsid w:val="00613309"/>
    <w:rsid w:val="00614286"/>
    <w:rsid w:val="006B2F89"/>
    <w:rsid w:val="006E1541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34731"/>
    <w:rsid w:val="00A551CB"/>
    <w:rsid w:val="00A841A1"/>
    <w:rsid w:val="00AB21C0"/>
    <w:rsid w:val="00AD3BC3"/>
    <w:rsid w:val="00B240A0"/>
    <w:rsid w:val="00B35602"/>
    <w:rsid w:val="00B35A78"/>
    <w:rsid w:val="00B5248B"/>
    <w:rsid w:val="00B60BE3"/>
    <w:rsid w:val="00B61D4D"/>
    <w:rsid w:val="00B714DB"/>
    <w:rsid w:val="00B87CB0"/>
    <w:rsid w:val="00B9282F"/>
    <w:rsid w:val="00BA5C78"/>
    <w:rsid w:val="00BD781D"/>
    <w:rsid w:val="00BF7090"/>
    <w:rsid w:val="00C31F1E"/>
    <w:rsid w:val="00C36BBB"/>
    <w:rsid w:val="00C87201"/>
    <w:rsid w:val="00C92760"/>
    <w:rsid w:val="00C93B57"/>
    <w:rsid w:val="00CE3E58"/>
    <w:rsid w:val="00DA0223"/>
    <w:rsid w:val="00DE75B9"/>
    <w:rsid w:val="00E004BF"/>
    <w:rsid w:val="00E13CE8"/>
    <w:rsid w:val="00E63D4B"/>
    <w:rsid w:val="00EA3911"/>
    <w:rsid w:val="00EE300E"/>
    <w:rsid w:val="00EF7CDC"/>
    <w:rsid w:val="00F14059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16994A-2653-4478-AAD6-F94623B5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Шерстобитова Снежана Леонидовна</cp:lastModifiedBy>
  <cp:revision>32</cp:revision>
  <cp:lastPrinted>2025-05-19T03:27:00Z</cp:lastPrinted>
  <dcterms:created xsi:type="dcterms:W3CDTF">2022-09-09T10:44:00Z</dcterms:created>
  <dcterms:modified xsi:type="dcterms:W3CDTF">2025-05-19T03:27:00Z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