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ИНФОРМАЦИОННОЕ СООБЩЕНИЕ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администрацией города Красноярска решения о подготовке проекта внесения изменения в  Правила землепользования и застройки городского округа город Красноярск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C4727A" w:rsidRDefault="00B9282F" w:rsidP="00B9282F">
      <w:pPr>
        <w:ind w:right="-284" w:firstLine="709"/>
        <w:rPr>
          <w:sz w:val="24"/>
          <w:szCs w:val="24"/>
        </w:rPr>
      </w:pPr>
      <w:r w:rsidRPr="00A5545E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проекта </w:t>
      </w:r>
      <w:r w:rsidRPr="00A5545E">
        <w:rPr>
          <w:sz w:val="24"/>
          <w:szCs w:val="24"/>
        </w:rPr>
        <w:t xml:space="preserve">внесения изменения </w:t>
      </w:r>
      <w:r w:rsidR="008C7450" w:rsidRPr="00A5545E">
        <w:rPr>
          <w:sz w:val="24"/>
          <w:szCs w:val="24"/>
        </w:rPr>
        <w:t>в</w:t>
      </w:r>
      <w:r w:rsidRPr="00A5545E">
        <w:rPr>
          <w:sz w:val="24"/>
          <w:szCs w:val="24"/>
        </w:rPr>
        <w:t xml:space="preserve"> </w:t>
      </w:r>
      <w:hyperlink r:id="rId8" w:history="1">
        <w:proofErr w:type="gramStart"/>
        <w:r w:rsidRPr="00A5545E">
          <w:rPr>
            <w:sz w:val="24"/>
            <w:szCs w:val="24"/>
          </w:rPr>
          <w:t>Правил</w:t>
        </w:r>
        <w:proofErr w:type="gramEnd"/>
      </w:hyperlink>
      <w:r w:rsidR="008C7450" w:rsidRPr="00A5545E">
        <w:rPr>
          <w:sz w:val="24"/>
          <w:szCs w:val="24"/>
        </w:rPr>
        <w:t>а</w:t>
      </w:r>
      <w:r w:rsidRPr="00A5545E">
        <w:rPr>
          <w:sz w:val="24"/>
          <w:szCs w:val="24"/>
        </w:rPr>
        <w:t xml:space="preserve"> землепользования и застройки городского округа город Красноярск</w:t>
      </w:r>
      <w:r w:rsidR="008C7450" w:rsidRPr="00A5545E">
        <w:rPr>
          <w:sz w:val="24"/>
          <w:szCs w:val="24"/>
        </w:rPr>
        <w:t>, утвержденные</w:t>
      </w:r>
      <w:r w:rsidRPr="00A5545E">
        <w:rPr>
          <w:sz w:val="24"/>
          <w:szCs w:val="24"/>
        </w:rPr>
        <w:t xml:space="preserve"> решением Красноярского городского Совета депутатов от 07.07.2015 </w:t>
      </w:r>
      <w:r w:rsidR="00347B4D">
        <w:rPr>
          <w:sz w:val="24"/>
          <w:szCs w:val="24"/>
        </w:rPr>
        <w:br/>
      </w:r>
      <w:r w:rsidRPr="00A5545E">
        <w:rPr>
          <w:sz w:val="24"/>
          <w:szCs w:val="24"/>
        </w:rPr>
        <w:t>№</w:t>
      </w:r>
      <w:r w:rsidR="00DF226B" w:rsidRPr="00A5545E">
        <w:rPr>
          <w:sz w:val="24"/>
          <w:szCs w:val="24"/>
        </w:rPr>
        <w:t xml:space="preserve"> </w:t>
      </w:r>
      <w:r w:rsidRPr="00A5545E">
        <w:rPr>
          <w:sz w:val="24"/>
          <w:szCs w:val="24"/>
        </w:rPr>
        <w:t xml:space="preserve">В-122, </w:t>
      </w:r>
      <w:r w:rsidR="00F47E73" w:rsidRPr="00A5545E">
        <w:rPr>
          <w:sz w:val="24"/>
          <w:szCs w:val="24"/>
        </w:rPr>
        <w:t xml:space="preserve">в целях обеспечения размещения объекта </w:t>
      </w:r>
      <w:r w:rsidR="00F47E73" w:rsidRPr="00C4727A">
        <w:rPr>
          <w:sz w:val="24"/>
          <w:szCs w:val="24"/>
        </w:rPr>
        <w:t>регионального значения «</w:t>
      </w:r>
      <w:r w:rsidR="00C4727A" w:rsidRPr="00C4727A">
        <w:rPr>
          <w:sz w:val="24"/>
          <w:szCs w:val="24"/>
        </w:rPr>
        <w:t>Туристский информационный комплекс «Восточный», расположенный на Восточном входе в национальный парк «Красноярские Столбы</w:t>
      </w:r>
      <w:r w:rsidR="00F47E73" w:rsidRPr="00C4727A">
        <w:rPr>
          <w:sz w:val="24"/>
          <w:szCs w:val="24"/>
        </w:rPr>
        <w:t>»</w:t>
      </w:r>
      <w:r w:rsidR="00494A54" w:rsidRPr="00A5545E">
        <w:rPr>
          <w:sz w:val="24"/>
          <w:szCs w:val="24"/>
        </w:rPr>
        <w:t xml:space="preserve"> </w:t>
      </w:r>
      <w:r w:rsidRPr="00A5545E">
        <w:rPr>
          <w:sz w:val="24"/>
          <w:szCs w:val="24"/>
        </w:rPr>
        <w:t>(далее – Проект).</w:t>
      </w:r>
    </w:p>
    <w:p w:rsidR="00B9282F" w:rsidRPr="00A5545E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C4727A">
        <w:rPr>
          <w:sz w:val="24"/>
          <w:szCs w:val="24"/>
        </w:rPr>
        <w:t>Состав Комиссии по подготовке проекта</w:t>
      </w:r>
      <w:r w:rsidRPr="00A5545E">
        <w:rPr>
          <w:rFonts w:eastAsia="Times New Roman"/>
          <w:sz w:val="24"/>
          <w:szCs w:val="24"/>
          <w:lang w:eastAsia="ru-RU"/>
        </w:rPr>
        <w:t xml:space="preserve"> Правил землепользования и застройки </w:t>
      </w:r>
      <w:r w:rsidRPr="00A5545E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администрации города от 18.05.2005 № 448-р (далее – Комиссия):</w:t>
      </w:r>
    </w:p>
    <w:p w:rsidR="00B9282F" w:rsidRPr="00A5545E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60"/>
        <w:gridCol w:w="6677"/>
      </w:tblGrid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Животов О.Н.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города, председатель комиссии;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Соловарову Ю.А.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управления архитектуры администрации города, заместитель председателя комиссии;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Н.А.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руководителя управления архитектуры администрации города - начальник отдела градостроительной документации, секретарь комиссии;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Бондарев В.Ю.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 Красноярского городского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Бубновский</w:t>
            </w:r>
            <w:proofErr w:type="spellEnd"/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 Красноярского городского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Бузунова И.А.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 М.В.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департамента градостроительства администрации города;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 А.Н.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Головинский</w:t>
            </w:r>
            <w:proofErr w:type="spellEnd"/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 Красноярского городского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Дюков</w:t>
            </w:r>
            <w:proofErr w:type="spellEnd"/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В.И.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 Красноярского городского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Енджиевский</w:t>
            </w:r>
            <w:proofErr w:type="spellEnd"/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З.Л.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 Красноярского городского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 С.В.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 Красноярского городского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Киселева Н.С.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землеустройства департамента муниципального имущества и земельных отношений администрации города;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Крастелев</w:t>
            </w:r>
            <w:proofErr w:type="spellEnd"/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Р.Е.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 Красноярского городского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Несанов М.М.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 Д.Ю.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по взаимодействию с городским Советом департамента Главы города администрации города;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Пагурец</w:t>
            </w:r>
            <w:proofErr w:type="spellEnd"/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Ростовцев Е.А.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Смирнова Л.В.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строительного отдела департамента градостроительства администрации города;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Соколов Р.С.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C4727A" w:rsidRPr="00C4727A" w:rsidTr="00C4727A">
        <w:tc>
          <w:tcPr>
            <w:tcW w:w="2381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Тихонов А.Г.</w:t>
            </w:r>
          </w:p>
        </w:tc>
        <w:tc>
          <w:tcPr>
            <w:tcW w:w="360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7" w:type="dxa"/>
            <w:hideMark/>
          </w:tcPr>
          <w:p w:rsidR="00C4727A" w:rsidRPr="00C4727A" w:rsidRDefault="00C472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7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согласованию).</w:t>
            </w:r>
          </w:p>
        </w:tc>
      </w:tr>
    </w:tbl>
    <w:p w:rsidR="00F47E73" w:rsidRPr="00A5545E" w:rsidRDefault="00F47E73" w:rsidP="00F47E73">
      <w:pPr>
        <w:ind w:right="-284"/>
        <w:rPr>
          <w:rFonts w:eastAsia="Times New Roman"/>
          <w:sz w:val="24"/>
          <w:szCs w:val="24"/>
          <w:lang w:eastAsia="ru-RU"/>
        </w:rPr>
      </w:pPr>
    </w:p>
    <w:p w:rsidR="00B9282F" w:rsidRPr="00A5545E" w:rsidRDefault="00B9282F" w:rsidP="00B9282F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545E">
        <w:rPr>
          <w:rFonts w:ascii="Times New Roman" w:hAnsi="Times New Roman" w:cs="Times New Roman"/>
          <w:sz w:val="24"/>
          <w:szCs w:val="24"/>
        </w:rPr>
        <w:t xml:space="preserve">Положение о комиссии по подготовке проекта Правил землепользования </w:t>
      </w:r>
      <w:r w:rsidR="00693F14">
        <w:rPr>
          <w:rFonts w:ascii="Times New Roman" w:hAnsi="Times New Roman" w:cs="Times New Roman"/>
          <w:sz w:val="24"/>
          <w:szCs w:val="24"/>
        </w:rPr>
        <w:br/>
      </w:r>
      <w:r w:rsidRPr="00A5545E">
        <w:rPr>
          <w:rFonts w:ascii="Times New Roman" w:hAnsi="Times New Roman" w:cs="Times New Roman"/>
          <w:sz w:val="24"/>
          <w:szCs w:val="24"/>
        </w:rPr>
        <w:t xml:space="preserve">и застройки г. Красноярска утверждено распоряжением администрации города </w:t>
      </w:r>
      <w:r w:rsidR="00693F14">
        <w:rPr>
          <w:rFonts w:ascii="Times New Roman" w:hAnsi="Times New Roman" w:cs="Times New Roman"/>
          <w:sz w:val="24"/>
          <w:szCs w:val="24"/>
        </w:rPr>
        <w:br/>
      </w:r>
      <w:r w:rsidRPr="00A5545E">
        <w:rPr>
          <w:rFonts w:ascii="Times New Roman" w:hAnsi="Times New Roman" w:cs="Times New Roman"/>
          <w:sz w:val="24"/>
          <w:szCs w:val="24"/>
        </w:rPr>
        <w:t>от 18.05.2005 № 448-р, опубликовано в газете «Городские новости» № 56 от 27.05.2005</w:t>
      </w:r>
      <w:r w:rsidR="002C3658" w:rsidRPr="00A5545E">
        <w:rPr>
          <w:rFonts w:ascii="Times New Roman" w:hAnsi="Times New Roman" w:cs="Times New Roman"/>
          <w:sz w:val="24"/>
          <w:szCs w:val="24"/>
        </w:rPr>
        <w:t>.</w:t>
      </w:r>
    </w:p>
    <w:p w:rsidR="00EA1B9D" w:rsidRPr="00A5545E" w:rsidRDefault="00EA1B9D" w:rsidP="00EA1B9D">
      <w:pPr>
        <w:ind w:left="708" w:right="-284" w:firstLine="1"/>
        <w:rPr>
          <w:sz w:val="24"/>
          <w:szCs w:val="24"/>
        </w:rPr>
      </w:pPr>
      <w:r w:rsidRPr="00A5545E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A5545E">
        <w:rPr>
          <w:rFonts w:eastAsia="Times New Roman"/>
          <w:sz w:val="24"/>
          <w:szCs w:val="24"/>
          <w:lang w:eastAsia="ru-RU"/>
        </w:rPr>
        <w:t>Проекта.</w:t>
      </w:r>
      <w:r w:rsidRPr="00A5545E">
        <w:rPr>
          <w:sz w:val="24"/>
          <w:szCs w:val="24"/>
        </w:rPr>
        <w:t xml:space="preserve"> </w:t>
      </w:r>
    </w:p>
    <w:p w:rsidR="00EA1B9D" w:rsidRPr="00A5545E" w:rsidRDefault="00EA1B9D" w:rsidP="00EA1B9D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45E">
        <w:rPr>
          <w:rFonts w:ascii="Times New Roman" w:hAnsi="Times New Roman" w:cs="Times New Roman"/>
          <w:sz w:val="24"/>
          <w:szCs w:val="24"/>
        </w:rPr>
        <w:t xml:space="preserve">В силу части </w:t>
      </w:r>
      <w:r w:rsidR="00F47E73" w:rsidRPr="00A5545E">
        <w:rPr>
          <w:rFonts w:ascii="Times New Roman" w:hAnsi="Times New Roman" w:cs="Times New Roman"/>
          <w:sz w:val="24"/>
          <w:szCs w:val="24"/>
        </w:rPr>
        <w:t>3.1. статьи 33 Градостроительного</w:t>
      </w:r>
      <w:r w:rsidRPr="00A5545E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F47E73" w:rsidRPr="00A5545E">
        <w:rPr>
          <w:rFonts w:ascii="Times New Roman" w:hAnsi="Times New Roman" w:cs="Times New Roman"/>
          <w:sz w:val="24"/>
          <w:szCs w:val="24"/>
        </w:rPr>
        <w:t>а</w:t>
      </w:r>
      <w:r w:rsidRPr="00A5545E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– </w:t>
      </w:r>
      <w:proofErr w:type="spellStart"/>
      <w:r w:rsidRPr="00A5545E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5545E">
        <w:rPr>
          <w:rFonts w:ascii="Times New Roman" w:hAnsi="Times New Roman" w:cs="Times New Roman"/>
          <w:sz w:val="24"/>
          <w:szCs w:val="24"/>
        </w:rPr>
        <w:t xml:space="preserve"> РФ), в случае, если правилами землепользования и застройки не обеспечена возможность размещения на территориях городского округа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муниципального района </w:t>
      </w:r>
      <w:r w:rsidR="00693F14">
        <w:rPr>
          <w:rFonts w:ascii="Times New Roman" w:hAnsi="Times New Roman" w:cs="Times New Roman"/>
          <w:sz w:val="24"/>
          <w:szCs w:val="24"/>
        </w:rPr>
        <w:br/>
      </w:r>
      <w:r w:rsidRPr="00A5545E">
        <w:rPr>
          <w:rFonts w:ascii="Times New Roman" w:hAnsi="Times New Roman" w:cs="Times New Roman"/>
          <w:sz w:val="24"/>
          <w:szCs w:val="24"/>
        </w:rPr>
        <w:t>(за исключением линейных объектов), уполномоченный федеральный орган исполнительной власти, уполномоченный орган исполнительной власти субъекта Российской Федерации, уполномоченный</w:t>
      </w:r>
      <w:proofErr w:type="gramEnd"/>
      <w:r w:rsidRPr="00A5545E">
        <w:rPr>
          <w:rFonts w:ascii="Times New Roman" w:hAnsi="Times New Roman" w:cs="Times New Roman"/>
          <w:sz w:val="24"/>
          <w:szCs w:val="24"/>
        </w:rPr>
        <w:t xml:space="preserve"> орган местного самоуправления муниципального района направляют главе поселения, главе городского округа требование о внесении изменений в правила землепользования и застройки в целях обеспечения размещения указанных объектов. </w:t>
      </w:r>
    </w:p>
    <w:p w:rsidR="00BD781D" w:rsidRPr="00A5545E" w:rsidRDefault="00EA1B9D" w:rsidP="00EA1B9D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45E">
        <w:rPr>
          <w:rFonts w:ascii="Times New Roman" w:hAnsi="Times New Roman" w:cs="Times New Roman"/>
          <w:sz w:val="24"/>
          <w:szCs w:val="24"/>
        </w:rPr>
        <w:t xml:space="preserve">Проект относится к вопросам, требующим незамедлительного правового урегулирования связи с тем, что согласно части 3.2 статьи 33 </w:t>
      </w:r>
      <w:proofErr w:type="spellStart"/>
      <w:r w:rsidRPr="00A5545E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5545E">
        <w:rPr>
          <w:rFonts w:ascii="Times New Roman" w:hAnsi="Times New Roman" w:cs="Times New Roman"/>
          <w:sz w:val="24"/>
          <w:szCs w:val="24"/>
        </w:rPr>
        <w:t xml:space="preserve"> РФ установлено, </w:t>
      </w:r>
      <w:r w:rsidR="00693F14">
        <w:rPr>
          <w:rFonts w:ascii="Times New Roman" w:hAnsi="Times New Roman" w:cs="Times New Roman"/>
          <w:sz w:val="24"/>
          <w:szCs w:val="24"/>
        </w:rPr>
        <w:br/>
      </w:r>
      <w:r w:rsidRPr="00A5545E">
        <w:rPr>
          <w:rFonts w:ascii="Times New Roman" w:hAnsi="Times New Roman" w:cs="Times New Roman"/>
          <w:sz w:val="24"/>
          <w:szCs w:val="24"/>
        </w:rPr>
        <w:t xml:space="preserve">что глава городского округа обеспечивают внесение изменений в правила </w:t>
      </w:r>
      <w:r w:rsidRPr="00A5545E">
        <w:rPr>
          <w:rFonts w:ascii="Times New Roman" w:hAnsi="Times New Roman" w:cs="Times New Roman"/>
          <w:sz w:val="24"/>
          <w:szCs w:val="24"/>
        </w:rPr>
        <w:lastRenderedPageBreak/>
        <w:t xml:space="preserve">землепользования и застройки в течение тридцати дней со дня получения указанного </w:t>
      </w:r>
      <w:r w:rsidR="00693F14">
        <w:rPr>
          <w:rFonts w:ascii="Times New Roman" w:hAnsi="Times New Roman" w:cs="Times New Roman"/>
          <w:sz w:val="24"/>
          <w:szCs w:val="24"/>
        </w:rPr>
        <w:br/>
      </w:r>
      <w:r w:rsidRPr="00A5545E"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 w:rsidRPr="00A5545E">
          <w:rPr>
            <w:rFonts w:ascii="Times New Roman" w:hAnsi="Times New Roman" w:cs="Times New Roman"/>
            <w:sz w:val="24"/>
            <w:szCs w:val="24"/>
          </w:rPr>
          <w:t>части 3.1</w:t>
        </w:r>
      </w:hyperlink>
      <w:r w:rsidRPr="00A5545E">
        <w:rPr>
          <w:rFonts w:ascii="Times New Roman" w:hAnsi="Times New Roman" w:cs="Times New Roman"/>
          <w:sz w:val="24"/>
          <w:szCs w:val="24"/>
        </w:rPr>
        <w:t xml:space="preserve"> настоящей статьи требования.</w:t>
      </w:r>
    </w:p>
    <w:sectPr w:rsidR="00BD781D" w:rsidRPr="00A5545E" w:rsidSect="00D5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939B5"/>
    <w:rsid w:val="001C54FB"/>
    <w:rsid w:val="00291A17"/>
    <w:rsid w:val="002C3658"/>
    <w:rsid w:val="00326FCC"/>
    <w:rsid w:val="00333F1E"/>
    <w:rsid w:val="00347B4D"/>
    <w:rsid w:val="00494A54"/>
    <w:rsid w:val="00535390"/>
    <w:rsid w:val="00541BAC"/>
    <w:rsid w:val="0059117F"/>
    <w:rsid w:val="00592A55"/>
    <w:rsid w:val="0059434E"/>
    <w:rsid w:val="00693F14"/>
    <w:rsid w:val="00794D63"/>
    <w:rsid w:val="00861F27"/>
    <w:rsid w:val="008C7450"/>
    <w:rsid w:val="008C753E"/>
    <w:rsid w:val="008F2548"/>
    <w:rsid w:val="009F4E9D"/>
    <w:rsid w:val="00A5545E"/>
    <w:rsid w:val="00AF1A31"/>
    <w:rsid w:val="00B9282F"/>
    <w:rsid w:val="00BD781D"/>
    <w:rsid w:val="00C313E6"/>
    <w:rsid w:val="00C4727A"/>
    <w:rsid w:val="00D53D7F"/>
    <w:rsid w:val="00DF226B"/>
    <w:rsid w:val="00EA1B9D"/>
    <w:rsid w:val="00EA3911"/>
    <w:rsid w:val="00EF7CDC"/>
    <w:rsid w:val="00F10207"/>
    <w:rsid w:val="00F47E73"/>
    <w:rsid w:val="00FB6FAF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customStyle="1" w:styleId="ConsPlusNormal">
    <w:name w:val="ConsPlusNormal"/>
    <w:rsid w:val="00C472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customStyle="1" w:styleId="ConsPlusNormal">
    <w:name w:val="ConsPlusNormal"/>
    <w:rsid w:val="00C472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0448A2BFDAC5F74AABE577DD8596FDAA5194FC852ABE1390AC322AA46C4964C8D503B238F712663964424W3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EDD83D799FCB422B2325CFFDDAF6EF6FFED0C64FF68360925644E89E3357FEEBBAD4820E0A050Cf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A805B2-0322-4388-9258-BFE80599F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DB845-6148-4A34-8D72-12D09CB3C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D55C6-4323-4CE2-B8BD-EE0A64BED8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Лазарева Екатерина Викторовна</cp:lastModifiedBy>
  <cp:revision>2</cp:revision>
  <cp:lastPrinted>2017-10-03T04:48:00Z</cp:lastPrinted>
  <dcterms:created xsi:type="dcterms:W3CDTF">2021-09-20T09:21:00Z</dcterms:created>
  <dcterms:modified xsi:type="dcterms:W3CDTF">2021-09-20T09:21:00Z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