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КРАСНОЯРСКА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августа 2013 г. N 418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ОРГАНИЗАЦИИ МУНИЦИПАЛЬНОГО ЖИЛИЩНОГО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КОНТРОЛЯ В ГОРОДЕ КРАСНОЯРСКЕ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г. Красноярска</w:t>
      </w:r>
      <w:proofErr w:type="gramEnd"/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03.02.2014 </w:t>
      </w:r>
      <w:hyperlink r:id="rId4" w:history="1">
        <w:r>
          <w:rPr>
            <w:rFonts w:ascii="Calibri" w:hAnsi="Calibri" w:cs="Calibri"/>
            <w:color w:val="0000FF"/>
          </w:rPr>
          <w:t>N 41</w:t>
        </w:r>
      </w:hyperlink>
      <w:r>
        <w:rPr>
          <w:rFonts w:ascii="Calibri" w:hAnsi="Calibri" w:cs="Calibri"/>
        </w:rPr>
        <w:t xml:space="preserve">, от 10.07.2014 </w:t>
      </w:r>
      <w:hyperlink r:id="rId5" w:history="1">
        <w:r>
          <w:rPr>
            <w:rFonts w:ascii="Calibri" w:hAnsi="Calibri" w:cs="Calibri"/>
            <w:color w:val="0000FF"/>
          </w:rPr>
          <w:t>N 416</w:t>
        </w:r>
      </w:hyperlink>
      <w:r>
        <w:rPr>
          <w:rFonts w:ascii="Calibri" w:hAnsi="Calibri" w:cs="Calibri"/>
        </w:rPr>
        <w:t>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организации и осуществления муниципального жилищного контроля в городе Красноярске, в соответствии с Жилищным </w:t>
      </w:r>
      <w:hyperlink r:id="rId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Федеральными законами от 06.10.2003 </w:t>
      </w:r>
      <w:hyperlink r:id="rId7" w:history="1">
        <w:r>
          <w:rPr>
            <w:rFonts w:ascii="Calibri" w:hAnsi="Calibri" w:cs="Calibri"/>
            <w:color w:val="0000FF"/>
          </w:rPr>
          <w:t>N 131-ФЗ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от 26.12.2008 </w:t>
      </w:r>
      <w:hyperlink r:id="rId8" w:history="1">
        <w:r>
          <w:rPr>
            <w:rFonts w:ascii="Calibri" w:hAnsi="Calibri" w:cs="Calibri"/>
            <w:color w:val="0000FF"/>
          </w:rPr>
          <w:t>N 294-ФЗ</w:t>
        </w:r>
      </w:hyperlink>
      <w:r>
        <w:rPr>
          <w:rFonts w:ascii="Calibri" w:hAnsi="Calibri" w:cs="Calibri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Красноярского края от 07.02.2013 N 4-1047</w:t>
      </w:r>
      <w:proofErr w:type="gramEnd"/>
      <w:r>
        <w:rPr>
          <w:rFonts w:ascii="Calibri" w:hAnsi="Calibri" w:cs="Calibri"/>
        </w:rPr>
        <w:t xml:space="preserve"> "О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контроля", руководствуясь </w:t>
      </w:r>
      <w:hyperlink r:id="rId10" w:history="1">
        <w:r>
          <w:rPr>
            <w:rFonts w:ascii="Calibri" w:hAnsi="Calibri" w:cs="Calibri"/>
            <w:color w:val="0000FF"/>
          </w:rPr>
          <w:t>ст. ст. 41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58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Устава города Красноярска, постановляю: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организации муниципального жилищного контроля в городе Красноярске согласно приложению.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Администрациям районов в городе по согласованию с департаментом городского хозяйства администрации города утвердить перечень должностных лиц, осуществляющих муниципальный жилищный контроль (муниципальных жилищных инспекторов).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03.02.2014 N 41)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Администрациям районов в городе при составлении ежегодного плана проведения проверок на 2014 год: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срок до 26 августа 2013 года согласовать проекты планов с администрациями всех районов в городе;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срок до 28 августа 2013 года направить проекты ежегодных планов проведения проверок в департамент городского хозяйства администрации города;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срок до 1 сентября 2013 года направить проекты планов в органы прокуратуры;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срок до 1 ноября 2013 года утвердить ежегодный план проведения проверок и представить его в департамент городского хозяйства администрации города.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Э.Ш.АКБУЛАТОВ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Приложение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августа 2013 г. N 418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ПОРЯДОК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МУНИЦИПАЛЬНОГО ЖИЛИЩНОГО КОНТРОЛЯ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ГОРОДЕ КРАСНОЯРСКЕ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(в ред. Постановлений администрации г. Красноярска</w:t>
      </w:r>
      <w:proofErr w:type="gramEnd"/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03.02.2014 </w:t>
      </w:r>
      <w:hyperlink r:id="rId14" w:history="1">
        <w:r>
          <w:rPr>
            <w:rFonts w:ascii="Calibri" w:hAnsi="Calibri" w:cs="Calibri"/>
            <w:color w:val="0000FF"/>
          </w:rPr>
          <w:t>N 41</w:t>
        </w:r>
      </w:hyperlink>
      <w:r>
        <w:rPr>
          <w:rFonts w:ascii="Calibri" w:hAnsi="Calibri" w:cs="Calibri"/>
        </w:rPr>
        <w:t xml:space="preserve">, от 10.07.2014 </w:t>
      </w:r>
      <w:hyperlink r:id="rId15" w:history="1">
        <w:r>
          <w:rPr>
            <w:rFonts w:ascii="Calibri" w:hAnsi="Calibri" w:cs="Calibri"/>
            <w:color w:val="0000FF"/>
          </w:rPr>
          <w:t>N 416</w:t>
        </w:r>
      </w:hyperlink>
      <w:r>
        <w:rPr>
          <w:rFonts w:ascii="Calibri" w:hAnsi="Calibri" w:cs="Calibri"/>
        </w:rPr>
        <w:t>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2"/>
      <w:bookmarkEnd w:id="3"/>
      <w:r>
        <w:rPr>
          <w:rFonts w:ascii="Calibri" w:hAnsi="Calibri" w:cs="Calibri"/>
        </w:rPr>
        <w:t>I. ОБЩИЕ ПОЛОЖЕНИЯ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Порядок организации муниципального жилищного контроля в городе Красноярске (далее - Порядок) разработан в соответствии с Жилищным </w:t>
      </w:r>
      <w:hyperlink r:id="rId1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Федеральными законами от 06.10.2003 </w:t>
      </w:r>
      <w:hyperlink r:id="rId17" w:history="1">
        <w:r>
          <w:rPr>
            <w:rFonts w:ascii="Calibri" w:hAnsi="Calibri" w:cs="Calibri"/>
            <w:color w:val="0000FF"/>
          </w:rPr>
          <w:t>N 131-ФЗ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от 26.12.2008 </w:t>
      </w:r>
      <w:hyperlink r:id="rId18" w:history="1">
        <w:r>
          <w:rPr>
            <w:rFonts w:ascii="Calibri" w:hAnsi="Calibri" w:cs="Calibri"/>
            <w:color w:val="0000FF"/>
          </w:rPr>
          <w:t>N 294-ФЗ</w:t>
        </w:r>
      </w:hyperlink>
      <w:r>
        <w:rPr>
          <w:rFonts w:ascii="Calibri" w:hAnsi="Calibri" w:cs="Calibri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Красноярского края от 07.02.2013 N 4-1047</w:t>
      </w:r>
      <w:proofErr w:type="gramEnd"/>
      <w:r>
        <w:rPr>
          <w:rFonts w:ascii="Calibri" w:hAnsi="Calibri" w:cs="Calibri"/>
        </w:rPr>
        <w:t xml:space="preserve"> "О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контроля", </w:t>
      </w:r>
      <w:hyperlink r:id="rId20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города Красноярска.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Предметом регулирования настоящего Порядка являются вопросы организации муниципального жилищного контроля (далее - муниципальный жилищный контроль), а также установление порядка проведения проверок, формы акта проверок в отношении граждан.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Целью муниципального жилищного контроля является реализация полномочий органа местного самоуправления по решению вопросов местного значения в области жилищных отношений.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ПОЛНОМОЧИЯ ОРГАНА МУНИЦИПАЛЬНОГО ЖИЛИЩНОГО КОНТРОЛЯ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ОСУЩЕСТВЛЕНИЕ МУНИЦИПАЛЬНОГО ЖИЛИЩНОГО КОНТРОЛЯ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полномочиям органа муниципального жилищного контроля относятся: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муниципального жилищного контроля;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административного регламента осуществления муниципального жилищного контроля в порядке, установленном нормативным правовым актом Красноярского края;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мониторинга эффективности муниципального жилищного контроля;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иных полномочий, предусмотренных федеральными законами, законами и иными нормативными правовыми актами Красноярского края.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III. ПОРЯДОК ОСУЩЕСТВЛЕНИЯ МУНИЦИПАЛЬНОГО ЖИЛИЩНОГО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КОНТРОЛЯ В ОТНОШЕНИИ ГРАЖДАН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Муниципальный жилищный контроль в отношении граждан проводится путем проведения проверок.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проверок в отношении граждан осуществляется администрацией района в городе по месту нахождения муниципального жилого помещения.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г. Красноярска от 10.07.2014 N 416)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Внеплановая проверка проводится на основании приказа руководителя органа муниципального жилищного контроля.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Основаниями для проведения проверки являются обращения и заявления граждан, юридических лиц, органов государственной власти и местного самоуправления в орган муниципального жилищного контроля о нарушениях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Обращения и заявления, не позволяющие установить лицо, обратившееся в орган муниципального жилищного контроля, не могут служить основаниями для проведения проверки.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 проведении проверки гражданин уведомляется органом муниципального жилищного контроля не менее чем за пять рабочих дней до начала ее проведения любым доступным способом.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По результатам проверки составляется акт проверки соблюдения гражданами </w:t>
      </w:r>
      <w:r>
        <w:rPr>
          <w:rFonts w:ascii="Calibri" w:hAnsi="Calibri" w:cs="Calibri"/>
        </w:rPr>
        <w:lastRenderedPageBreak/>
        <w:t>обязательных требований, установленных в отношении муниципального жилищного фонда федеральными законами и законами Красноярского края, а также муниципальными правовыми актами, по типовой форме, установленной федеральным органом исполнительной власти, уполномоченным Правительством Российской Федерации, для юридических лиц, индивидуальных предпринимателей.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К акту прилагаются объяснения лиц, на которых возлагается ответственность за нарушение обязательных требований, и иные связанные с результатами проверки документы или их копии.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Акт проверки оформляется непосредственно после ее завершения в двух экземплярах, один из которых с копиями приложений вручается гражданину или его уполномоченному представителю под расписку об ознакомлении либо об отказе в ознакомлении с актом проверки.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гражданину или уполномоченному представителю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 органа</w:t>
      </w:r>
      <w:proofErr w:type="gramEnd"/>
      <w:r>
        <w:rPr>
          <w:rFonts w:ascii="Calibri" w:hAnsi="Calibri" w:cs="Calibri"/>
        </w:rPr>
        <w:t xml:space="preserve"> муниципального жилищного контроля.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отсутствия 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жилищного контроля.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В случае выявления при проведении проверки нарушений гражданином требований федеральных законов, законов Красноярского края и муниципальных правовых актов города Красноярска в области жилищных отношений должностные лица органа муниципального жилищного контроля, проводившие проверку, в пределах полномочий, предусмотренных законодательством Российской Федерации, муниципальными правовыми актами города Красноярска, обязаны принять меры, предусмотренные действующим законодательством.</w:t>
      </w:r>
      <w:proofErr w:type="gramEnd"/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4"/>
      <w:bookmarkEnd w:id="6"/>
      <w:r>
        <w:rPr>
          <w:rFonts w:ascii="Calibri" w:hAnsi="Calibri" w:cs="Calibri"/>
        </w:rPr>
        <w:t>IV. ПОРЯДОК ВЗАИМОДЕЙСТВИЯ ОРГАНОВ МУНИЦИПАЛЬНОГО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ЖИЛИЩНОГО КОНТРОЛЯ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 xml:space="preserve">Муниципальный жилищный контроль в отношении юридических лиц, индивидуальных предпринимателей в городе Красноярске осуществляется в порядке, предусмотренном Жилищным </w:t>
      </w:r>
      <w:hyperlink r:id="rId2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Красноярского края от 07.02.2013 N 4-1047 "О муниципальном жилищном контроле и взаимодействии органа государственного жилищного надзора Красноярского</w:t>
      </w:r>
      <w:proofErr w:type="gramEnd"/>
      <w:r>
        <w:rPr>
          <w:rFonts w:ascii="Calibri" w:hAnsi="Calibri" w:cs="Calibri"/>
        </w:rPr>
        <w:t xml:space="preserve"> края с органами муниципального жилищного контроля", административным регламентом осуществления муниципального жилищного контроля на территории города Красноярска.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Красноярска от 10.07.2014 N 416)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Орган муниципального жилищного контроля осуществляет взаимодействие с другими органами муниципального жилищного контроля в городе Красноярске путем: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информирования каждого органа муниципального жилищного контроля в городе Красноярске о ежегодных планах проведения проверок, внеплановых проверках соблюдения обязательных требований;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планирования и проведения совместных мероприятий по осуществлению муниципального жилищного контроля в отношении юридических лиц, индивидуальных предпринимателей, деятельность которых осуществляется в различных районах города Красноярска;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иных форм взаимодействия, не противоречащих действующему законодательству.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16.1. Внеплановые проверки по обращениям, поступившим в органы муниципального </w:t>
      </w:r>
      <w:r>
        <w:rPr>
          <w:rFonts w:ascii="Calibri" w:hAnsi="Calibri" w:cs="Calibri"/>
        </w:rPr>
        <w:lastRenderedPageBreak/>
        <w:t>жилищного контроля, осуществляются теми органами муниципального жилищного контроля, в адрес которых поступили данные обращения.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исключения проведения внеплановой проверки двумя и более органами муниципального жилищного контроля перед началом внеплановой проверки орган муниципального жилищного контроля запрашивает информацию у иных органов муниципального жилищного контроля о поступлении (или </w:t>
      </w:r>
      <w:proofErr w:type="spellStart"/>
      <w:r>
        <w:rPr>
          <w:rFonts w:ascii="Calibri" w:hAnsi="Calibri" w:cs="Calibri"/>
        </w:rPr>
        <w:t>непоступлении</w:t>
      </w:r>
      <w:proofErr w:type="spellEnd"/>
      <w:r>
        <w:rPr>
          <w:rFonts w:ascii="Calibri" w:hAnsi="Calibri" w:cs="Calibri"/>
        </w:rPr>
        <w:t>) в его адрес обращения от этого же заявителя по тем же фактам (далее - аналогичное обращение).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аналогичного обращения в ином органе муниципального жилищного контроля осуществляется совместная внеплановая проверка.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Совместная внеплановая проверка проводится на основании совместного приказа руководителей органов муниципального жилищного контроля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совместной внеплановой проверки составляется совместный акт проверки по типовой форме, установленной федеральным органом исполнительной власти, уполномоченным Правительством Российской Федерации, для юридических лиц, индивидуальных предпринимателей.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одним из органов муниципального жилищного контроля внеплановая проверка уже начата, то совместная внеплановая проверка не проводится.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 муниципального жилищного контроля, не проводивший внеплановую проверку, запрашивает информацию о результатах внеплановой проверки у органа муниципального жилищного контроля, проводившего проверку, и направляет информацию в адрес заявителя.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16.1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г. Красноярска от 10.07.2014 N 416)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 При составлении проектов ежегодных планов проведения проверок: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городского хозяйства администрации города планирует осуществление проверок юридических лиц, осуществляющих свою деятельность на территории города;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районов в городе планируют осуществление проверок индивидуальных предпринимателей, осуществляющих свою деятельность на территории данного района.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плановая проверка индивидуальных предпринимателей, деятельность которых осуществляется в различных районах города Красноярска, запланирована несколькими органами муниципального жилищного контроля, проводится совместная плановая проверка.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16.2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г. Красноярска от 10.07.2014 N 416)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16.3. Проведение внеплановых проверок по основаниям, не связанным с поступлением обращений, а также направление в уполномоченные органы материалов, связанных с нарушением обязательных требований к муниципальному жилищному фонду, осуществляется органом муниципального жилищного контроля, проводившим проверки.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проверки проводились органами муниципального жилищного контроля совместно, подготовка и направление в уполномоченные органы материалов, связанных с нарушением обязательных требований к муниципальному жилищному фонду, осуществляется органами муниципального жилищного контроля совместно.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16.3 введен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г. Красноярска от 10.07.2014 N 416)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В целях недопущения нарушений, связанных с периодичностью проведения плановых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Красноярского края в области жилищных отношений, а также муниципальными правовыми актами, органы муниципального жилищного контроля обязаны: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составлении проектов ежегодных планов проведения проверок до 1 июля года, предшествующего году проведения плановой проверки, направить для согласования проекты планов всем органам муниципального жилищного контроля в городе;</w:t>
      </w:r>
      <w:proofErr w:type="gramEnd"/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предусматривать в планах проведения проверок проведение совместных плановых проверок в случае выявления в представленных планах юридического лица, индивидуального предпринимателя или гражданина, проверка которых запланирована двумя или более органами муниципального жилищного контроля.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18. Совместная плановая проверка проводится на основании совместного приказа руководителей органов муниципального жилищного контроля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По результатам совместной проверки составляется совместный акт проверки по типовой форме, установленной федеральным органом исполнительной власти, уполномоченным Правительством Российской Федерации, для юридических лиц, индивидуальных предпринимателей.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05"/>
      <w:bookmarkEnd w:id="7"/>
      <w:r>
        <w:rPr>
          <w:rFonts w:ascii="Calibri" w:hAnsi="Calibri" w:cs="Calibri"/>
        </w:rPr>
        <w:t xml:space="preserve">V. КООРДИНАЦИЯ ДЕЯТЕЛЬНОСТИ ОРГАНОВ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ЖИЛИЩНОГО КОНТРОЛЯ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Координация деятельности органов муниципального жилищного контроля осуществляется департаментом городского хозяйства администрации города (далее - Департамент).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Органы муниципального жилищного контроля в срок до 15 июля года, предшествующего году проведения плановых проверок, направляют проекты ежегодных планов проведения проверок в Департамент.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Департамент рассматривает проекты ежегодных планов проведения проверок и направляет для согласования в службу строительного надзора и жилищного контроля Красноярского края.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 срок до 1 августа года, предшествующего году проведения плановых проверок, Департамент вносит предложения (при их наличии) руководителям органов муниципального жилищного контроля.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После рассмотрения и согласования проектов ежегодных планов Департаментом органы муниципального жилищного контроля в срок, установленный действующим законодательством, направляют проекты ежегодных планов проведения проверок в органы прокуратуры.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После рассмотрения проектов органами прокуратуры в срок до 1 ноября года, предшествующего году проведения плановых проверок, органы муниципального жилищного контроля представляют в Департамент утвержденные проекты ежегодных планов проведения проверок.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Органы муниципального жилищного контроля представляют в Департамент информацию и копию приказа руководителя органа муниципального жилищного контроля о проведении внеплановой проверки в день издания приказа.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Органы муниципального жилищного контроля представляют в Департамент копии итоговых документов плановых и внеплановых проверок в течение 10 дней с момента окончания каждой проверки.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Органы муниципального жилищного контроля по запросам Департамента представляют иную информацию и документы, связанные с осуществлением муниципального жилищного контроля.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Департамент формирует сводную информацию по городу о проверках, включенных в ежегодные планы проведения проверок органами муниципального жилищного контроля, и внеплановых проверках.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Департамент взаимодействует со службой строительного надзора и жилищного контроля Красноярского края при согласовании планов контрольных мероприятий и планов проведения совместных проверок.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Департамент разрабатывает административный регламент осуществления муниципального жилищного контроля.</w:t>
      </w:r>
    </w:p>
    <w:p w:rsidR="002E29CF" w:rsidRDefault="002E2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г. Красноярска от 03.02.2014 N 41)</w:t>
      </w:r>
    </w:p>
    <w:p w:rsidR="002E29CF" w:rsidRDefault="002E29C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7366F" w:rsidRDefault="0037366F"/>
    <w:sectPr w:rsidR="0037366F" w:rsidSect="002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9CF"/>
    <w:rsid w:val="00006360"/>
    <w:rsid w:val="00053F3D"/>
    <w:rsid w:val="001371E9"/>
    <w:rsid w:val="001706F4"/>
    <w:rsid w:val="00202080"/>
    <w:rsid w:val="002600B5"/>
    <w:rsid w:val="002E29CF"/>
    <w:rsid w:val="0037366F"/>
    <w:rsid w:val="004F1A75"/>
    <w:rsid w:val="009549D2"/>
    <w:rsid w:val="009640A0"/>
    <w:rsid w:val="00984633"/>
    <w:rsid w:val="00A631FB"/>
    <w:rsid w:val="00CE4F38"/>
    <w:rsid w:val="00CF0161"/>
    <w:rsid w:val="00CF61FC"/>
    <w:rsid w:val="00DC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0590152D906A67024DF413B67B7AF2743846B9D224F4E78DEF52301F9C02EAB6D5B2FAA2D0338B1C5A121Fe5B7J" TargetMode="External"/><Relationship Id="rId18" Type="http://schemas.openxmlformats.org/officeDocument/2006/relationships/hyperlink" Target="consultantplus://offline/ref=C30590152D906A67024DEA1EA01725FD76341FB2D622FAB0D5B9546740CC04BFF695B4A6eEB0J" TargetMode="External"/><Relationship Id="rId26" Type="http://schemas.openxmlformats.org/officeDocument/2006/relationships/hyperlink" Target="consultantplus://offline/ref=C30590152D906A67024DF413B67B7AF2743846B9D225F0E58BE452301F9C02EAB6D5B2FAA2D0338B1C5A121Fe5B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0590152D906A67024DF413B67B7AF2743846B9D225F0E58BE452301F9C02EAB6D5B2FAA2D0338B1C5A121Fe5B7J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consultantplus://offline/ref=C30590152D906A67024DEA1EA01725FD76341FB6D62DFAB0D5B9546740CC04BFF695B4AFE1953C8Fe1B8J" TargetMode="External"/><Relationship Id="rId12" Type="http://schemas.openxmlformats.org/officeDocument/2006/relationships/hyperlink" Target="consultantplus://offline/ref=C30590152D906A67024DF413B67B7AF2743846B9D227F1E089ED52301F9C02EAB6D5B2FAA2D0338B1C5A1617e5B1J" TargetMode="External"/><Relationship Id="rId17" Type="http://schemas.openxmlformats.org/officeDocument/2006/relationships/hyperlink" Target="consultantplus://offline/ref=C30590152D906A67024DEA1EA01725FD76341FB6D62DFAB0D5B9546740CC04BFF695B4AFE1953C8Fe1B8J" TargetMode="External"/><Relationship Id="rId25" Type="http://schemas.openxmlformats.org/officeDocument/2006/relationships/hyperlink" Target="consultantplus://offline/ref=C30590152D906A67024DF413B67B7AF2743846B9D225F0E58BE452301F9C02EAB6D5B2FAA2D0338B1C5A121Fe5B9J" TargetMode="External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0590152D906A67024DEA1EA01725FD763419B7DB2DFAB0D5B9546740CC04BFF695B4AFE1953F8De1B9J" TargetMode="External"/><Relationship Id="rId20" Type="http://schemas.openxmlformats.org/officeDocument/2006/relationships/hyperlink" Target="consultantplus://offline/ref=C30590152D906A67024DF413B67B7AF2743846B9D227F1E089ED52301F9C02EAB6eDB5J" TargetMode="External"/><Relationship Id="rId29" Type="http://schemas.openxmlformats.org/officeDocument/2006/relationships/hyperlink" Target="consultantplus://offline/ref=C30590152D906A67024DF413B67B7AF2743846B9D224F4E78DEF52301F9C02EAB6D5B2FAA2D0338B1C5A121Fe5B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0590152D906A67024DEA1EA01725FD763419B7DB2DFAB0D5B9546740CC04BFF695B4AFE1953F8De1B9J" TargetMode="External"/><Relationship Id="rId11" Type="http://schemas.openxmlformats.org/officeDocument/2006/relationships/hyperlink" Target="consultantplus://offline/ref=C30590152D906A67024DF413B67B7AF2743846B9D227F1E089ED52301F9C02EAB6D5B2FAA2D0338B1Ce5B9J" TargetMode="External"/><Relationship Id="rId24" Type="http://schemas.openxmlformats.org/officeDocument/2006/relationships/hyperlink" Target="consultantplus://offline/ref=C30590152D906A67024DF413B67B7AF2743846B9DA24F7E481E60F3A17C50EE8eBB1J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consultantplus://offline/ref=C30590152D906A67024DF413B67B7AF2743846B9D225F0E58BE452301F9C02EAB6D5B2FAA2D0338B1C5A121Fe5B4J" TargetMode="External"/><Relationship Id="rId15" Type="http://schemas.openxmlformats.org/officeDocument/2006/relationships/hyperlink" Target="consultantplus://offline/ref=C30590152D906A67024DF413B67B7AF2743846B9D225F0E58BE452301F9C02EAB6D5B2FAA2D0338B1C5A121Fe5B4J" TargetMode="External"/><Relationship Id="rId23" Type="http://schemas.openxmlformats.org/officeDocument/2006/relationships/hyperlink" Target="consultantplus://offline/ref=C30590152D906A67024DEA1EA01725FD76341FB2D622FAB0D5B9546740eCBCJ" TargetMode="External"/><Relationship Id="rId28" Type="http://schemas.openxmlformats.org/officeDocument/2006/relationships/hyperlink" Target="consultantplus://offline/ref=C30590152D906A67024DF413B67B7AF2743846B9D225F0E58BE452301F9C02EAB6D5B2FAA2D0338B1C5A121De5B0J" TargetMode="External"/><Relationship Id="rId10" Type="http://schemas.openxmlformats.org/officeDocument/2006/relationships/hyperlink" Target="consultantplus://offline/ref=C30590152D906A67024DF413B67B7AF2743846B9D227F1E089ED52301F9C02EAB6D5B2FAA2D0338B1C5A111Ae5B9J" TargetMode="External"/><Relationship Id="rId19" Type="http://schemas.openxmlformats.org/officeDocument/2006/relationships/hyperlink" Target="consultantplus://offline/ref=C30590152D906A67024DF413B67B7AF2743846B9DA24F7E481E60F3A17C50EE8B1DAEDEDA5993F8A1C5A10e1BAJ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C30590152D906A67024DF413B67B7AF2743846B9D224F4E78DEF52301F9C02EAB6D5B2FAA2D0338B1C5A121Fe5B4J" TargetMode="External"/><Relationship Id="rId9" Type="http://schemas.openxmlformats.org/officeDocument/2006/relationships/hyperlink" Target="consultantplus://offline/ref=C30590152D906A67024DF413B67B7AF2743846B9DA24F7E481E60F3A17C50EE8B1DAEDEDA5993F8A1C5A10e1BAJ" TargetMode="External"/><Relationship Id="rId14" Type="http://schemas.openxmlformats.org/officeDocument/2006/relationships/hyperlink" Target="consultantplus://offline/ref=C30590152D906A67024DF413B67B7AF2743846B9D224F4E78DEF52301F9C02EAB6D5B2FAA2D0338B1C5A121Fe5B6J" TargetMode="External"/><Relationship Id="rId22" Type="http://schemas.openxmlformats.org/officeDocument/2006/relationships/hyperlink" Target="consultantplus://offline/ref=C30590152D906A67024DEA1EA01725FD763419B7DB2DFAB0D5B9546740eCBCJ" TargetMode="External"/><Relationship Id="rId27" Type="http://schemas.openxmlformats.org/officeDocument/2006/relationships/hyperlink" Target="consultantplus://offline/ref=C30590152D906A67024DF413B67B7AF2743846B9D225F0E58BE452301F9C02EAB6D5B2FAA2D0338B1C5A121Ee5B6J" TargetMode="External"/><Relationship Id="rId30" Type="http://schemas.openxmlformats.org/officeDocument/2006/relationships/fontTable" Target="fontTable.xml"/><Relationship Id="rId8" Type="http://schemas.openxmlformats.org/officeDocument/2006/relationships/hyperlink" Target="consultantplus://offline/ref=C30590152D906A67024DEA1EA01725FD76341FB2D622FAB0D5B9546740CC04BFF695B4A6eEB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2B852-B0DD-4B4A-AA95-92E7DFB50C75}"/>
</file>

<file path=customXml/itemProps2.xml><?xml version="1.0" encoding="utf-8"?>
<ds:datastoreItem xmlns:ds="http://schemas.openxmlformats.org/officeDocument/2006/customXml" ds:itemID="{AE1AEE5B-85A2-43EC-93D7-99D5BB7BD5F4}"/>
</file>

<file path=customXml/itemProps3.xml><?xml version="1.0" encoding="utf-8"?>
<ds:datastoreItem xmlns:ds="http://schemas.openxmlformats.org/officeDocument/2006/customXml" ds:itemID="{3E7EA8F8-0144-4B18-95AB-C786BA793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2912</Words>
  <Characters>16599</Characters>
  <Application>Microsoft Office Word</Application>
  <DocSecurity>0</DocSecurity>
  <Lines>138</Lines>
  <Paragraphs>38</Paragraphs>
  <ScaleCrop>false</ScaleCrop>
  <Company>-</Company>
  <LinksUpToDate>false</LinksUpToDate>
  <CharactersWithSpaces>19473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isv</dc:creator>
  <cp:keywords/>
  <dc:description/>
  <cp:lastModifiedBy>isv</cp:lastModifiedBy>
  <cp:revision>1</cp:revision>
  <dcterms:created xsi:type="dcterms:W3CDTF">2015-06-04T09:01:00Z</dcterms:created>
  <dcterms:modified xsi:type="dcterms:W3CDTF">2015-06-04T09:04:00Z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