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FF0000"/>
          <w:sz w:val="28"/>
        </w:rPr>
        <w:t>ОСТОРОЖНО: НАРКОТИКИ!</w:t>
      </w:r>
    </w:p>
    <w:p w14:paraId="02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По состоянию на 2024 год количество наркозависимых в РФ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около 6 </w:t>
      </w:r>
      <w:r>
        <w:rPr>
          <w:rFonts w:ascii="Times New Roman" w:hAnsi="Times New Roman"/>
          <w:b w:val="1"/>
          <w:color w:themeColor="text1" w:val="000000"/>
          <w:sz w:val="28"/>
        </w:rPr>
        <w:t>млн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человек</w:t>
      </w:r>
      <w:r>
        <w:rPr>
          <w:rFonts w:ascii="Times New Roman" w:hAnsi="Times New Roman"/>
          <w:color w:themeColor="text1" w:val="000000"/>
          <w:sz w:val="28"/>
        </w:rPr>
        <w:t>. В 60% -  это молодые люди 16–30 лет, 20% составляют школьники 9–13 лет.</w:t>
      </w:r>
    </w:p>
    <w:p w14:paraId="03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Большинство наркоманов – это молодые люди, попробовавшие «всего один раз»: от скуки,</w:t>
      </w:r>
      <w:r>
        <w:rPr>
          <w:rFonts w:ascii="Times New Roman" w:hAnsi="Times New Roman"/>
          <w:color w:themeColor="text1" w:val="000000"/>
          <w:sz w:val="28"/>
        </w:rPr>
        <w:t xml:space="preserve"> из любопытства,</w:t>
      </w:r>
      <w:r>
        <w:rPr>
          <w:rFonts w:ascii="Times New Roman" w:hAnsi="Times New Roman"/>
          <w:color w:themeColor="text1" w:val="000000"/>
          <w:sz w:val="28"/>
        </w:rPr>
        <w:t xml:space="preserve"> от одиночества, от непонимания со стороны других, от</w:t>
      </w:r>
      <w:r>
        <w:rPr>
          <w:rFonts w:ascii="Times New Roman" w:hAnsi="Times New Roman"/>
          <w:color w:themeColor="text1" w:val="000000"/>
          <w:sz w:val="28"/>
        </w:rPr>
        <w:t xml:space="preserve"> горя и т.д. ИМЕННО ТАК НАЧИНАЕТСЯ ИСТОРИЯ ЗАВИСИМОСТИ!</w:t>
      </w:r>
    </w:p>
    <w:p w14:paraId="04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drawing>
          <wp:inline>
            <wp:extent cx="2118508" cy="229803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118508" cy="229803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3265713" cy="2313931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3265713" cy="231393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1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Чем опасны наркотики:</w:t>
      </w:r>
    </w:p>
    <w:p w14:paraId="07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Наркотики вызывают физическую  и психологическую зависимость – попробовав лишь раз, уже не сможешь остановиться;</w:t>
      </w:r>
    </w:p>
    <w:p w14:paraId="08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Наркотики</w:t>
      </w:r>
      <w:r>
        <w:rPr>
          <w:rFonts w:ascii="Times New Roman" w:hAnsi="Times New Roman"/>
          <w:color w:themeColor="text1" w:val="000000"/>
          <w:sz w:val="28"/>
        </w:rPr>
        <w:t xml:space="preserve"> влияют на психику и</w:t>
      </w:r>
      <w:r>
        <w:rPr>
          <w:rFonts w:ascii="Times New Roman" w:hAnsi="Times New Roman"/>
          <w:color w:themeColor="text1" w:val="000000"/>
          <w:sz w:val="28"/>
        </w:rPr>
        <w:t xml:space="preserve"> отнимают у человека волю – вся жизнь человека начинает крутиться вокруг очередной дозы;</w:t>
      </w:r>
    </w:p>
    <w:p w14:paraId="09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Наркотики разрушают семьи, дружбу, отношения;</w:t>
      </w:r>
    </w:p>
    <w:p w14:paraId="0A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Наркотики сокращают жизнь;</w:t>
      </w:r>
    </w:p>
    <w:p w14:paraId="0B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Наркотики толкают людей на преступления;</w:t>
      </w:r>
    </w:p>
    <w:p w14:paraId="0C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Наркоманы часто заражаются смертельными заболеваниями – например, ВИЧ-инфекцией или гепатитом.</w:t>
      </w:r>
    </w:p>
    <w:p w14:paraId="0D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 матерей-наркоманов рождаются больные дети;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Помни, средняя продолжительность жизни наркозависимых от начала употребления наркотиков – 4 года!</w:t>
      </w:r>
    </w:p>
    <w:p w14:paraId="0F000000">
      <w:pPr>
        <w:spacing w:after="0" w:line="240" w:lineRule="auto"/>
        <w:ind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Ни в коем случае </w:t>
      </w:r>
      <w:r>
        <w:rPr>
          <w:rFonts w:ascii="Times New Roman" w:hAnsi="Times New Roman"/>
          <w:b w:val="1"/>
          <w:color w:val="FF0000"/>
          <w:sz w:val="28"/>
        </w:rPr>
        <w:t>нельзя</w:t>
      </w:r>
      <w:r>
        <w:rPr>
          <w:rFonts w:ascii="Times New Roman" w:hAnsi="Times New Roman"/>
          <w:b w:val="1"/>
          <w:color w:themeColor="text1" w:val="000000"/>
          <w:sz w:val="28"/>
        </w:rPr>
        <w:t>:</w:t>
      </w:r>
    </w:p>
    <w:p w14:paraId="10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пробовать наркотики или иные неизвестные вещества, если их предлагают попробовать друзья/знакомые/ члены семьи;</w:t>
      </w:r>
    </w:p>
    <w:p w14:paraId="11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принимать угощения от незнакомых людей – в них могут быть наркотики;</w:t>
      </w:r>
    </w:p>
    <w:p w14:paraId="12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брать в руки/прикасаться к найденным на улице использованным шприцам;</w:t>
      </w:r>
    </w:p>
    <w:p w14:paraId="13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посещать сомнительные заведения, особенно, в одиночестве;</w:t>
      </w:r>
    </w:p>
    <w:p w14:paraId="14000000">
      <w:pPr>
        <w:pStyle w:val="Style_1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15000000">
      <w:pPr>
        <w:spacing w:after="0" w:line="240" w:lineRule="auto"/>
        <w:ind w:firstLine="0" w:left="36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Просто </w:t>
      </w:r>
      <w:r>
        <w:rPr>
          <w:rFonts w:ascii="Times New Roman" w:hAnsi="Times New Roman"/>
          <w:color w:themeColor="text1" w:val="000000"/>
          <w:sz w:val="28"/>
        </w:rPr>
        <w:t>скажи</w:t>
      </w:r>
      <w:r>
        <w:rPr>
          <w:rFonts w:ascii="Times New Roman" w:hAnsi="Times New Roman"/>
          <w:color w:themeColor="text1" w:val="000000"/>
          <w:sz w:val="28"/>
        </w:rPr>
        <w:t xml:space="preserve"> нет:</w:t>
      </w:r>
    </w:p>
    <w:p w14:paraId="16000000">
      <w:pPr>
        <w:pStyle w:val="Style_1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Правильно мотивируй причину отказа: «мне это не нужно», «не хочу», «я не хочу вредить здоровью», «это опасно для меня»;</w:t>
      </w:r>
    </w:p>
    <w:p w14:paraId="17000000">
      <w:pPr>
        <w:pStyle w:val="Style_1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Отказывайся твёрдо и окончательно, никаких полумер</w:t>
      </w:r>
      <w:r>
        <w:rPr>
          <w:rFonts w:ascii="Times New Roman" w:hAnsi="Times New Roman"/>
          <w:color w:themeColor="text1" w:val="000000"/>
          <w:sz w:val="28"/>
        </w:rPr>
        <w:t xml:space="preserve">: </w:t>
      </w:r>
      <w:r>
        <w:rPr>
          <w:rFonts w:ascii="Times New Roman" w:hAnsi="Times New Roman"/>
          <w:color w:themeColor="text1" w:val="000000"/>
          <w:sz w:val="28"/>
        </w:rPr>
        <w:t xml:space="preserve"> помни</w:t>
      </w:r>
      <w:r>
        <w:rPr>
          <w:rFonts w:ascii="Times New Roman" w:hAnsi="Times New Roman"/>
          <w:color w:themeColor="text1" w:val="000000"/>
          <w:sz w:val="28"/>
        </w:rPr>
        <w:t xml:space="preserve"> –</w:t>
      </w:r>
      <w:r>
        <w:rPr>
          <w:rFonts w:ascii="Times New Roman" w:hAnsi="Times New Roman"/>
          <w:color w:themeColor="text1" w:val="000000"/>
          <w:sz w:val="28"/>
        </w:rPr>
        <w:t xml:space="preserve"> на кону стоит твоё здоровье;</w:t>
      </w:r>
    </w:p>
    <w:p w14:paraId="18000000">
      <w:pPr>
        <w:pStyle w:val="Style_1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Умей выбирать друзей – настоящие друзья не предложат тебе наркотики;</w:t>
      </w:r>
    </w:p>
    <w:p w14:paraId="19000000">
      <w:pPr>
        <w:pStyle w:val="Style_1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Найди себе занятия по душе: хобби и спорт – гораздо лучше, чем наркотики;</w:t>
      </w:r>
    </w:p>
    <w:p w14:paraId="1A000000">
      <w:pPr>
        <w:pStyle w:val="Style_1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Не бойся обращаться за помощью – каждый имеет право на ошибку;</w:t>
      </w:r>
    </w:p>
    <w:p w14:paraId="1B000000">
      <w:pPr>
        <w:pStyle w:val="Style_1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drawing>
          <wp:inline>
            <wp:extent cx="3306040" cy="2149051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3306040" cy="214905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C000000">
      <w:pPr>
        <w:spacing w:after="0" w:line="240" w:lineRule="auto"/>
        <w:ind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Куда и к кому обратиться, если ты попал в зависимость:</w:t>
      </w:r>
    </w:p>
    <w:p w14:paraId="1D000000">
      <w:pPr>
        <w:pStyle w:val="Style_1"/>
        <w:numPr>
          <w:ilvl w:val="0"/>
          <w:numId w:val="1"/>
        </w:numPr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Друзья</w:t>
      </w:r>
    </w:p>
    <w:p w14:paraId="1E000000">
      <w:pPr>
        <w:pStyle w:val="Style_1"/>
        <w:numPr>
          <w:ilvl w:val="0"/>
          <w:numId w:val="1"/>
        </w:numPr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Родители</w:t>
      </w:r>
    </w:p>
    <w:p w14:paraId="1F000000">
      <w:pPr>
        <w:pStyle w:val="Style_1"/>
        <w:numPr>
          <w:ilvl w:val="0"/>
          <w:numId w:val="1"/>
        </w:numPr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Учителя</w:t>
      </w:r>
    </w:p>
    <w:p w14:paraId="20000000">
      <w:pPr>
        <w:pStyle w:val="Style_1"/>
        <w:numPr>
          <w:ilvl w:val="0"/>
          <w:numId w:val="1"/>
        </w:numPr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Специалисты психологической службы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21000000">
      <w:pPr>
        <w:pStyle w:val="Style_1"/>
        <w:numPr>
          <w:ilvl w:val="0"/>
          <w:numId w:val="1"/>
        </w:numPr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озвони</w:t>
      </w:r>
      <w:r>
        <w:rPr>
          <w:rFonts w:ascii="Times New Roman" w:hAnsi="Times New Roman"/>
          <w:sz w:val="28"/>
        </w:rPr>
        <w:t>ть</w:t>
      </w:r>
      <w:r>
        <w:rPr>
          <w:rFonts w:ascii="Times New Roman" w:hAnsi="Times New Roman"/>
          <w:sz w:val="28"/>
        </w:rPr>
        <w:t xml:space="preserve"> по телефону доверия: </w:t>
      </w:r>
      <w:r>
        <w:rPr>
          <w:rStyle w:val="Style_2_ch"/>
          <w:rFonts w:ascii="Times New Roman" w:hAnsi="Times New Roman"/>
          <w:color w:val="2C2D36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color w:val="2C2D36"/>
          <w:sz w:val="28"/>
          <w:highlight w:val="white"/>
          <w:u w:val="none"/>
        </w:rPr>
        <w:instrText>HYPERLINK "tel:+73912653078"</w:instrText>
      </w:r>
      <w:r>
        <w:rPr>
          <w:rStyle w:val="Style_2_ch"/>
          <w:rFonts w:ascii="Times New Roman" w:hAnsi="Times New Roman"/>
          <w:color w:val="2C2D36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color w:val="2C2D36"/>
          <w:sz w:val="28"/>
          <w:highlight w:val="white"/>
          <w:u w:val="none"/>
        </w:rPr>
        <w:t>+7 (391) 265-30-78</w:t>
      </w:r>
      <w:r>
        <w:rPr>
          <w:rStyle w:val="Style_2_ch"/>
          <w:rFonts w:ascii="Times New Roman" w:hAnsi="Times New Roman"/>
          <w:color w:val="2C2D36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color w:val="2C2D36"/>
          <w:sz w:val="28"/>
          <w:highlight w:val="white"/>
          <w:u w:val="none"/>
        </w:rPr>
        <w:t xml:space="preserve"> </w:t>
      </w:r>
    </w:p>
    <w:p w14:paraId="22000000">
      <w:pPr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ПОМНИ, ТВОЁ ЗДОРОВЬЕ И ТВОЯ ЖИЗНЬ – РЕЗУЛЬТАТ ТВОЕГО ВЫБОРА!</w:t>
      </w:r>
    </w:p>
    <w:p w14:paraId="23000000">
      <w:pPr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drawing>
          <wp:inline>
            <wp:extent cx="3024759" cy="2266175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3024759" cy="22661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4000000">
      <w:pPr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СКАЖИ НАРКОТИКУ «НЕТ»!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10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yperlink"/>
    <w:basedOn w:val="Style_11"/>
    <w:link w:val="Style_2_ch"/>
    <w:rPr>
      <w:color w:val="0000FF"/>
      <w:u w:val="single"/>
    </w:rPr>
  </w:style>
  <w:style w:styleId="Style_2_ch" w:type="character">
    <w:name w:val="Hyperlink"/>
    <w:basedOn w:val="Style_11_ch"/>
    <w:link w:val="Style_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20" w:type="paragraph">
    <w:name w:val="Balloon Text"/>
    <w:basedOn w:val="Style_3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ustomXml" Target="../customXml/item2.xml"/><Relationship Id="rId3" Type="http://schemas.openxmlformats.org/officeDocument/2006/relationships/image" Target="media/3.jpeg"/><Relationship Id="rId7" Type="http://schemas.openxmlformats.org/officeDocument/2006/relationships/styles" Target="styles.xml"/><Relationship Id="rId12" Type="http://schemas.openxmlformats.org/officeDocument/2006/relationships/customXml" Target="../customXml/item1.xml"/><Relationship Id="rId2" Type="http://schemas.openxmlformats.org/officeDocument/2006/relationships/image" Target="media/2.jpeg"/><Relationship Id="rId6" Type="http://schemas.openxmlformats.org/officeDocument/2006/relationships/settings" Target="settings.xml"/><Relationship Id="rId1" Type="http://schemas.openxmlformats.org/officeDocument/2006/relationships/image" Target="media/1.jpeg"/><Relationship Id="rId11" Type="http://schemas.openxmlformats.org/officeDocument/2006/relationships/numbering" Target="numbering.xml"/><Relationship Id="rId5" Type="http://schemas.openxmlformats.org/officeDocument/2006/relationships/fontTable" Target="fontTable.xml"/><Relationship Id="rId10" Type="http://schemas.openxmlformats.org/officeDocument/2006/relationships/theme" Target="theme/theme1.xml"/><Relationship Id="rId4" Type="http://schemas.openxmlformats.org/officeDocument/2006/relationships/image" Target="media/4.png"/><Relationship Id="rId9" Type="http://schemas.openxmlformats.org/officeDocument/2006/relationships/webSettings" Target="webSetting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139208-9A00-4C4C-81E3-A9E6C78C3E5C}"/>
</file>

<file path=customXml/itemProps2.xml><?xml version="1.0" encoding="utf-8"?>
<ds:datastoreItem xmlns:ds="http://schemas.openxmlformats.org/officeDocument/2006/customXml" ds:itemID="{494BA9ED-9194-43DA-A7F9-BD60FA864CB4}"/>
</file>

<file path=customXml/itemProps3.xml><?xml version="1.0" encoding="utf-8"?>
<ds:datastoreItem xmlns:ds="http://schemas.openxmlformats.org/officeDocument/2006/customXml" ds:itemID="{1BC9A285-64CB-4464-84EF-4E4DDA4D2F7E}"/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2025-09-08T11:04:46Z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