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3E6">
        <w:rPr>
          <w:rFonts w:ascii="Times New Roman" w:hAnsi="Times New Roman" w:cs="Times New Roman"/>
          <w:b/>
          <w:sz w:val="36"/>
          <w:szCs w:val="28"/>
          <w:u w:val="single"/>
        </w:rPr>
        <w:t>Информация о деятельности комиссии</w:t>
      </w:r>
    </w:p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 w:rsidR="00BB1E78">
        <w:rPr>
          <w:rFonts w:ascii="Times New Roman" w:hAnsi="Times New Roman" w:cs="Times New Roman"/>
          <w:b/>
          <w:sz w:val="28"/>
          <w:szCs w:val="28"/>
        </w:rPr>
        <w:t xml:space="preserve">Свердловского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433C0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658B3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C1C7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C1EBB" w:rsidRDefault="00FC1EBB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1EBB" w:rsidRPr="002C5C12" w:rsidRDefault="00FC1EBB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33C0" w:rsidRPr="00FC1EBB" w:rsidRDefault="003433C0" w:rsidP="00CD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02.03.2007 № 25-ФЗ «О муниципальной службе в Российской Федерации», от 25.12.2008 </w:t>
      </w:r>
      <w:r w:rsidR="00FC1EBB">
        <w:rPr>
          <w:rFonts w:ascii="Times New Roman" w:hAnsi="Times New Roman" w:cs="Times New Roman"/>
          <w:sz w:val="30"/>
          <w:szCs w:val="30"/>
        </w:rPr>
        <w:br/>
      </w:r>
      <w:r w:rsidRPr="00FC1EBB">
        <w:rPr>
          <w:rFonts w:ascii="Times New Roman" w:hAnsi="Times New Roman" w:cs="Times New Roman"/>
          <w:sz w:val="30"/>
          <w:szCs w:val="30"/>
        </w:rPr>
        <w:t xml:space="preserve">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4D03E7" w:rsidRPr="00FC1EBB">
        <w:rPr>
          <w:rFonts w:ascii="Times New Roman" w:hAnsi="Times New Roman" w:cs="Times New Roman"/>
          <w:sz w:val="30"/>
          <w:szCs w:val="30"/>
        </w:rPr>
        <w:t xml:space="preserve">Свердловского района в </w:t>
      </w:r>
      <w:r w:rsidRPr="00FC1EBB">
        <w:rPr>
          <w:rFonts w:ascii="Times New Roman" w:hAnsi="Times New Roman" w:cs="Times New Roman"/>
          <w:sz w:val="30"/>
          <w:szCs w:val="30"/>
        </w:rPr>
        <w:t>город</w:t>
      </w:r>
      <w:r w:rsidR="004D03E7" w:rsidRPr="00FC1EBB">
        <w:rPr>
          <w:rFonts w:ascii="Times New Roman" w:hAnsi="Times New Roman" w:cs="Times New Roman"/>
          <w:sz w:val="30"/>
          <w:szCs w:val="30"/>
        </w:rPr>
        <w:t>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FC1EBB">
        <w:rPr>
          <w:rFonts w:ascii="Times New Roman" w:hAnsi="Times New Roman" w:cs="Times New Roman"/>
          <w:sz w:val="30"/>
          <w:szCs w:val="30"/>
        </w:rPr>
        <w:t>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создана комиссия по соблюдению требований к служебному поведению муниципальных служащих администрации </w:t>
      </w:r>
      <w:r w:rsidR="004D03E7" w:rsidRPr="00FC1EBB">
        <w:rPr>
          <w:rFonts w:ascii="Times New Roman" w:hAnsi="Times New Roman" w:cs="Times New Roman"/>
          <w:sz w:val="30"/>
          <w:szCs w:val="30"/>
        </w:rPr>
        <w:t>района</w:t>
      </w:r>
      <w:r w:rsidRPr="00FC1EBB">
        <w:rPr>
          <w:rFonts w:ascii="Times New Roman" w:hAnsi="Times New Roman" w:cs="Times New Roman"/>
          <w:sz w:val="30"/>
          <w:szCs w:val="30"/>
        </w:rPr>
        <w:t xml:space="preserve"> и урегулированию конфликта интересов на муниципальной службе (далее – Комиссия). </w:t>
      </w:r>
    </w:p>
    <w:p w:rsidR="003433C0" w:rsidRPr="00FC1EBB" w:rsidRDefault="003433C0" w:rsidP="00CD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 xml:space="preserve">Порядок формирования и деятельности Комиссии определен Положением о комиссии, утвержденным распоряжением </w:t>
      </w:r>
      <w:r w:rsidR="004D03E7" w:rsidRPr="00FC1EB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FC1EB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7C2A78" w:rsidRPr="00FC1EBB">
        <w:rPr>
          <w:rFonts w:ascii="Times New Roman" w:hAnsi="Times New Roman" w:cs="Times New Roman"/>
          <w:sz w:val="30"/>
          <w:szCs w:val="30"/>
        </w:rPr>
        <w:t>С</w:t>
      </w:r>
      <w:r w:rsidR="004D03E7" w:rsidRPr="00FC1EBB">
        <w:rPr>
          <w:rFonts w:ascii="Times New Roman" w:hAnsi="Times New Roman" w:cs="Times New Roman"/>
          <w:sz w:val="30"/>
          <w:szCs w:val="30"/>
        </w:rPr>
        <w:t>вердловского района в городе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FC1EBB">
        <w:rPr>
          <w:rFonts w:ascii="Times New Roman" w:hAnsi="Times New Roman" w:cs="Times New Roman"/>
          <w:sz w:val="30"/>
          <w:szCs w:val="30"/>
        </w:rPr>
        <w:t>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от </w:t>
      </w:r>
      <w:r w:rsidR="000B3E34" w:rsidRPr="00FC1EBB">
        <w:rPr>
          <w:rFonts w:ascii="Times New Roman" w:hAnsi="Times New Roman" w:cs="Times New Roman"/>
          <w:sz w:val="30"/>
          <w:szCs w:val="30"/>
        </w:rPr>
        <w:t>31.03.2020 №</w:t>
      </w:r>
      <w:r w:rsidR="00FC1EBB" w:rsidRPr="00FC1EBB">
        <w:rPr>
          <w:rFonts w:ascii="Times New Roman" w:hAnsi="Times New Roman" w:cs="Times New Roman"/>
          <w:sz w:val="30"/>
          <w:szCs w:val="30"/>
        </w:rPr>
        <w:t xml:space="preserve"> </w:t>
      </w:r>
      <w:r w:rsidR="000B3E34" w:rsidRPr="00FC1EBB">
        <w:rPr>
          <w:rFonts w:ascii="Times New Roman" w:hAnsi="Times New Roman" w:cs="Times New Roman"/>
          <w:sz w:val="30"/>
          <w:szCs w:val="30"/>
        </w:rPr>
        <w:t>251</w:t>
      </w:r>
      <w:r w:rsidR="007C2A78" w:rsidRPr="00FC1EBB">
        <w:rPr>
          <w:rFonts w:ascii="Times New Roman" w:hAnsi="Times New Roman" w:cs="Times New Roman"/>
          <w:sz w:val="30"/>
          <w:szCs w:val="30"/>
        </w:rPr>
        <w:t xml:space="preserve"> (в редакции от</w:t>
      </w:r>
      <w:r w:rsidR="00F76392" w:rsidRPr="00FC1EBB">
        <w:rPr>
          <w:rFonts w:ascii="Times New Roman" w:hAnsi="Times New Roman" w:cs="Times New Roman"/>
          <w:sz w:val="30"/>
          <w:szCs w:val="30"/>
        </w:rPr>
        <w:t xml:space="preserve"> </w:t>
      </w:r>
      <w:r w:rsidR="00FC1EBB" w:rsidRPr="00FC1EBB">
        <w:rPr>
          <w:rFonts w:ascii="Times New Roman" w:hAnsi="Times New Roman" w:cs="Times New Roman"/>
          <w:sz w:val="30"/>
          <w:szCs w:val="30"/>
        </w:rPr>
        <w:t>03.11.2021</w:t>
      </w:r>
      <w:r w:rsidR="00F76392" w:rsidRPr="00FC1EBB">
        <w:rPr>
          <w:rFonts w:ascii="Times New Roman" w:hAnsi="Times New Roman" w:cs="Times New Roman"/>
          <w:sz w:val="30"/>
          <w:szCs w:val="30"/>
        </w:rPr>
        <w:t xml:space="preserve"> №</w:t>
      </w:r>
      <w:r w:rsidR="00FC1EBB" w:rsidRPr="00FC1EBB">
        <w:rPr>
          <w:rFonts w:ascii="Times New Roman" w:hAnsi="Times New Roman" w:cs="Times New Roman"/>
          <w:sz w:val="30"/>
          <w:szCs w:val="30"/>
        </w:rPr>
        <w:t xml:space="preserve"> 1048</w:t>
      </w:r>
      <w:r w:rsidR="007C2A78" w:rsidRPr="00FC1EBB">
        <w:rPr>
          <w:rFonts w:ascii="Times New Roman" w:hAnsi="Times New Roman" w:cs="Times New Roman"/>
          <w:sz w:val="30"/>
          <w:szCs w:val="30"/>
        </w:rPr>
        <w:t>)</w:t>
      </w:r>
      <w:r w:rsidRPr="00FC1EBB">
        <w:rPr>
          <w:rFonts w:ascii="Times New Roman" w:hAnsi="Times New Roman" w:cs="Times New Roman"/>
          <w:sz w:val="30"/>
          <w:szCs w:val="30"/>
        </w:rPr>
        <w:t>.</w:t>
      </w:r>
    </w:p>
    <w:p w:rsidR="00FC1EBB" w:rsidRDefault="003433C0" w:rsidP="00CD2DF9">
      <w:pPr>
        <w:spacing w:after="0" w:line="240" w:lineRule="auto"/>
        <w:ind w:firstLine="709"/>
        <w:jc w:val="both"/>
        <w:rPr>
          <w:rFonts w:ascii="Segoe UI" w:hAnsi="Segoe UI" w:cs="Segoe UI"/>
          <w:color w:val="FF0000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</w:t>
      </w:r>
      <w:r w:rsidR="00F31777" w:rsidRPr="00FC1EBB">
        <w:rPr>
          <w:rFonts w:ascii="Times New Roman" w:hAnsi="Times New Roman" w:cs="Times New Roman"/>
          <w:color w:val="000000" w:themeColor="text1"/>
          <w:sz w:val="30"/>
          <w:szCs w:val="30"/>
        </w:rPr>
        <w:t>замещающих все категории и группы должностей муниципальной службы в администрации Свердловского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="00F31777" w:rsidRPr="00FC1EBB">
        <w:rPr>
          <w:rFonts w:ascii="Segoe UI" w:hAnsi="Segoe UI" w:cs="Segoe UI"/>
          <w:color w:val="FF0000"/>
          <w:sz w:val="30"/>
          <w:szCs w:val="30"/>
        </w:rPr>
        <w:t xml:space="preserve"> </w:t>
      </w:r>
    </w:p>
    <w:p w:rsidR="003433C0" w:rsidRPr="00CB3836" w:rsidRDefault="003433C0" w:rsidP="00CD2D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>П</w:t>
      </w:r>
      <w:r w:rsidRPr="00FC1EBB">
        <w:rPr>
          <w:rFonts w:ascii="Times New Roman" w:hAnsi="Times New Roman"/>
          <w:sz w:val="30"/>
          <w:szCs w:val="30"/>
        </w:rPr>
        <w:t xml:space="preserve">ериодичность заседаний Комиссии определяется их </w:t>
      </w:r>
      <w:r w:rsidRPr="00CB3836">
        <w:rPr>
          <w:rFonts w:ascii="Times New Roman" w:hAnsi="Times New Roman"/>
          <w:sz w:val="30"/>
          <w:szCs w:val="30"/>
        </w:rPr>
        <w:t>необходимостью.</w:t>
      </w:r>
    </w:p>
    <w:p w:rsidR="00CB3836" w:rsidRPr="00CD2DF9" w:rsidRDefault="00CB3836" w:rsidP="00CD2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</w:pPr>
      <w:r w:rsidRPr="00CD2DF9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202</w:t>
      </w:r>
      <w:r w:rsidR="004C1C78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4</w:t>
      </w:r>
      <w:r w:rsidRPr="00CD2DF9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 xml:space="preserve"> год</w:t>
      </w:r>
    </w:p>
    <w:p w:rsidR="00CB3836" w:rsidRPr="00CD2DF9" w:rsidRDefault="00CB3836" w:rsidP="00CD2D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  <w:lang w:eastAsia="ru-RU"/>
        </w:rPr>
      </w:pPr>
    </w:p>
    <w:p w:rsidR="00CB3836" w:rsidRPr="00CB3836" w:rsidRDefault="00CB3836" w:rsidP="00CD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D2DF9">
        <w:rPr>
          <w:rFonts w:ascii="Times New Roman" w:hAnsi="Times New Roman" w:cs="Times New Roman"/>
          <w:sz w:val="30"/>
          <w:szCs w:val="30"/>
          <w:lang w:eastAsia="ru-RU"/>
        </w:rPr>
        <w:t>В 202</w:t>
      </w:r>
      <w:r w:rsidR="004C1C78"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год</w:t>
      </w:r>
      <w:r w:rsidR="007658B3">
        <w:rPr>
          <w:rFonts w:ascii="Times New Roman" w:hAnsi="Times New Roman" w:cs="Times New Roman"/>
          <w:sz w:val="30"/>
          <w:szCs w:val="30"/>
          <w:lang w:eastAsia="ru-RU"/>
        </w:rPr>
        <w:t>у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проведено </w:t>
      </w:r>
      <w:r w:rsidR="004C1C78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заседани</w:t>
      </w:r>
      <w:r w:rsidR="00C03204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Комиссии, в ходе которого рассмотрен </w:t>
      </w:r>
      <w:r w:rsidR="004C1C78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вопрос в отношении </w:t>
      </w:r>
      <w:r w:rsidR="004C1C78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муниципальн</w:t>
      </w:r>
      <w:r w:rsidR="004C1C78">
        <w:rPr>
          <w:rFonts w:ascii="Times New Roman" w:hAnsi="Times New Roman" w:cs="Times New Roman"/>
          <w:sz w:val="30"/>
          <w:szCs w:val="30"/>
          <w:lang w:eastAsia="ru-RU"/>
        </w:rPr>
        <w:t>ого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служащ</w:t>
      </w:r>
      <w:r w:rsidR="004C1C78">
        <w:rPr>
          <w:rFonts w:ascii="Times New Roman" w:hAnsi="Times New Roman" w:cs="Times New Roman"/>
          <w:sz w:val="30"/>
          <w:szCs w:val="30"/>
          <w:lang w:eastAsia="ru-RU"/>
        </w:rPr>
        <w:t>его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администрации Свердловского района в городе Красноярске, </w:t>
      </w:r>
      <w:r w:rsidR="004C1C78">
        <w:rPr>
          <w:rFonts w:ascii="Times New Roman" w:hAnsi="Times New Roman" w:cs="Times New Roman"/>
          <w:sz w:val="30"/>
          <w:szCs w:val="30"/>
          <w:lang w:eastAsia="ru-RU"/>
        </w:rPr>
        <w:t xml:space="preserve">о невозможности по объективным причинам представить сведения о доходах, расходах, </w:t>
      </w:r>
      <w:r w:rsidRPr="00CB3836">
        <w:rPr>
          <w:rFonts w:ascii="Times New Roman" w:hAnsi="Times New Roman"/>
          <w:sz w:val="30"/>
          <w:szCs w:val="30"/>
        </w:rPr>
        <w:t>об имуществе и обязательствах</w:t>
      </w:r>
      <w:r>
        <w:rPr>
          <w:rFonts w:ascii="Times New Roman" w:hAnsi="Times New Roman"/>
          <w:sz w:val="30"/>
          <w:szCs w:val="30"/>
        </w:rPr>
        <w:t xml:space="preserve"> имущественного </w:t>
      </w:r>
      <w:r>
        <w:rPr>
          <w:rFonts w:ascii="Times New Roman" w:hAnsi="Times New Roman"/>
          <w:sz w:val="30"/>
          <w:szCs w:val="30"/>
        </w:rPr>
        <w:lastRenderedPageBreak/>
        <w:t>характера за 20</w:t>
      </w:r>
      <w:r w:rsidRPr="00CB3836">
        <w:rPr>
          <w:rFonts w:ascii="Times New Roman" w:hAnsi="Times New Roman"/>
          <w:sz w:val="30"/>
          <w:szCs w:val="30"/>
        </w:rPr>
        <w:t>2</w:t>
      </w:r>
      <w:r w:rsidR="004C1C78">
        <w:rPr>
          <w:rFonts w:ascii="Times New Roman" w:hAnsi="Times New Roman"/>
          <w:sz w:val="30"/>
          <w:szCs w:val="30"/>
        </w:rPr>
        <w:t>3</w:t>
      </w:r>
      <w:r w:rsidRPr="00CB3836">
        <w:rPr>
          <w:rFonts w:ascii="Times New Roman" w:hAnsi="Times New Roman"/>
          <w:sz w:val="30"/>
          <w:szCs w:val="30"/>
        </w:rPr>
        <w:t xml:space="preserve"> год</w:t>
      </w:r>
      <w:r w:rsidR="007658B3">
        <w:rPr>
          <w:rFonts w:ascii="Times New Roman" w:hAnsi="Times New Roman"/>
          <w:sz w:val="30"/>
          <w:szCs w:val="30"/>
        </w:rPr>
        <w:t xml:space="preserve"> </w:t>
      </w:r>
      <w:r w:rsidRPr="00CB3836">
        <w:rPr>
          <w:rFonts w:ascii="Times New Roman" w:hAnsi="Times New Roman"/>
          <w:sz w:val="30"/>
          <w:szCs w:val="30"/>
        </w:rPr>
        <w:t>(далее – сведения о доходах)</w:t>
      </w:r>
      <w:r w:rsidR="007658B3" w:rsidRPr="007658B3">
        <w:rPr>
          <w:rFonts w:ascii="Times New Roman" w:hAnsi="Times New Roman"/>
          <w:sz w:val="30"/>
          <w:szCs w:val="30"/>
        </w:rPr>
        <w:t xml:space="preserve"> </w:t>
      </w:r>
      <w:r w:rsidR="004C1C78">
        <w:rPr>
          <w:rFonts w:ascii="Times New Roman" w:hAnsi="Times New Roman"/>
          <w:sz w:val="30"/>
          <w:szCs w:val="30"/>
        </w:rPr>
        <w:t xml:space="preserve">в отношении своего </w:t>
      </w:r>
      <w:proofErr w:type="spellStart"/>
      <w:r w:rsidR="004C1C78">
        <w:rPr>
          <w:rFonts w:ascii="Times New Roman" w:hAnsi="Times New Roman"/>
          <w:sz w:val="30"/>
          <w:szCs w:val="30"/>
        </w:rPr>
        <w:t>умерщего</w:t>
      </w:r>
      <w:proofErr w:type="spellEnd"/>
      <w:r w:rsidR="004C1C78">
        <w:rPr>
          <w:rFonts w:ascii="Times New Roman" w:hAnsi="Times New Roman"/>
          <w:sz w:val="30"/>
          <w:szCs w:val="30"/>
        </w:rPr>
        <w:t xml:space="preserve"> супруга</w:t>
      </w:r>
      <w:r w:rsidR="007658B3">
        <w:rPr>
          <w:rFonts w:ascii="Times New Roman" w:hAnsi="Times New Roman"/>
          <w:sz w:val="30"/>
          <w:szCs w:val="30"/>
        </w:rPr>
        <w:t>.</w:t>
      </w:r>
    </w:p>
    <w:p w:rsidR="00CB3836" w:rsidRPr="00CD2DF9" w:rsidRDefault="00CB3836" w:rsidP="00CD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2DF9">
        <w:rPr>
          <w:rFonts w:ascii="Times New Roman" w:hAnsi="Times New Roman" w:cs="Times New Roman"/>
          <w:sz w:val="30"/>
          <w:szCs w:val="30"/>
        </w:rPr>
        <w:t>Выявленн</w:t>
      </w:r>
      <w:r w:rsidR="004C1C78">
        <w:rPr>
          <w:rFonts w:ascii="Times New Roman" w:hAnsi="Times New Roman" w:cs="Times New Roman"/>
          <w:sz w:val="30"/>
          <w:szCs w:val="30"/>
        </w:rPr>
        <w:t>ое</w:t>
      </w:r>
      <w:r w:rsidRPr="00CD2DF9">
        <w:rPr>
          <w:rFonts w:ascii="Times New Roman" w:hAnsi="Times New Roman" w:cs="Times New Roman"/>
          <w:sz w:val="30"/>
          <w:szCs w:val="30"/>
        </w:rPr>
        <w:t xml:space="preserve"> нарушени</w:t>
      </w:r>
      <w:r w:rsidR="004C1C78">
        <w:rPr>
          <w:rFonts w:ascii="Times New Roman" w:hAnsi="Times New Roman" w:cs="Times New Roman"/>
          <w:sz w:val="30"/>
          <w:szCs w:val="30"/>
        </w:rPr>
        <w:t>е</w:t>
      </w:r>
      <w:r w:rsidRPr="00CD2DF9">
        <w:rPr>
          <w:rFonts w:ascii="Times New Roman" w:hAnsi="Times New Roman" w:cs="Times New Roman"/>
          <w:sz w:val="30"/>
          <w:szCs w:val="30"/>
        </w:rPr>
        <w:t xml:space="preserve"> рассмотрен</w:t>
      </w:r>
      <w:r w:rsidR="004C1C78">
        <w:rPr>
          <w:rFonts w:ascii="Times New Roman" w:hAnsi="Times New Roman" w:cs="Times New Roman"/>
          <w:sz w:val="30"/>
          <w:szCs w:val="30"/>
        </w:rPr>
        <w:t>о</w:t>
      </w:r>
      <w:r w:rsidRPr="00CD2DF9">
        <w:rPr>
          <w:rFonts w:ascii="Times New Roman" w:hAnsi="Times New Roman" w:cs="Times New Roman"/>
          <w:sz w:val="30"/>
          <w:szCs w:val="30"/>
        </w:rPr>
        <w:t xml:space="preserve"> на заседаниях Комиссий. По итогам принятых Комиссией решений:</w:t>
      </w:r>
    </w:p>
    <w:p w:rsidR="00CB3836" w:rsidRPr="00CD2DF9" w:rsidRDefault="00CB3836" w:rsidP="00CD2DF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30"/>
          <w:szCs w:val="30"/>
        </w:rPr>
      </w:pPr>
      <w:r w:rsidRPr="00CD2DF9">
        <w:rPr>
          <w:rFonts w:ascii="Times New Roman" w:hAnsi="Times New Roman" w:cs="Times New Roman"/>
          <w:spacing w:val="2"/>
          <w:sz w:val="30"/>
          <w:szCs w:val="30"/>
        </w:rPr>
        <w:t xml:space="preserve">- </w:t>
      </w:r>
      <w:r w:rsidR="004C1C78">
        <w:rPr>
          <w:rFonts w:ascii="Times New Roman" w:hAnsi="Times New Roman" w:cs="Times New Roman"/>
          <w:spacing w:val="2"/>
          <w:sz w:val="30"/>
          <w:szCs w:val="30"/>
        </w:rPr>
        <w:t xml:space="preserve">причина непредставления муниципальным служащим сведений </w:t>
      </w:r>
      <w:r w:rsidR="004C1C78">
        <w:rPr>
          <w:rFonts w:ascii="Times New Roman" w:hAnsi="Times New Roman" w:cs="Times New Roman"/>
          <w:sz w:val="30"/>
          <w:szCs w:val="30"/>
          <w:lang w:eastAsia="ru-RU"/>
        </w:rPr>
        <w:t xml:space="preserve">о доходах, расходах, </w:t>
      </w:r>
      <w:r w:rsidR="004C1C78" w:rsidRPr="00CB3836">
        <w:rPr>
          <w:rFonts w:ascii="Times New Roman" w:hAnsi="Times New Roman"/>
          <w:sz w:val="30"/>
          <w:szCs w:val="30"/>
        </w:rPr>
        <w:t>об имуществе и обязательствах</w:t>
      </w:r>
      <w:r w:rsidR="004C1C78">
        <w:rPr>
          <w:rFonts w:ascii="Times New Roman" w:hAnsi="Times New Roman"/>
          <w:sz w:val="30"/>
          <w:szCs w:val="30"/>
        </w:rPr>
        <w:t xml:space="preserve"> имущественного характера за 20</w:t>
      </w:r>
      <w:r w:rsidR="004C1C78" w:rsidRPr="00CB3836">
        <w:rPr>
          <w:rFonts w:ascii="Times New Roman" w:hAnsi="Times New Roman"/>
          <w:sz w:val="30"/>
          <w:szCs w:val="30"/>
        </w:rPr>
        <w:t>2</w:t>
      </w:r>
      <w:r w:rsidR="004C1C78">
        <w:rPr>
          <w:rFonts w:ascii="Times New Roman" w:hAnsi="Times New Roman"/>
          <w:sz w:val="30"/>
          <w:szCs w:val="30"/>
        </w:rPr>
        <w:t>3</w:t>
      </w:r>
      <w:r w:rsidR="004C1C78" w:rsidRPr="00CB3836">
        <w:rPr>
          <w:rFonts w:ascii="Times New Roman" w:hAnsi="Times New Roman"/>
          <w:sz w:val="30"/>
          <w:szCs w:val="30"/>
        </w:rPr>
        <w:t xml:space="preserve"> год</w:t>
      </w:r>
      <w:r w:rsidR="004C1C78">
        <w:rPr>
          <w:rFonts w:ascii="Times New Roman" w:hAnsi="Times New Roman" w:cs="Times New Roman"/>
          <w:spacing w:val="2"/>
          <w:sz w:val="30"/>
          <w:szCs w:val="30"/>
        </w:rPr>
        <w:t xml:space="preserve"> </w:t>
      </w:r>
      <w:r w:rsidR="004C1C78">
        <w:rPr>
          <w:rFonts w:ascii="Times New Roman" w:hAnsi="Times New Roman" w:cs="Times New Roman"/>
          <w:spacing w:val="2"/>
          <w:sz w:val="30"/>
          <w:szCs w:val="30"/>
        </w:rPr>
        <w:t>в отношении умершего супруга является объективной и уважительной.</w:t>
      </w:r>
    </w:p>
    <w:p w:rsidR="00CB3836" w:rsidRPr="00CD2DF9" w:rsidRDefault="00CB3836" w:rsidP="00CD2DF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30"/>
          <w:szCs w:val="30"/>
        </w:rPr>
      </w:pPr>
    </w:p>
    <w:p w:rsidR="006F7A9E" w:rsidRPr="006F7A9E" w:rsidRDefault="006F7A9E" w:rsidP="006F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F7A9E" w:rsidRPr="006F7A9E" w:rsidRDefault="006F7A9E" w:rsidP="006F7A9E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3433C0" w:rsidRPr="00606C6D" w:rsidRDefault="003433C0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6C6D">
        <w:rPr>
          <w:rFonts w:ascii="Times New Roman" w:hAnsi="Times New Roman" w:cs="Times New Roman"/>
          <w:sz w:val="24"/>
          <w:szCs w:val="24"/>
        </w:rPr>
        <w:t>Таблица 1.</w:t>
      </w:r>
    </w:p>
    <w:p w:rsidR="003433C0" w:rsidRDefault="003433C0" w:rsidP="003433C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</w:t>
      </w: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98025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C1C78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1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Tr="00CB3836">
        <w:trPr>
          <w:trHeight w:val="369"/>
        </w:trPr>
        <w:tc>
          <w:tcPr>
            <w:tcW w:w="1561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BC5D36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3433C0" w:rsidTr="00CB3836">
        <w:trPr>
          <w:cantSplit/>
          <w:trHeight w:val="2622"/>
        </w:trPr>
        <w:tc>
          <w:tcPr>
            <w:tcW w:w="1561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3053E6" w:rsidTr="00CB3836">
        <w:tc>
          <w:tcPr>
            <w:tcW w:w="1561" w:type="dxa"/>
            <w:shd w:val="clear" w:color="auto" w:fill="F2F2F2" w:themeFill="background1" w:themeFillShade="F2"/>
          </w:tcPr>
          <w:p w:rsidR="003433C0" w:rsidRPr="003053E6" w:rsidRDefault="007658B3" w:rsidP="004C1C78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202</w:t>
            </w:r>
            <w:r w:rsidR="004C1C78">
              <w:rPr>
                <w:rFonts w:ascii="Times New Roman" w:hAnsi="Times New Roman" w:cs="Times New Roman"/>
                <w:b/>
                <w:sz w:val="24"/>
                <w:szCs w:val="30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4C1C78" w:rsidRDefault="004C1C78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4C1C78" w:rsidRDefault="004C1C78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3053E6" w:rsidRDefault="004C1C78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  <w:bookmarkStart w:id="0" w:name="_GoBack"/>
            <w:bookmarkEnd w:id="0"/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7658B3" w:rsidRDefault="004C1C78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</w:tr>
    </w:tbl>
    <w:p w:rsidR="007C2A78" w:rsidRDefault="007C2A78" w:rsidP="00CD2DF9"/>
    <w:sectPr w:rsidR="007C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B5A66"/>
    <w:multiLevelType w:val="hybridMultilevel"/>
    <w:tmpl w:val="199AA8FC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C0"/>
    <w:rsid w:val="00090165"/>
    <w:rsid w:val="000B3E34"/>
    <w:rsid w:val="001070BD"/>
    <w:rsid w:val="0012390E"/>
    <w:rsid w:val="001253CF"/>
    <w:rsid w:val="001C207F"/>
    <w:rsid w:val="002402CE"/>
    <w:rsid w:val="002452C6"/>
    <w:rsid w:val="002B0F9C"/>
    <w:rsid w:val="002E2A0B"/>
    <w:rsid w:val="003053E6"/>
    <w:rsid w:val="003433C0"/>
    <w:rsid w:val="003812EF"/>
    <w:rsid w:val="003E097C"/>
    <w:rsid w:val="004C1C78"/>
    <w:rsid w:val="004D03E7"/>
    <w:rsid w:val="00524C94"/>
    <w:rsid w:val="00594030"/>
    <w:rsid w:val="00631B79"/>
    <w:rsid w:val="006F349B"/>
    <w:rsid w:val="006F7A9E"/>
    <w:rsid w:val="007658B3"/>
    <w:rsid w:val="00781056"/>
    <w:rsid w:val="007C2A78"/>
    <w:rsid w:val="007D045D"/>
    <w:rsid w:val="007D7FEA"/>
    <w:rsid w:val="008F04FE"/>
    <w:rsid w:val="00980251"/>
    <w:rsid w:val="00A74206"/>
    <w:rsid w:val="00B16F8E"/>
    <w:rsid w:val="00BB1E78"/>
    <w:rsid w:val="00C03204"/>
    <w:rsid w:val="00C170E9"/>
    <w:rsid w:val="00C7460E"/>
    <w:rsid w:val="00C779E9"/>
    <w:rsid w:val="00CB3836"/>
    <w:rsid w:val="00CC7FC6"/>
    <w:rsid w:val="00CD2DF9"/>
    <w:rsid w:val="00D14CB7"/>
    <w:rsid w:val="00D2138C"/>
    <w:rsid w:val="00D73D63"/>
    <w:rsid w:val="00EE7186"/>
    <w:rsid w:val="00F31777"/>
    <w:rsid w:val="00F76392"/>
    <w:rsid w:val="00FC1EBB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D33F"/>
  <w15:docId w15:val="{162F7DEB-B7A6-4087-9893-0F32EBC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F3F5-35EA-4EA4-88C2-BADC62FE7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38C3A-A2CD-4E4D-B0CB-1E4BFBD443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E98250-4AD5-4E0C-981F-B1CD8BADF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C742E-DE48-46F8-B1BC-0E173DC7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Клименко Наталья Ивановна</cp:lastModifiedBy>
  <cp:revision>6</cp:revision>
  <dcterms:created xsi:type="dcterms:W3CDTF">2024-07-08T10:48:00Z</dcterms:created>
  <dcterms:modified xsi:type="dcterms:W3CDTF">2024-07-09T09:00:00Z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