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74" w:rsidRPr="00B91574" w:rsidRDefault="001A6A49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</w:t>
      </w:r>
      <w:r w:rsidR="00B91574" w:rsidRPr="00B91574">
        <w:rPr>
          <w:rFonts w:ascii="Times New Roman" w:hAnsi="Times New Roman" w:cs="Times New Roman"/>
          <w:sz w:val="28"/>
          <w:szCs w:val="28"/>
        </w:rPr>
        <w:t xml:space="preserve"> ДОКУМЕНТОВ</w:t>
      </w:r>
    </w:p>
    <w:p w:rsidR="001A6A49" w:rsidRDefault="00B91574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91574">
        <w:rPr>
          <w:rFonts w:ascii="Times New Roman" w:hAnsi="Times New Roman" w:cs="Times New Roman"/>
          <w:sz w:val="28"/>
          <w:szCs w:val="28"/>
        </w:rPr>
        <w:t xml:space="preserve">ДЛЯ </w:t>
      </w:r>
      <w:r w:rsidR="001A6A49">
        <w:rPr>
          <w:rFonts w:ascii="Times New Roman" w:hAnsi="Times New Roman" w:cs="Times New Roman"/>
          <w:sz w:val="28"/>
          <w:szCs w:val="28"/>
        </w:rPr>
        <w:t xml:space="preserve">УСТАНОВЛЕНИЯ ФАКТА НЕВОЗМОЖНОСТИ ПРОЖИВАНИЯ </w:t>
      </w:r>
    </w:p>
    <w:p w:rsidR="00BC32A4" w:rsidRDefault="001A6A49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РАНЕЕ ЗАНИМАЕМОМ ЖИЛОМ ПОМЕЩЕНИИ</w:t>
      </w:r>
      <w:r w:rsidR="00BC3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74" w:rsidRPr="00B91574" w:rsidRDefault="00BC32A4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ДЕТЕЙ-СИРОТ, ДЕТЕЙ, ОСТАВШИХСЯ БЕЗ ПОПЕЧЕНИЯ РОДИТЕЛЕЙ, ЛИЦ ИЗ ЧИСЛА ДЕТЕЙ-СИРОТ, ДЕТЕЙ, ОСТАВШИХСЯ БЕЗ ПОПЕЧЕНИЯ РОДИТЕЛЕЙ</w:t>
      </w:r>
    </w:p>
    <w:p w:rsidR="00B91574" w:rsidRDefault="00B91574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91574">
        <w:rPr>
          <w:rFonts w:ascii="Times New Roman" w:hAnsi="Times New Roman" w:cs="Times New Roman"/>
          <w:sz w:val="28"/>
          <w:szCs w:val="28"/>
        </w:rPr>
        <w:t>(Закон Кр</w:t>
      </w:r>
      <w:r>
        <w:rPr>
          <w:rFonts w:ascii="Times New Roman" w:hAnsi="Times New Roman" w:cs="Times New Roman"/>
          <w:sz w:val="28"/>
          <w:szCs w:val="28"/>
        </w:rPr>
        <w:t>асноярского края от 02.11.2000 №</w:t>
      </w:r>
      <w:r w:rsidRPr="00B91574">
        <w:rPr>
          <w:rFonts w:ascii="Times New Roman" w:hAnsi="Times New Roman" w:cs="Times New Roman"/>
          <w:sz w:val="28"/>
          <w:szCs w:val="28"/>
        </w:rPr>
        <w:t xml:space="preserve"> 12-961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24E92" w:rsidRDefault="00B91574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защите прав ребенка»</w:t>
      </w:r>
      <w:r w:rsidRPr="00B915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1574" w:rsidRPr="00B91574" w:rsidRDefault="00B91574" w:rsidP="00B9157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91574">
        <w:rPr>
          <w:rFonts w:ascii="Times New Roman" w:hAnsi="Times New Roman" w:cs="Times New Roman"/>
          <w:sz w:val="28"/>
          <w:szCs w:val="28"/>
        </w:rPr>
        <w:t>статья 17</w:t>
      </w:r>
      <w:r w:rsidR="000E762C">
        <w:rPr>
          <w:rFonts w:ascii="Times New Roman" w:hAnsi="Times New Roman" w:cs="Times New Roman"/>
          <w:sz w:val="28"/>
          <w:szCs w:val="28"/>
        </w:rPr>
        <w:t>-10, пункт 2</w:t>
      </w:r>
      <w:r w:rsidRPr="00B91574">
        <w:rPr>
          <w:rFonts w:ascii="Times New Roman" w:hAnsi="Times New Roman" w:cs="Times New Roman"/>
          <w:sz w:val="28"/>
          <w:szCs w:val="28"/>
        </w:rPr>
        <w:t>)</w:t>
      </w:r>
    </w:p>
    <w:p w:rsidR="000E762C" w:rsidRDefault="000E762C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91574" w:rsidRPr="00E963CF" w:rsidRDefault="000E762C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63CF">
        <w:rPr>
          <w:rFonts w:ascii="Times New Roman" w:hAnsi="Times New Roman" w:cs="Times New Roman"/>
          <w:sz w:val="28"/>
          <w:szCs w:val="28"/>
        </w:rPr>
        <w:t xml:space="preserve">Для установления факта невозможности проживания </w:t>
      </w:r>
      <w:r w:rsidR="00824E92">
        <w:rPr>
          <w:rFonts w:ascii="Times New Roman" w:hAnsi="Times New Roman" w:cs="Times New Roman"/>
          <w:sz w:val="28"/>
          <w:szCs w:val="28"/>
        </w:rPr>
        <w:t>пред</w:t>
      </w:r>
      <w:r w:rsidRPr="00E963CF">
        <w:rPr>
          <w:rFonts w:ascii="Times New Roman" w:hAnsi="Times New Roman" w:cs="Times New Roman"/>
          <w:sz w:val="28"/>
          <w:szCs w:val="28"/>
        </w:rPr>
        <w:t>ставляются</w:t>
      </w:r>
      <w:r w:rsidR="00B91574" w:rsidRPr="00E963CF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9061DF" w:rsidRPr="001D7EA6" w:rsidRDefault="001A6A49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63CF">
        <w:rPr>
          <w:rFonts w:ascii="Times New Roman" w:hAnsi="Times New Roman" w:cs="Times New Roman"/>
          <w:sz w:val="28"/>
          <w:szCs w:val="28"/>
        </w:rPr>
        <w:t>1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) заявление об установлении факта невозможности проживания, включающее согласие на обработку персональных данных заявителя в соответствии с требованиями Федерального </w:t>
      </w:r>
      <w:hyperlink r:id="rId7" w:tooltip="Федеральный закон от 27.07.2006 N 152-ФЗ (ред. от 31.12.2017) &quot;О персональных данных&quot;{КонсультантПлюс}" w:history="1">
        <w:r w:rsidR="009061DF" w:rsidRPr="00E963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E762C" w:rsidRPr="00E963CF">
        <w:rPr>
          <w:rFonts w:ascii="Times New Roman" w:hAnsi="Times New Roman" w:cs="Times New Roman"/>
          <w:sz w:val="28"/>
          <w:szCs w:val="28"/>
        </w:rPr>
        <w:t xml:space="preserve"> «</w:t>
      </w:r>
      <w:r w:rsidR="009061DF" w:rsidRPr="00E963C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E762C" w:rsidRPr="00E963CF">
        <w:rPr>
          <w:rFonts w:ascii="Times New Roman" w:hAnsi="Times New Roman" w:cs="Times New Roman"/>
          <w:sz w:val="28"/>
          <w:szCs w:val="28"/>
        </w:rPr>
        <w:t>»</w:t>
      </w:r>
      <w:r w:rsidR="00E963CF">
        <w:rPr>
          <w:rFonts w:ascii="Times New Roman" w:hAnsi="Times New Roman" w:cs="Times New Roman"/>
          <w:sz w:val="28"/>
          <w:szCs w:val="28"/>
        </w:rPr>
        <w:t>,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1D7EA6" w:rsidRPr="001D7EA6">
        <w:rPr>
          <w:rFonts w:ascii="Times New Roman" w:hAnsi="Times New Roman" w:cs="Times New Roman"/>
          <w:sz w:val="28"/>
          <w:szCs w:val="28"/>
        </w:rPr>
        <w:t>Постановлением Правительства РФ от 4 апреля 2019 г. № 397</w:t>
      </w:r>
      <w:r w:rsidR="009061DF" w:rsidRPr="001D7EA6">
        <w:rPr>
          <w:rFonts w:ascii="Times New Roman" w:hAnsi="Times New Roman" w:cs="Times New Roman"/>
          <w:sz w:val="28"/>
          <w:szCs w:val="28"/>
        </w:rPr>
        <w:t>;</w:t>
      </w:r>
    </w:p>
    <w:p w:rsidR="009061DF" w:rsidRPr="00E963CF" w:rsidRDefault="001A6A49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63CF">
        <w:rPr>
          <w:rFonts w:ascii="Times New Roman" w:hAnsi="Times New Roman" w:cs="Times New Roman"/>
          <w:sz w:val="28"/>
          <w:szCs w:val="28"/>
        </w:rPr>
        <w:t>2</w:t>
      </w:r>
      <w:r w:rsidR="009061DF" w:rsidRPr="00E963CF">
        <w:rPr>
          <w:rFonts w:ascii="Times New Roman" w:hAnsi="Times New Roman" w:cs="Times New Roman"/>
          <w:sz w:val="28"/>
          <w:szCs w:val="28"/>
        </w:rPr>
        <w:t>) копи</w:t>
      </w:r>
      <w:r w:rsidRPr="00E963CF">
        <w:rPr>
          <w:rFonts w:ascii="Times New Roman" w:hAnsi="Times New Roman" w:cs="Times New Roman"/>
          <w:sz w:val="28"/>
          <w:szCs w:val="28"/>
        </w:rPr>
        <w:t>я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свидетельства о рождении</w:t>
      </w:r>
      <w:r w:rsidR="001D7EA6">
        <w:rPr>
          <w:rFonts w:ascii="Times New Roman" w:hAnsi="Times New Roman" w:cs="Times New Roman"/>
          <w:sz w:val="28"/>
          <w:szCs w:val="28"/>
        </w:rPr>
        <w:t xml:space="preserve"> ребенка-сироты</w:t>
      </w:r>
      <w:r w:rsidR="001D7EA6" w:rsidRPr="00E963CF">
        <w:rPr>
          <w:rFonts w:ascii="Times New Roman" w:hAnsi="Times New Roman" w:cs="Times New Roman"/>
          <w:sz w:val="28"/>
          <w:szCs w:val="28"/>
        </w:rPr>
        <w:t>, лиц</w:t>
      </w:r>
      <w:r w:rsidR="001D7EA6">
        <w:rPr>
          <w:rFonts w:ascii="Times New Roman" w:hAnsi="Times New Roman" w:cs="Times New Roman"/>
          <w:sz w:val="28"/>
          <w:szCs w:val="28"/>
        </w:rPr>
        <w:t>а</w:t>
      </w:r>
      <w:r w:rsidR="001D7EA6" w:rsidRPr="00E963CF">
        <w:rPr>
          <w:rFonts w:ascii="Times New Roman" w:hAnsi="Times New Roman" w:cs="Times New Roman"/>
          <w:sz w:val="28"/>
          <w:szCs w:val="28"/>
        </w:rPr>
        <w:t xml:space="preserve"> из числа детей-сирот</w:t>
      </w:r>
      <w:r w:rsidR="009061DF" w:rsidRPr="00E963CF">
        <w:rPr>
          <w:rFonts w:ascii="Times New Roman" w:hAnsi="Times New Roman" w:cs="Times New Roman"/>
          <w:sz w:val="28"/>
          <w:szCs w:val="28"/>
        </w:rPr>
        <w:t>;</w:t>
      </w:r>
    </w:p>
    <w:p w:rsidR="009061DF" w:rsidRPr="00E963CF" w:rsidRDefault="001A6A49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63CF">
        <w:rPr>
          <w:rFonts w:ascii="Times New Roman" w:hAnsi="Times New Roman" w:cs="Times New Roman"/>
          <w:sz w:val="28"/>
          <w:szCs w:val="28"/>
        </w:rPr>
        <w:t>3</w:t>
      </w:r>
      <w:r w:rsidR="009061DF" w:rsidRPr="00E963CF">
        <w:rPr>
          <w:rFonts w:ascii="Times New Roman" w:hAnsi="Times New Roman" w:cs="Times New Roman"/>
          <w:sz w:val="28"/>
          <w:szCs w:val="28"/>
        </w:rPr>
        <w:t>) копи</w:t>
      </w:r>
      <w:r w:rsidRPr="00E963CF">
        <w:rPr>
          <w:rFonts w:ascii="Times New Roman" w:hAnsi="Times New Roman" w:cs="Times New Roman"/>
          <w:sz w:val="28"/>
          <w:szCs w:val="28"/>
        </w:rPr>
        <w:t>я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либо документа, его заменяющего, - для детей-сирот, достигших возраста 14 лет, лиц из числа детей-сирот;</w:t>
      </w:r>
    </w:p>
    <w:p w:rsidR="009061DF" w:rsidRPr="00E963CF" w:rsidRDefault="001A6A49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63CF">
        <w:rPr>
          <w:rFonts w:ascii="Times New Roman" w:hAnsi="Times New Roman" w:cs="Times New Roman"/>
          <w:sz w:val="28"/>
          <w:szCs w:val="28"/>
        </w:rPr>
        <w:t>4) копия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либо документа, его заменяющего, - для законного представителя или представителя по доверенности, являющегося физическим лицом, копии правоустанавливающих документов юридического лица - для законного представителя, являющегося юридическим лицом, и копию документа, подтверждающего полномочия законного представителя или представителя по доверенности, в случае подачи ими заявления;</w:t>
      </w:r>
    </w:p>
    <w:p w:rsidR="009061DF" w:rsidRPr="00E963CF" w:rsidRDefault="001A6A49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65"/>
      <w:bookmarkEnd w:id="1"/>
      <w:r w:rsidRPr="00E963CF">
        <w:rPr>
          <w:rFonts w:ascii="Times New Roman" w:hAnsi="Times New Roman" w:cs="Times New Roman"/>
          <w:sz w:val="28"/>
          <w:szCs w:val="28"/>
        </w:rPr>
        <w:t>5</w:t>
      </w:r>
      <w:r w:rsidR="009061DF" w:rsidRPr="00E963CF">
        <w:rPr>
          <w:rFonts w:ascii="Times New Roman" w:hAnsi="Times New Roman" w:cs="Times New Roman"/>
          <w:sz w:val="28"/>
          <w:szCs w:val="28"/>
        </w:rPr>
        <w:t>) копи</w:t>
      </w:r>
      <w:r w:rsidRPr="00E963CF">
        <w:rPr>
          <w:rFonts w:ascii="Times New Roman" w:hAnsi="Times New Roman" w:cs="Times New Roman"/>
          <w:sz w:val="28"/>
          <w:szCs w:val="28"/>
        </w:rPr>
        <w:t>я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правового акта органа местного самоуправления о направлении ребенка-сироты в организацию для детей-сирот, передаче ребенка-сироты под опеку (попечительство), в приемную семью;</w:t>
      </w:r>
    </w:p>
    <w:p w:rsidR="009061DF" w:rsidRPr="00E963CF" w:rsidRDefault="001A6A49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63CF">
        <w:rPr>
          <w:rFonts w:ascii="Times New Roman" w:hAnsi="Times New Roman" w:cs="Times New Roman"/>
          <w:sz w:val="28"/>
          <w:szCs w:val="28"/>
        </w:rPr>
        <w:t>6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) документ медицинской организации, подтверждающий наличие у лица, проживающего в закрепленном жилом помещении, тяжелой формы хронического заболевания в соответствии с указанным в </w:t>
      </w:r>
      <w:hyperlink r:id="rId8" w:tooltip="&quot;Жилищный кодекс Российской Федерации&quot; от 29.12.2004 N 188-ФЗ (ред. от 27.12.2019) (с изм. и доп., вступ. в силу с 01.01.2020){КонсультантПлюс}" w:history="1">
        <w:r w:rsidR="009061DF" w:rsidRPr="00E963CF">
          <w:rPr>
            <w:rFonts w:ascii="Times New Roman" w:hAnsi="Times New Roman" w:cs="Times New Roman"/>
            <w:sz w:val="28"/>
            <w:szCs w:val="28"/>
          </w:rPr>
          <w:t>пункте 4 части 1 статьи 51</w:t>
        </w:r>
      </w:hyperlink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перечнем, при которой совместное проживание с ним в одном жилом помещении невозможно (в случае наличия основания, предусмотренного </w:t>
      </w:r>
      <w:hyperlink w:anchor="Par419" w:tooltip="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, при которой совместное проживание с ними в одном жилом помещении невозможно;" w:history="1">
        <w:r w:rsidR="001D7EA6">
          <w:rPr>
            <w:rFonts w:ascii="Times New Roman" w:hAnsi="Times New Roman" w:cs="Times New Roman"/>
            <w:sz w:val="28"/>
            <w:szCs w:val="28"/>
          </w:rPr>
          <w:t>абзацем третьим подпункта «а»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 xml:space="preserve"> пункта 3 статьи 17</w:t>
        </w:r>
      </w:hyperlink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настоящего Закона);</w:t>
      </w:r>
      <w:proofErr w:type="gramEnd"/>
    </w:p>
    <w:p w:rsidR="009061DF" w:rsidRPr="00E963CF" w:rsidRDefault="001D7EA6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67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правовые основания отнесения лиц, совместно проживающих с детьми-сиротами, лицами из числа детей-сирот к членам их семей (в случае наличия оснований, предусмотренных </w:t>
      </w:r>
      <w:hyperlink w:anchor="Par417" w:tooltip="а) проживание на любом законном основании в таких жилых помещениях лиц:" w:history="1">
        <w:r>
          <w:rPr>
            <w:rFonts w:ascii="Times New Roman" w:hAnsi="Times New Roman" w:cs="Times New Roman"/>
            <w:sz w:val="28"/>
            <w:szCs w:val="28"/>
          </w:rPr>
          <w:t>подпунктами «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21" w:tooltip="в) 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в результате вселения в данное жилое помещение детей-сирот, лиц из числа детей-сирот.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 xml:space="preserve"> пункта 3 статьи 17</w:t>
        </w:r>
      </w:hyperlink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настоящего Закона);</w:t>
      </w:r>
    </w:p>
    <w:p w:rsidR="009061DF" w:rsidRPr="00E963CF" w:rsidRDefault="001D7EA6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68"/>
      <w:bookmarkEnd w:id="3"/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9061DF" w:rsidRPr="00E963CF">
        <w:rPr>
          <w:rFonts w:ascii="Times New Roman" w:hAnsi="Times New Roman" w:cs="Times New Roman"/>
          <w:sz w:val="28"/>
          <w:szCs w:val="28"/>
        </w:rPr>
        <w:t>) копи</w:t>
      </w:r>
      <w:r w:rsidR="001A6A49" w:rsidRPr="00E963CF">
        <w:rPr>
          <w:rFonts w:ascii="Times New Roman" w:hAnsi="Times New Roman" w:cs="Times New Roman"/>
          <w:sz w:val="28"/>
          <w:szCs w:val="28"/>
        </w:rPr>
        <w:t>я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по месту жительства, копи</w:t>
      </w:r>
      <w:r w:rsidR="001A6A49" w:rsidRPr="00E963CF">
        <w:rPr>
          <w:rFonts w:ascii="Times New Roman" w:hAnsi="Times New Roman" w:cs="Times New Roman"/>
          <w:sz w:val="28"/>
          <w:szCs w:val="28"/>
        </w:rPr>
        <w:t>я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по месту пребывания ребенка-сироты, лица из </w:t>
      </w:r>
      <w:r w:rsidR="009061DF" w:rsidRPr="00E963CF">
        <w:rPr>
          <w:rFonts w:ascii="Times New Roman" w:hAnsi="Times New Roman" w:cs="Times New Roman"/>
          <w:sz w:val="28"/>
          <w:szCs w:val="28"/>
        </w:rPr>
        <w:lastRenderedPageBreak/>
        <w:t xml:space="preserve">числа детей-сирот и (или) лиц, проживающих в закрепленном жилом помещении или копию решения суда об установлении факта проживания в закрепленном жилом помещении (в случае наличия оснований, предусмотренных </w:t>
      </w:r>
      <w:hyperlink w:anchor="Par417" w:tooltip="а) проживание на любом законном основании в таких жилых помещениях лиц:" w:history="1">
        <w:r>
          <w:rPr>
            <w:rFonts w:ascii="Times New Roman" w:hAnsi="Times New Roman" w:cs="Times New Roman"/>
            <w:sz w:val="28"/>
            <w:szCs w:val="28"/>
          </w:rPr>
          <w:t>подпунктами «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21" w:tooltip="в) 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в результате вселения в данное жилое помещение детей-сирот, лиц из числа детей-сирот.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 xml:space="preserve"> пункта 3 статьи 17</w:t>
        </w:r>
      </w:hyperlink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настоящего Закона);</w:t>
      </w:r>
      <w:proofErr w:type="gramEnd"/>
    </w:p>
    <w:p w:rsidR="009061DF" w:rsidRPr="00E963CF" w:rsidRDefault="001D7EA6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69"/>
      <w:bookmarkEnd w:id="4"/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9061DF" w:rsidRPr="00E963CF">
        <w:rPr>
          <w:rFonts w:ascii="Times New Roman" w:hAnsi="Times New Roman" w:cs="Times New Roman"/>
          <w:sz w:val="28"/>
          <w:szCs w:val="28"/>
        </w:rPr>
        <w:t>) выписк</w:t>
      </w:r>
      <w:r w:rsidR="001A6A49" w:rsidRPr="00E963CF">
        <w:rPr>
          <w:rFonts w:ascii="Times New Roman" w:hAnsi="Times New Roman" w:cs="Times New Roman"/>
          <w:sz w:val="28"/>
          <w:szCs w:val="28"/>
        </w:rPr>
        <w:t>а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или справку (документ) органа, осуществлявшего до 1 января 1999 года регистрационную деятельность в отношении недвижимого имущества, если ребенок-сирота, лицо из числа детей-сирот являются собственниками закрепленных жилых помещений);</w:t>
      </w:r>
      <w:proofErr w:type="gramEnd"/>
    </w:p>
    <w:p w:rsidR="009061DF" w:rsidRPr="00E963CF" w:rsidRDefault="001D7EA6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70"/>
      <w:bookmarkEnd w:id="5"/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9061DF" w:rsidRPr="00E963CF">
        <w:rPr>
          <w:rFonts w:ascii="Times New Roman" w:hAnsi="Times New Roman" w:cs="Times New Roman"/>
          <w:sz w:val="28"/>
          <w:szCs w:val="28"/>
        </w:rPr>
        <w:t>) документ, подтверждающий право пользования закрепленным жилым помещением по договору социального найма жилого помещения в качестве нанимателя или члена семьи нанимателя закрепленного жилого помещения (справка органа местного самоуправления, уполномоченного государственного органа, копия договора социального найма жилого помещения или копия решения исполнительного комитета районного, городского, районного в городе, поселкового, сельского Советов народных депутатов о предоставлении жилого помещения в доме государственного или</w:t>
      </w:r>
      <w:proofErr w:type="gramEnd"/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общественного жилищного фонда (ордера), принятого до 1 марта 2005 года (представляется в случае, если ребенок-сирота, лицо из числа детей-сирот являются нанимателями или членами семей нанимателей жилых помещений по договорам социального найма);</w:t>
      </w:r>
    </w:p>
    <w:p w:rsidR="009061DF" w:rsidRPr="00E963CF" w:rsidRDefault="001D7EA6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71"/>
      <w:bookmarkEnd w:id="6"/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="009061DF" w:rsidRPr="00E963CF">
        <w:rPr>
          <w:rFonts w:ascii="Times New Roman" w:hAnsi="Times New Roman" w:cs="Times New Roman"/>
          <w:sz w:val="28"/>
          <w:szCs w:val="28"/>
        </w:rPr>
        <w:t>) копи</w:t>
      </w:r>
      <w:r w:rsidR="001A6A49" w:rsidRPr="00E963CF">
        <w:rPr>
          <w:rFonts w:ascii="Times New Roman" w:hAnsi="Times New Roman" w:cs="Times New Roman"/>
          <w:sz w:val="28"/>
          <w:szCs w:val="28"/>
        </w:rPr>
        <w:t>я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акта проверки, составленного органом местного самоуправления по результатам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дети-сироты, лица из числа детей-сирот, за обеспечением надлежащего санитарного и технического состояния жилых помещений, а также за распоряжением ими (при его наличии представляется по собственной инициативе);</w:t>
      </w:r>
      <w:proofErr w:type="gramEnd"/>
    </w:p>
    <w:p w:rsidR="009061DF" w:rsidRPr="00E963CF" w:rsidRDefault="001D7EA6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72"/>
      <w:bookmarkEnd w:id="7"/>
      <w:r>
        <w:rPr>
          <w:rFonts w:ascii="Times New Roman" w:hAnsi="Times New Roman" w:cs="Times New Roman"/>
          <w:sz w:val="28"/>
          <w:szCs w:val="28"/>
        </w:rPr>
        <w:t>12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признание закрепленного жилого помещения непригодным для проживания (представляется в случае наличия основания, предусмотренного </w:t>
      </w:r>
      <w:hyperlink w:anchor="Par420" w:tooltip="б) жилые помещения признаны непригодными для проживания по основаниям и в порядке, которые установлены жилищным законодательством;" w:history="1">
        <w:r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 xml:space="preserve"> пункта 3 статьи 17</w:t>
        </w:r>
      </w:hyperlink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настоящего Закона);</w:t>
      </w:r>
    </w:p>
    <w:p w:rsidR="009061DF" w:rsidRPr="00E963CF" w:rsidRDefault="00824E92" w:rsidP="000E76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061DF" w:rsidRPr="00E963CF">
        <w:rPr>
          <w:rFonts w:ascii="Times New Roman" w:hAnsi="Times New Roman" w:cs="Times New Roman"/>
          <w:sz w:val="28"/>
          <w:szCs w:val="28"/>
        </w:rPr>
        <w:t>) копи</w:t>
      </w:r>
      <w:r w:rsidR="001A6A49" w:rsidRPr="00E963CF">
        <w:rPr>
          <w:rFonts w:ascii="Times New Roman" w:hAnsi="Times New Roman" w:cs="Times New Roman"/>
          <w:sz w:val="28"/>
          <w:szCs w:val="28"/>
        </w:rPr>
        <w:t>я</w:t>
      </w:r>
      <w:r w:rsidR="009061DF" w:rsidRPr="00E963CF">
        <w:rPr>
          <w:rFonts w:ascii="Times New Roman" w:hAnsi="Times New Roman" w:cs="Times New Roman"/>
          <w:sz w:val="28"/>
          <w:szCs w:val="28"/>
        </w:rPr>
        <w:t xml:space="preserve"> решения суда о лишении родительских прав родителей (родителя) ребенка-сироты, лица из числа детей-сирот и вступившего в законную силу решения суда об отказе в принудительном обмене жилого помещения (в случае наличия основания, предусмотренного </w:t>
      </w:r>
      <w:hyperlink w:anchor="Par418" w:tooltip="лишенных родительских прав в отношении этих детей-сирот, лиц из числа детей-сирот (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);" w:history="1">
        <w:r w:rsidR="001D7EA6">
          <w:rPr>
            <w:rFonts w:ascii="Times New Roman" w:hAnsi="Times New Roman" w:cs="Times New Roman"/>
            <w:sz w:val="28"/>
            <w:szCs w:val="28"/>
          </w:rPr>
          <w:t>абзацем вторым подпункта «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>а</w:t>
        </w:r>
        <w:r w:rsidR="001D7EA6">
          <w:rPr>
            <w:rFonts w:ascii="Times New Roman" w:hAnsi="Times New Roman" w:cs="Times New Roman"/>
            <w:sz w:val="28"/>
            <w:szCs w:val="28"/>
          </w:rPr>
          <w:t>»</w:t>
        </w:r>
        <w:r w:rsidR="009061DF" w:rsidRPr="00E963CF">
          <w:rPr>
            <w:rFonts w:ascii="Times New Roman" w:hAnsi="Times New Roman" w:cs="Times New Roman"/>
            <w:sz w:val="28"/>
            <w:szCs w:val="28"/>
          </w:rPr>
          <w:t xml:space="preserve"> пункта 3 статьи 17</w:t>
        </w:r>
      </w:hyperlink>
      <w:r w:rsidR="009061DF" w:rsidRPr="00E963CF">
        <w:rPr>
          <w:rFonts w:ascii="Times New Roman" w:hAnsi="Times New Roman" w:cs="Times New Roman"/>
          <w:sz w:val="28"/>
          <w:szCs w:val="28"/>
        </w:rPr>
        <w:t xml:space="preserve"> настоящего Закона).</w:t>
      </w:r>
    </w:p>
    <w:p w:rsidR="002A7DB8" w:rsidRPr="00E963CF" w:rsidRDefault="002A7DB8" w:rsidP="000E762C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3CF">
        <w:rPr>
          <w:rFonts w:ascii="Times New Roman" w:hAnsi="Times New Roman" w:cs="Times New Roman"/>
          <w:b/>
          <w:sz w:val="28"/>
          <w:szCs w:val="28"/>
        </w:rPr>
        <w:t>Документы принимаются с предъявлением оригиналов</w:t>
      </w:r>
      <w:r w:rsidR="001A6A49" w:rsidRPr="00E963CF">
        <w:rPr>
          <w:rFonts w:ascii="Times New Roman" w:hAnsi="Times New Roman" w:cs="Times New Roman"/>
          <w:b/>
          <w:sz w:val="28"/>
          <w:szCs w:val="28"/>
        </w:rPr>
        <w:t xml:space="preserve"> либо в виде нотариально заверенных копий</w:t>
      </w:r>
      <w:r w:rsidRPr="00E963CF">
        <w:rPr>
          <w:rFonts w:ascii="Times New Roman" w:hAnsi="Times New Roman" w:cs="Times New Roman"/>
          <w:b/>
          <w:sz w:val="28"/>
          <w:szCs w:val="28"/>
        </w:rPr>
        <w:t>.</w:t>
      </w:r>
    </w:p>
    <w:p w:rsidR="002A7DB8" w:rsidRPr="00E963CF" w:rsidRDefault="002A7DB8" w:rsidP="000E762C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3CF">
        <w:rPr>
          <w:rFonts w:ascii="Times New Roman" w:hAnsi="Times New Roman" w:cs="Times New Roman"/>
          <w:b/>
          <w:sz w:val="28"/>
          <w:szCs w:val="28"/>
        </w:rPr>
        <w:t>Для установления факта необходимо обращаться в администрацию района по месту нахождения жилья.</w:t>
      </w:r>
    </w:p>
    <w:sectPr w:rsidR="002A7DB8" w:rsidRPr="00E963CF" w:rsidSect="00BC32A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D1" w:rsidRDefault="00060ED1" w:rsidP="000E762C">
      <w:r>
        <w:separator/>
      </w:r>
    </w:p>
  </w:endnote>
  <w:endnote w:type="continuationSeparator" w:id="0">
    <w:p w:rsidR="00060ED1" w:rsidRDefault="00060ED1" w:rsidP="000E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D1" w:rsidRDefault="00060ED1" w:rsidP="000E762C">
      <w:r>
        <w:separator/>
      </w:r>
    </w:p>
  </w:footnote>
  <w:footnote w:type="continuationSeparator" w:id="0">
    <w:p w:rsidR="00060ED1" w:rsidRDefault="00060ED1" w:rsidP="000E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2C" w:rsidRDefault="000E762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2E1A">
      <w:rPr>
        <w:noProof/>
      </w:rPr>
      <w:t>2</w:t>
    </w:r>
    <w:r>
      <w:fldChar w:fldCharType="end"/>
    </w:r>
  </w:p>
  <w:p w:rsidR="000E762C" w:rsidRDefault="000E76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A4" w:rsidRDefault="00BC32A4">
    <w:pPr>
      <w:pStyle w:val="a5"/>
      <w:jc w:val="center"/>
    </w:pPr>
  </w:p>
  <w:p w:rsidR="00BC32A4" w:rsidRDefault="00BC32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BE"/>
    <w:rsid w:val="0000365A"/>
    <w:rsid w:val="00060ED1"/>
    <w:rsid w:val="000E435A"/>
    <w:rsid w:val="000E762C"/>
    <w:rsid w:val="001146FB"/>
    <w:rsid w:val="001A6A49"/>
    <w:rsid w:val="001D7EA6"/>
    <w:rsid w:val="002A7DB8"/>
    <w:rsid w:val="002F5817"/>
    <w:rsid w:val="00347148"/>
    <w:rsid w:val="003A5B6D"/>
    <w:rsid w:val="00460186"/>
    <w:rsid w:val="004833D3"/>
    <w:rsid w:val="004A5B9F"/>
    <w:rsid w:val="004E1D2D"/>
    <w:rsid w:val="005B1BF3"/>
    <w:rsid w:val="00625592"/>
    <w:rsid w:val="007508AA"/>
    <w:rsid w:val="00824E92"/>
    <w:rsid w:val="00836D3C"/>
    <w:rsid w:val="009061DF"/>
    <w:rsid w:val="00982E1A"/>
    <w:rsid w:val="00A113D9"/>
    <w:rsid w:val="00A542FE"/>
    <w:rsid w:val="00AB0B34"/>
    <w:rsid w:val="00B0032D"/>
    <w:rsid w:val="00B435A2"/>
    <w:rsid w:val="00B664D2"/>
    <w:rsid w:val="00B91574"/>
    <w:rsid w:val="00BC32A4"/>
    <w:rsid w:val="00C00622"/>
    <w:rsid w:val="00C50460"/>
    <w:rsid w:val="00C54CBE"/>
    <w:rsid w:val="00C706C0"/>
    <w:rsid w:val="00CA0D2D"/>
    <w:rsid w:val="00D615F5"/>
    <w:rsid w:val="00E142CF"/>
    <w:rsid w:val="00E407E9"/>
    <w:rsid w:val="00E64298"/>
    <w:rsid w:val="00E963CF"/>
    <w:rsid w:val="00F413F3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C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54C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14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142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76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E762C"/>
    <w:rPr>
      <w:sz w:val="24"/>
      <w:szCs w:val="24"/>
    </w:rPr>
  </w:style>
  <w:style w:type="paragraph" w:styleId="a7">
    <w:name w:val="footer"/>
    <w:basedOn w:val="a"/>
    <w:link w:val="a8"/>
    <w:rsid w:val="000E76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E76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C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54C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14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142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76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E762C"/>
    <w:rPr>
      <w:sz w:val="24"/>
      <w:szCs w:val="24"/>
    </w:rPr>
  </w:style>
  <w:style w:type="paragraph" w:styleId="a7">
    <w:name w:val="footer"/>
    <w:basedOn w:val="a"/>
    <w:link w:val="a8"/>
    <w:rsid w:val="000E76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E76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C09B003068F162294EFC52714E654EE00A0AECDC336B482D6C2DA13701F7F8D3FC2023240C836E1AB2C983B018DCCF68A65336F113608EY9w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C09B003068F162294EFC52714E654EE10108E0DC3F6B482D6C2DA13701F7F8C1FC782F25089F661CA79FD2F6Y4w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097745-76AF-4A52-8F58-A9559084A222}"/>
</file>

<file path=customXml/itemProps2.xml><?xml version="1.0" encoding="utf-8"?>
<ds:datastoreItem xmlns:ds="http://schemas.openxmlformats.org/officeDocument/2006/customXml" ds:itemID="{69066B2D-4F78-44FF-814E-A806FE0148DE}"/>
</file>

<file path=customXml/itemProps3.xml><?xml version="1.0" encoding="utf-8"?>
<ds:datastoreItem xmlns:ds="http://schemas.openxmlformats.org/officeDocument/2006/customXml" ds:itemID="{44B12641-2018-4568-945F-C1B7B90BD9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01/05/003</vt:lpstr>
    </vt:vector>
  </TitlesOfParts>
  <Company>Администрация</Company>
  <LinksUpToDate>false</LinksUpToDate>
  <CharactersWithSpaces>7003</CharactersWithSpaces>
  <SharedDoc>false</SharedDoc>
  <HLinks>
    <vt:vector size="54" baseType="variant">
      <vt:variant>
        <vt:i4>7143475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6619184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Par420</vt:lpwstr>
      </vt:variant>
      <vt:variant>
        <vt:i4>6553648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Par421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Par417</vt:lpwstr>
      </vt:variant>
      <vt:variant>
        <vt:i4>6553648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Par421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Par417</vt:lpwstr>
      </vt:variant>
      <vt:variant>
        <vt:i4>7077939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Par419</vt:lpwstr>
      </vt:variant>
      <vt:variant>
        <vt:i4>8257634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consultantplus://offline/ref=BFC09B003068F162294EFC52714E654EE00A0AECDC336B482D6C2DA13701F7F8D3FC2023240C836E1AB2C983B018DCCF68A65336F113608EY9wDF</vt:lpwstr>
      </vt:variant>
      <vt:variant>
        <vt:lpwstr/>
      </vt:variant>
      <vt:variant>
        <vt:i4>4325468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consultantplus://offline/ref=BFC09B003068F162294EFC52714E654EE10108E0DC3F6B482D6C2DA13701F7F8C1FC782F25089F661CA79FD2F6Y4wDF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01/05/003</dc:title>
  <dc:creator>Volkova_nv</dc:creator>
  <cp:lastModifiedBy>Семичев Андрей Вячеславович</cp:lastModifiedBy>
  <cp:revision>2</cp:revision>
  <cp:lastPrinted>2018-02-27T05:16:00Z</cp:lastPrinted>
  <dcterms:created xsi:type="dcterms:W3CDTF">2022-12-01T06:15:00Z</dcterms:created>
  <dcterms:modified xsi:type="dcterms:W3CDTF">2022-12-01T06:15:00Z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